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PLAN</w:t>
      </w:r>
    </w:p>
    <w:p>
      <w:r>
        <w:t>Unit of Competence: Computer Operations</w:t>
      </w:r>
    </w:p>
    <w:p>
      <w:r>
        <w:t>Unit Code: 0611 551 06A</w:t>
      </w:r>
    </w:p>
    <w:p>
      <w:r>
        <w:t>Name of Trainer: TBD</w:t>
      </w:r>
    </w:p>
    <w:p>
      <w:r>
        <w:t>Level: 3</w:t>
      </w:r>
    </w:p>
    <w:p>
      <w:r>
        <w:t>Date of Preparation: __________________</w:t>
      </w:r>
    </w:p>
    <w:p>
      <w:r>
        <w:t>Date of Revision: __________________</w:t>
      </w:r>
    </w:p>
    <w:p>
      <w:r>
        <w:t>Number of Trainees: 25</w:t>
      </w:r>
    </w:p>
    <w:p>
      <w:r>
        <w:t>Class: ICT Technician Level 3</w:t>
      </w:r>
    </w:p>
    <w:p>
      <w:r>
        <w:t>Skill or Job Task: Perform Computer Operations</w:t>
      </w:r>
    </w:p>
    <w:p>
      <w:r>
        <w:t>Benchmark or Criteria to be used: CDACC guidelines and formative/practical evaluation criteria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Week</w:t>
            </w:r>
          </w:p>
        </w:tc>
        <w:tc>
          <w:tcPr>
            <w:tcW w:type="dxa" w:w="960"/>
          </w:tcPr>
          <w:p>
            <w:r>
              <w:t>Session No.</w:t>
            </w:r>
          </w:p>
        </w:tc>
        <w:tc>
          <w:tcPr>
            <w:tcW w:type="dxa" w:w="960"/>
          </w:tcPr>
          <w:p>
            <w:r>
              <w:t>Session Title</w:t>
            </w:r>
          </w:p>
        </w:tc>
        <w:tc>
          <w:tcPr>
            <w:tcW w:type="dxa" w:w="960"/>
          </w:tcPr>
          <w:p>
            <w:r>
              <w:t>Learning Outcome</w:t>
            </w:r>
          </w:p>
        </w:tc>
        <w:tc>
          <w:tcPr>
            <w:tcW w:type="dxa" w:w="960"/>
          </w:tcPr>
          <w:p>
            <w:r>
              <w:t>Trainer Activities</w:t>
            </w:r>
          </w:p>
        </w:tc>
        <w:tc>
          <w:tcPr>
            <w:tcW w:type="dxa" w:w="960"/>
          </w:tcPr>
          <w:p>
            <w:r>
              <w:t>Trainee Activities</w:t>
            </w:r>
          </w:p>
        </w:tc>
        <w:tc>
          <w:tcPr>
            <w:tcW w:type="dxa" w:w="960"/>
          </w:tcPr>
          <w:p>
            <w:r>
              <w:t>Resources &amp; Refs</w:t>
            </w:r>
          </w:p>
        </w:tc>
        <w:tc>
          <w:tcPr>
            <w:tcW w:type="dxa" w:w="960"/>
          </w:tcPr>
          <w:p>
            <w:r>
              <w:t>Learning Checks/Assessments</w:t>
            </w:r>
          </w:p>
        </w:tc>
        <w:tc>
          <w:tcPr>
            <w:tcW w:type="dxa" w:w="960"/>
          </w:tcPr>
          <w:p>
            <w:r>
              <w:t>Reflections &amp; Date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Session 1: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Session 2: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Session 3: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Session 4: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Session 5: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Session 6: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Session 7: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Session 8: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Session 9: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Session 10: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Session 11: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Session 12: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Session 13: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Session 14: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Session 15: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Session 16: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Session 17: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Session 18: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Session 19: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Session 20: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Session 21: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Session 22: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Session 23: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Session 24: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Session 25: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Session 26: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Session 27: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Session 28: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Session 29: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Session 30: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Session 31: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32</w:t>
            </w:r>
          </w:p>
        </w:tc>
        <w:tc>
          <w:tcPr>
            <w:tcW w:type="dxa" w:w="960"/>
          </w:tcPr>
          <w:p>
            <w:r>
              <w:t>Session 32: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Session 33: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34</w:t>
            </w:r>
          </w:p>
        </w:tc>
        <w:tc>
          <w:tcPr>
            <w:tcW w:type="dxa" w:w="960"/>
          </w:tcPr>
          <w:p>
            <w:r>
              <w:t>Session 34: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Session 35: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36</w:t>
            </w:r>
          </w:p>
        </w:tc>
        <w:tc>
          <w:tcPr>
            <w:tcW w:type="dxa" w:w="960"/>
          </w:tcPr>
          <w:p>
            <w:r>
              <w:t>Session 36: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Session 37: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>
            <w:r>
              <w:t>Session 38: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>
            <w:r>
              <w:t>Session 39: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Session 40: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 demonstrate task-specific computer operation skills.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Follow demonstration, perform hands-on tasks, engage in peer feedback, complete individual task.</w:t>
            </w:r>
          </w:p>
        </w:tc>
        <w:tc>
          <w:tcPr>
            <w:tcW w:type="dxa" w:w="960"/>
          </w:tcPr>
          <w:p>
            <w:r>
              <w:t>Computer lab, projector, task worksheet, word processor/spreadsheet tools.</w:t>
            </w:r>
          </w:p>
        </w:tc>
        <w:tc>
          <w:tcPr>
            <w:tcW w:type="dxa" w:w="960"/>
          </w:tcPr>
          <w:p>
            <w:r>
              <w:t>Observation checklist, product review, formative quiz.</w:t>
            </w:r>
          </w:p>
        </w:tc>
        <w:tc>
          <w:tcPr>
            <w:tcW w:type="dxa" w:w="9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