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color w:val="6283a5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6283a5"/>
          <w:sz w:val="32"/>
          <w:szCs w:val="32"/>
          <w:rtl w:val="0"/>
        </w:rPr>
        <w:t xml:space="preserve">My Objective and Summary of Qualifications: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i w:val="1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i w:val="1"/>
          <w:color w:val="6283a5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2"/>
          <w:szCs w:val="22"/>
          <w:rtl w:val="0"/>
        </w:rPr>
        <w:t xml:space="preserve">I am an innovative thinker, initiative taker and multi-dimensional professional with exceptional logical and analytical skills. I have a strong background in Engineering and Full Stack Application Development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2"/>
          <w:szCs w:val="22"/>
          <w:rtl w:val="0"/>
        </w:rPr>
        <w:t xml:space="preserve">I am looking to obtain a job utilizing my skills and education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2"/>
          <w:szCs w:val="22"/>
          <w:rtl w:val="0"/>
        </w:rPr>
        <w:t xml:space="preserve"> I am interested and have experience in server configuration, 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front end d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2"/>
          <w:szCs w:val="22"/>
          <w:rtl w:val="0"/>
        </w:rPr>
        <w:t xml:space="preserve">evelopment, back end development and database architecture. I have the ability to work under pressure with strong interpersonal skills as an individual a</w:t>
      </w:r>
      <w:r w:rsidDel="00000000" w:rsidR="00000000" w:rsidRPr="00000000">
        <w:rPr>
          <w:rFonts w:ascii="Helvetica Neue" w:cs="Helvetica Neue" w:eastAsia="Helvetica Neue" w:hAnsi="Helvetica Neue"/>
          <w:i w:val="1"/>
          <w:sz w:val="22"/>
          <w:szCs w:val="22"/>
          <w:rtl w:val="0"/>
        </w:rPr>
        <w:t xml:space="preserve">nd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000000"/>
          <w:sz w:val="22"/>
          <w:szCs w:val="22"/>
          <w:rtl w:val="0"/>
        </w:rPr>
        <w:t xml:space="preserve"> a team member.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color w:val="6283a5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6283a5"/>
          <w:sz w:val="22"/>
          <w:szCs w:val="22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>
      <w:pPr>
        <w:pBdr/>
        <w:spacing w:before="240" w:lineRule="auto"/>
        <w:contextualSpacing w:val="0"/>
        <w:rPr>
          <w:rFonts w:ascii="Helvetica Neue" w:cs="Helvetica Neue" w:eastAsia="Helvetica Neue" w:hAnsi="Helvetica Neue"/>
          <w:color w:val="6283a5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6283a5"/>
          <w:sz w:val="32"/>
          <w:szCs w:val="32"/>
          <w:rtl w:val="0"/>
        </w:rPr>
        <w:t xml:space="preserve">Experience</w:t>
      </w:r>
    </w:p>
    <w:p w:rsidR="00000000" w:rsidDel="00000000" w:rsidP="00000000" w:rsidRDefault="00000000" w:rsidRPr="00000000">
      <w:pPr>
        <w:pBdr/>
        <w:tabs>
          <w:tab w:val="left" w:pos="990"/>
        </w:tabs>
        <w:contextualSpacing w:val="0"/>
        <w:rPr>
          <w:rFonts w:ascii="Helvetica Neue" w:cs="Helvetica Neue" w:eastAsia="Helvetica Neue" w:hAnsi="Helvetica Neue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rtl w:val="0"/>
        </w:rPr>
        <w:tab/>
      </w:r>
    </w:p>
    <w:p w:rsidR="00000000" w:rsidDel="00000000" w:rsidP="00000000" w:rsidRDefault="00000000" w:rsidRPr="00000000">
      <w:pPr>
        <w:pBdr/>
        <w:tabs>
          <w:tab w:val="left" w:pos="990"/>
        </w:tabs>
        <w:ind w:left="990" w:firstLine="0"/>
        <w:contextualSpacing w:val="0"/>
        <w:rPr>
          <w:rFonts w:ascii="Helvetica Neue" w:cs="Helvetica Neue" w:eastAsia="Helvetica Neue" w:hAnsi="Helvetica Neue"/>
          <w:b w:val="1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rtl w:val="0"/>
        </w:rPr>
        <w:t xml:space="preserve">Ergon, Inc. (Jackson, MS) </w:t>
      </w:r>
    </w:p>
    <w:p w:rsidR="00000000" w:rsidDel="00000000" w:rsidP="00000000" w:rsidRDefault="00000000" w:rsidRPr="00000000">
      <w:pPr>
        <w:pBdr/>
        <w:tabs>
          <w:tab w:val="left" w:pos="990"/>
        </w:tabs>
        <w:ind w:left="990" w:firstLine="0"/>
        <w:contextualSpacing w:val="0"/>
        <w:rPr>
          <w:rFonts w:ascii="Helvetica Neue" w:cs="Helvetica Neue" w:eastAsia="Helvetica Neue" w:hAnsi="Helvetica Neue"/>
          <w:i w:val="1"/>
          <w:color w:val="33333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Lead Web Developer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rtl w:val="0"/>
        </w:rPr>
        <w:tab/>
        <w:tab/>
        <w:t xml:space="preserve">                                         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0"/>
          <w:szCs w:val="20"/>
          <w:rtl w:val="0"/>
        </w:rPr>
        <w:t xml:space="preserve">2015 -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Write object oriented, efficient code using best software development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Network Server setup using Ubuntu Linux operating system and virtual host configuration.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Design relational database management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Create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client-side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 and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server-side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 interface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Responsible for creating, maintaining, expanding, and scaling all company sites.</w:t>
      </w:r>
    </w:p>
    <w:p w:rsidR="00000000" w:rsidDel="00000000" w:rsidP="00000000" w:rsidRDefault="00000000" w:rsidRPr="00000000">
      <w:pPr>
        <w:pBdr/>
        <w:tabs>
          <w:tab w:val="left" w:pos="990"/>
        </w:tabs>
        <w:contextualSpacing w:val="0"/>
        <w:rPr>
          <w:rFonts w:ascii="Helvetica Neue" w:cs="Helvetica Neue" w:eastAsia="Helvetica Neue" w:hAnsi="Helvetica Neue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90"/>
        </w:tabs>
        <w:ind w:left="990" w:firstLine="0"/>
        <w:contextualSpacing w:val="0"/>
        <w:rPr>
          <w:rFonts w:ascii="Helvetica Neue" w:cs="Helvetica Neue" w:eastAsia="Helvetica Neue" w:hAnsi="Helvetica Neue"/>
          <w:b w:val="1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rtl w:val="0"/>
        </w:rPr>
        <w:t xml:space="preserve">University of Mississippi, Medicinal Plant Garden (Oxford, MS) </w:t>
      </w:r>
    </w:p>
    <w:p w:rsidR="00000000" w:rsidDel="00000000" w:rsidP="00000000" w:rsidRDefault="00000000" w:rsidRPr="00000000">
      <w:pPr>
        <w:pBdr/>
        <w:tabs>
          <w:tab w:val="left" w:pos="990"/>
        </w:tabs>
        <w:ind w:left="990" w:firstLine="0"/>
        <w:contextualSpacing w:val="0"/>
        <w:rPr>
          <w:rFonts w:ascii="Helvetica Neue" w:cs="Helvetica Neue" w:eastAsia="Helvetica Neue" w:hAnsi="Helvetica Neue"/>
          <w:i w:val="1"/>
          <w:color w:val="33333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Plant Management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rtl w:val="0"/>
        </w:rPr>
        <w:t xml:space="preserve"> </w:t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0"/>
          <w:szCs w:val="20"/>
          <w:rtl w:val="0"/>
        </w:rPr>
        <w:t xml:space="preserve">2013 - 2015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Monitored and maintain water levels of various crops grown for the Pharmaceutical Department.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Manage </w:t>
      </w:r>
      <w:r w:rsidDel="00000000" w:rsidR="00000000" w:rsidRPr="00000000">
        <w:rPr>
          <w:rFonts w:ascii="Helvetica Neue" w:cs="Helvetica Neue" w:eastAsia="Helvetica Neue" w:hAnsi="Helvetica Neue"/>
          <w:color w:val="333333"/>
          <w:sz w:val="20"/>
          <w:szCs w:val="20"/>
          <w:rtl w:val="0"/>
        </w:rPr>
        <w:t xml:space="preserve">and maintain exotic plant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greenhouses.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Responsible for planting and harvesting medical crops used for pharmaceutical research.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90"/>
        </w:tabs>
        <w:contextualSpacing w:val="0"/>
        <w:rPr>
          <w:rFonts w:ascii="Helvetica Neue" w:cs="Helvetica Neue" w:eastAsia="Helvetica Neue" w:hAnsi="Helvetica Neue"/>
          <w:b w:val="1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rtl w:val="0"/>
        </w:rPr>
        <w:tab/>
      </w:r>
    </w:p>
    <w:p w:rsidR="00000000" w:rsidDel="00000000" w:rsidP="00000000" w:rsidRDefault="00000000" w:rsidRPr="00000000">
      <w:pPr>
        <w:pBdr/>
        <w:tabs>
          <w:tab w:val="left" w:pos="990"/>
        </w:tabs>
        <w:ind w:left="720" w:firstLine="0"/>
        <w:contextualSpacing w:val="0"/>
        <w:rPr>
          <w:rFonts w:ascii="Helvetica Neue" w:cs="Helvetica Neue" w:eastAsia="Helvetica Neue" w:hAnsi="Helvetica Neue"/>
          <w:b w:val="1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rtl w:val="0"/>
        </w:rPr>
        <w:tab/>
        <w:t xml:space="preserve">United Medical Systems (Westborough, MA) </w:t>
      </w:r>
    </w:p>
    <w:p w:rsidR="00000000" w:rsidDel="00000000" w:rsidP="00000000" w:rsidRDefault="00000000" w:rsidRPr="00000000">
      <w:pPr>
        <w:pBdr/>
        <w:tabs>
          <w:tab w:val="left" w:pos="990"/>
        </w:tabs>
        <w:ind w:left="720" w:firstLine="0"/>
        <w:contextualSpacing w:val="0"/>
        <w:rPr>
          <w:rFonts w:ascii="Helvetica Neue" w:cs="Helvetica Neue" w:eastAsia="Helvetica Neue" w:hAnsi="Helvetica Neue"/>
          <w:i w:val="1"/>
          <w:color w:val="33333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sz w:val="20"/>
          <w:szCs w:val="20"/>
          <w:rtl w:val="0"/>
        </w:rPr>
        <w:t xml:space="preserve">Laser Specialist</w:t>
        <w:tab/>
        <w:tab/>
        <w:tab/>
        <w:tab/>
        <w:tab/>
        <w:tab/>
        <w:t xml:space="preserve"> </w:t>
        <w:tab/>
        <w:t xml:space="preserve">       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333333"/>
          <w:sz w:val="20"/>
          <w:szCs w:val="20"/>
          <w:rtl w:val="0"/>
        </w:rPr>
        <w:t xml:space="preserve">2010-2013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Assembled and operated Evolve Laser during operating room prostate and ablation procedures.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Maintained and updated Evolve Laser and Fiber Optic Tips.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1"/>
          <w:i w:val="0"/>
          <w:smallCaps w:val="0"/>
          <w:strike w:val="0"/>
          <w:color w:val="333333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Collaborated with the scheduling for long distance travel with equipment to perform BPH cases.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990"/>
        </w:tabs>
        <w:spacing w:after="0" w:before="0" w:line="240" w:lineRule="auto"/>
        <w:ind w:left="99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990"/>
        </w:tabs>
        <w:spacing w:after="0" w:before="0" w:line="240" w:lineRule="auto"/>
        <w:ind w:left="99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AR Decker &amp; Associates (Troy, MI)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990"/>
        </w:tabs>
        <w:spacing w:after="0" w:before="0" w:line="240" w:lineRule="auto"/>
        <w:ind w:left="99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333333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Civil Engineering Designer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  </w:t>
        <w:tab/>
        <w:tab/>
        <w:tab/>
        <w:tab/>
        <w:tab/>
        <w:t xml:space="preserve">      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2006-2008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Drafted and designed engineering layouts for customers and or city requirements and deliverables.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Maintained drafts of water main lines, sanitary and storm sewers and parking lots.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Legal descriptions of property lines and easements.</w:t>
      </w:r>
    </w:p>
    <w:p w:rsidR="00000000" w:rsidDel="00000000" w:rsidP="00000000" w:rsidRDefault="00000000" w:rsidRPr="00000000">
      <w:pPr>
        <w:pBdr/>
        <w:tabs>
          <w:tab w:val="left" w:pos="990"/>
        </w:tabs>
        <w:contextualSpacing w:val="0"/>
        <w:rPr>
          <w:rFonts w:ascii="Helvetica Neue" w:cs="Helvetica Neue" w:eastAsia="Helvetica Neue" w:hAnsi="Helvetica Neue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990"/>
        </w:tabs>
        <w:spacing w:after="0" w:before="0" w:line="240" w:lineRule="auto"/>
        <w:ind w:left="990" w:right="0" w:firstLine="0"/>
        <w:contextualSpacing w:val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90"/>
        </w:tabs>
        <w:contextualSpacing w:val="0"/>
        <w:rPr>
          <w:rFonts w:ascii="Helvetica Neue" w:cs="Helvetica Neue" w:eastAsia="Helvetica Neue" w:hAnsi="Helvetica Neue"/>
          <w:b w:val="1"/>
          <w:color w:val="333333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333333"/>
          <w:rtl w:val="0"/>
        </w:rPr>
        <w:tab/>
        <w:t xml:space="preserve">Modern Engineering, Inc. (Rochester, MI)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990"/>
        </w:tabs>
        <w:spacing w:after="0" w:before="0" w:line="240" w:lineRule="auto"/>
        <w:ind w:left="99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333333"/>
          <w:sz w:val="24"/>
          <w:szCs w:val="24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CAD Detailer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 xml:space="preserve">  </w:t>
        <w:tab/>
        <w:tab/>
        <w:tab/>
        <w:tab/>
        <w:t xml:space="preserve">        </w:t>
        <w:tab/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                       2002 - 2006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1"/>
          <w:smallCaps w:val="0"/>
          <w:strike w:val="0"/>
          <w:color w:val="333333"/>
          <w:sz w:val="24"/>
          <w:szCs w:val="24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Primarily worked with the checking and gauging systems group.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/>
        <w:tabs>
          <w:tab w:val="left" w:pos="990"/>
        </w:tabs>
        <w:spacing w:after="0" w:before="0" w:line="240" w:lineRule="auto"/>
        <w:ind w:left="1710" w:right="0" w:hanging="360"/>
        <w:contextualSpacing w:val="1"/>
        <w:jc w:val="left"/>
        <w:rPr>
          <w:b w:val="0"/>
          <w:i w:val="0"/>
          <w:smallCaps w:val="0"/>
          <w:strike w:val="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33333"/>
          <w:sz w:val="20"/>
          <w:szCs w:val="20"/>
          <w:u w:val="none"/>
          <w:vertAlign w:val="baseline"/>
          <w:rtl w:val="0"/>
        </w:rPr>
        <w:t xml:space="preserve">Evaluated and designed system layouts, product math data sheets, fixture designs and detailing requiring AutoCAD.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990"/>
        </w:tabs>
        <w:contextualSpacing w:val="0"/>
        <w:rPr>
          <w:rFonts w:ascii="Helvetica Neue" w:cs="Helvetica Neue" w:eastAsia="Helvetica Neue" w:hAnsi="Helvetica Neu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color w:val="4f81bd"/>
        </w:rPr>
      </w:pPr>
      <w:r w:rsidDel="00000000" w:rsidR="00000000" w:rsidRPr="00000000">
        <w:rPr>
          <w:rFonts w:ascii="Helvetica Neue" w:cs="Helvetica Neue" w:eastAsia="Helvetica Neue" w:hAnsi="Helvetica Neue"/>
          <w:color w:val="4f81bd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color w:val="6283a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color w:val="6283a5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color w:val="6283a5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color w:val="6283a5"/>
          <w:sz w:val="32"/>
          <w:szCs w:val="32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The University of Mississippi </w:t>
        <w:tab/>
        <w:tab/>
        <w:tab/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Bachelor of Business Administration BBA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  <w:t xml:space="preserve">Major:  Management Information Systems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Macomb Emergency Services Training Center            </w:t>
        <w:tab/>
        <w:t xml:space="preserve">     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Degree:  Fireman/EMT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6283a5"/>
          <w:sz w:val="32"/>
          <w:szCs w:val="32"/>
          <w:rtl w:val="0"/>
        </w:rPr>
        <w:t xml:space="preserve">Full Stack Development Tools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Ajax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Analytics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Animation CSS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Blade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Bootstrap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Dnsmasq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Git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HTML5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InDesign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jQuerry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Laravel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MySQL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Nginx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Photoshop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PHP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Stripe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Valet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Helvetica Neue" w:cs="Helvetica Neue" w:eastAsia="Helvetica Neue" w:hAnsi="Helvetica Neu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0"/>
                <w:szCs w:val="20"/>
                <w:rtl w:val="0"/>
              </w:rPr>
              <w:t xml:space="preserve">Ubuntu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color w:val="6283a5"/>
          <w:sz w:val="32"/>
          <w:szCs w:val="32"/>
          <w:rtl w:val="0"/>
        </w:rPr>
        <w:t xml:space="preserve">Community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color w:val="6283a5"/>
          <w:sz w:val="32"/>
          <w:szCs w:val="32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Saint Paul Catholic Church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ab/>
        <w:tab/>
        <w:tab/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Created and host the Church’s website 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saintpaulcatholicchurch.com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and provide technical support for the staff.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Saint Paul Early Learning Center</w:t>
        <w:tab/>
        <w:tab/>
        <w:tab/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Created and host the learning center’s website </w:t>
      </w: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u w:val="single"/>
            <w:rtl w:val="0"/>
          </w:rPr>
          <w:t xml:space="preserve">saintpaullearningcenter.com</w:t>
        </w:r>
      </w:hyperlink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and provide technical support for the staff. 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Helvetica Neue" w:cs="Helvetica Neue" w:eastAsia="Helvetica Neue" w:hAnsi="Helvetica Neue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Schlater Methodist Church</w:t>
        <w:tab/>
        <w:tab/>
        <w:tab/>
        <w:t xml:space="preserve">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Attained onsite dimensions to fabricate a detailed map of McNutt Cemetery.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008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bottom w:color="622423" w:space="1" w:sz="24" w:val="single"/>
      </w:pBdr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center"/>
      <w:rPr>
        <w:rFonts w:ascii="Cambria" w:cs="Cambria" w:eastAsia="Cambria" w:hAnsi="Cambria"/>
        <w:b w:val="1"/>
        <w:i w:val="0"/>
        <w:smallCaps w:val="0"/>
        <w:strike w:val="0"/>
        <w:color w:val="000000"/>
        <w:sz w:val="32"/>
        <w:szCs w:val="32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32"/>
        <w:szCs w:val="32"/>
        <w:u w:val="none"/>
        <w:vertAlign w:val="baseline"/>
        <w:rtl w:val="0"/>
      </w:rPr>
      <w:t xml:space="preserve">Duncan McLeod Fraiser</w:t>
    </w:r>
  </w:p>
  <w:p w:rsidR="00000000" w:rsidDel="00000000" w:rsidP="00000000" w:rsidRDefault="00000000" w:rsidRPr="00000000">
    <w:pPr>
      <w:keepNext w:val="0"/>
      <w:keepLines w:val="0"/>
      <w:widowControl w:val="0"/>
      <w:pBdr>
        <w:bottom w:color="622423" w:space="1" w:sz="24" w:val="single"/>
      </w:pBdr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179 Blackstone Circle, Brandon, MS  39047</w:t>
    </w:r>
  </w:p>
  <w:p w:rsidR="00000000" w:rsidDel="00000000" w:rsidP="00000000" w:rsidRDefault="00000000" w:rsidRPr="00000000">
    <w:pPr>
      <w:keepNext w:val="0"/>
      <w:keepLines w:val="0"/>
      <w:widowControl w:val="0"/>
      <w:pBdr>
        <w:bottom w:color="622423" w:space="1" w:sz="24" w:val="single"/>
      </w:pBdr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Phone: 850-797-1541 ||</w:t>
    </w: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 Portfolio: </w:t>
    </w:r>
    <w:hyperlink r:id="rId1">
      <w:r w:rsidDel="00000000" w:rsidR="00000000" w:rsidRPr="00000000">
        <w:rPr>
          <w:rFonts w:ascii="Cambria" w:cs="Cambria" w:eastAsia="Cambria" w:hAnsi="Cambria"/>
          <w:color w:val="1155cc"/>
          <w:sz w:val="20"/>
          <w:szCs w:val="20"/>
          <w:u w:val="single"/>
          <w:rtl w:val="0"/>
        </w:rPr>
        <w:t xml:space="preserve">duncanfraiser.com</w:t>
      </w:r>
    </w:hyperlink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sz w:val="20"/>
        <w:szCs w:val="20"/>
        <w:rtl w:val="0"/>
      </w:rPr>
      <w:t xml:space="preserve"> ||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Email: dfraiserjr@gmail.com    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710" w:firstLine="135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430" w:firstLine="207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150" w:firstLine="279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870" w:firstLine="351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590" w:firstLine="423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310" w:firstLine="495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030" w:firstLine="567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750" w:firstLine="639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470" w:firstLine="711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710" w:firstLine="135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430" w:firstLine="207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150" w:firstLine="279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870" w:firstLine="351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590" w:firstLine="423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310" w:firstLine="495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030" w:firstLine="567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750" w:firstLine="639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470" w:firstLine="711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710" w:firstLine="1350"/>
      </w:pPr>
      <w:rPr>
        <w:rFonts w:ascii="Arial" w:cs="Arial" w:eastAsia="Arial" w:hAnsi="Arial"/>
        <w:color w:val="000000"/>
      </w:rPr>
    </w:lvl>
    <w:lvl w:ilvl="1">
      <w:start w:val="1"/>
      <w:numFmt w:val="bullet"/>
      <w:lvlText w:val="o"/>
      <w:lvlJc w:val="left"/>
      <w:pPr>
        <w:ind w:left="2430" w:firstLine="207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150" w:firstLine="279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870" w:firstLine="351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590" w:firstLine="423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310" w:firstLine="495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030" w:firstLine="567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750" w:firstLine="639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470" w:firstLine="711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aintpaulcatholicchurch.com/" TargetMode="External"/><Relationship Id="rId6" Type="http://schemas.openxmlformats.org/officeDocument/2006/relationships/hyperlink" Target="http://saintpaullearningcenter.com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duncanfraiser.com" TargetMode="External"/></Relationships>
</file>