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Duncan Hackmann</w:t>
      </w:r>
    </w:p>
    <w:p w:rsidR="00000000" w:rsidDel="00000000" w:rsidP="00000000" w:rsidRDefault="00000000" w:rsidRPr="00000000" w14:paraId="00000002">
      <w:pPr>
        <w:rPr/>
      </w:pPr>
      <w:r w:rsidDel="00000000" w:rsidR="00000000" w:rsidRPr="00000000">
        <w:rPr>
          <w:rtl w:val="0"/>
        </w:rPr>
        <w:t xml:space="preserve">106048712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obstacles I had to overcome were mainly while writing the countFloatingPointValues function. In creating countFloatingPointValues I came across issues when I tested arrays with numbers with multiple decimal points. I overcame this by creating a counter for the amount of decimals in each element and making sure there is not more than one. I also ran into an issue with tracking whether an element of the array was valid or not. I initially used a boolean variable to try to track this, but it was not working because if a character of an element of the array was valid after one that was not, it would mark the whole element as valid. I overcame this by using an int variable to track this, starting it at 1, and multiplying it by 0 if a character was invalid. This way, if any characters were invalid, the tracking variable would be 0 and could not be changed because multiplying anything by 0 is still 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the locateMaximum function, I tested it by passing it arrays with many different types of strings and making sure it returned the index of the correct maximum one. For the countFloatingPointValues function, I tested it by passing it arrays with different types of strings including numbers containing decimal points, numbers without decimal points, strings with too many decimal points, and arrays with no numbers at all. For the hasNoCapitals function, I tested it with arrays containing strings with capitals and arrays that had no capitals. For the shiftLeft function, I tested it with arrays and passed it different values of n and amount, making sure it worked even when n is less than or equal to amount.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