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17" w:rsidRDefault="009E212E" w:rsidP="009661C9">
      <w:pPr>
        <w:pStyle w:val="Title"/>
      </w:pPr>
      <w:proofErr w:type="gramStart"/>
      <w:r w:rsidRPr="009661C9">
        <w:t>dhorn</w:t>
      </w:r>
      <w:proofErr w:type="gramEnd"/>
      <w:r w:rsidRPr="009661C9">
        <w:t xml:space="preserve"> sockets</w:t>
      </w:r>
    </w:p>
    <w:p w:rsidR="009661C9" w:rsidRDefault="009661C9" w:rsidP="009661C9"/>
    <w:p w:rsidR="009661C9" w:rsidRPr="009661C9" w:rsidRDefault="009661C9" w:rsidP="009661C9"/>
    <w:p w:rsidR="009E212E" w:rsidRPr="009661C9" w:rsidRDefault="009661C9" w:rsidP="003758DA">
      <w:pPr>
        <w:pStyle w:val="Heading1"/>
      </w:pPr>
      <w:r w:rsidRPr="009661C9">
        <w:t>Introduction</w:t>
      </w:r>
    </w:p>
    <w:p w:rsidR="009661C9" w:rsidRDefault="009661C9" w:rsidP="009661C9">
      <w:r w:rsidRPr="009661C9">
        <w:t>This section of the library attempts to “C++-</w:t>
      </w:r>
      <w:proofErr w:type="spellStart"/>
      <w:r w:rsidRPr="009661C9">
        <w:t>ify</w:t>
      </w:r>
      <w:proofErr w:type="spellEnd"/>
      <w:r w:rsidRPr="009661C9">
        <w:t xml:space="preserve">” </w:t>
      </w:r>
      <w:r>
        <w:t xml:space="preserve">network sockets. </w:t>
      </w:r>
      <w:r w:rsidR="009046EE">
        <w:t xml:space="preserve">There were multiple design goals when writing the interface, the more important of which </w:t>
      </w:r>
      <w:proofErr w:type="gramStart"/>
      <w:r w:rsidR="009046EE">
        <w:t>are outlined</w:t>
      </w:r>
      <w:proofErr w:type="gramEnd"/>
      <w:r w:rsidR="009046EE">
        <w:t xml:space="preserve"> below:</w:t>
      </w:r>
    </w:p>
    <w:p w:rsidR="009046EE" w:rsidRDefault="009046EE" w:rsidP="009661C9"/>
    <w:p w:rsidR="009046EE" w:rsidRDefault="005B26B7" w:rsidP="009046EE">
      <w:pPr>
        <w:pStyle w:val="ListParagraph"/>
        <w:numPr>
          <w:ilvl w:val="0"/>
          <w:numId w:val="2"/>
        </w:numPr>
      </w:pPr>
      <w:r>
        <w:t xml:space="preserve">For any and all input, it was highly desired that the sockets API take advantage of any operator&lt;&lt; or operator&gt;&gt; definitions with </w:t>
      </w:r>
      <w:proofErr w:type="spellStart"/>
      <w:r>
        <w:t>istream</w:t>
      </w:r>
      <w:proofErr w:type="spellEnd"/>
      <w:r>
        <w:t>/</w:t>
      </w:r>
      <w:proofErr w:type="spellStart"/>
      <w:r>
        <w:t>ostreams</w:t>
      </w:r>
      <w:proofErr w:type="spellEnd"/>
    </w:p>
    <w:p w:rsidR="000836D9" w:rsidRDefault="000836D9" w:rsidP="009046EE">
      <w:pPr>
        <w:pStyle w:val="ListParagraph"/>
        <w:numPr>
          <w:ilvl w:val="0"/>
          <w:numId w:val="2"/>
        </w:numPr>
      </w:pPr>
      <w:r>
        <w:t xml:space="preserve">Functionality/functions </w:t>
      </w:r>
      <w:proofErr w:type="gramStart"/>
      <w:r>
        <w:t>were modeled</w:t>
      </w:r>
      <w:proofErr w:type="gramEnd"/>
      <w:r>
        <w:t xml:space="preserve"> after Berkley/Windows sockets, but with the goal to avoid naming conflicts in the event of “using” statements.</w:t>
      </w:r>
    </w:p>
    <w:p w:rsidR="00AA0E43" w:rsidRDefault="00AA0E43" w:rsidP="009046EE">
      <w:pPr>
        <w:pStyle w:val="ListParagraph"/>
        <w:numPr>
          <w:ilvl w:val="0"/>
          <w:numId w:val="2"/>
        </w:numPr>
      </w:pPr>
      <w:r>
        <w:t>Sacrifice outdated/rarely used features of Berkley/Windows sockets in favor of simplicity</w:t>
      </w:r>
      <w:r w:rsidR="00FB7443">
        <w:t>. For example, due to the</w:t>
      </w:r>
      <w:r w:rsidR="003758DA">
        <w:t xml:space="preserve"> fundamental</w:t>
      </w:r>
      <w:r w:rsidR="00FB7443">
        <w:t xml:space="preserve"> difference</w:t>
      </w:r>
      <w:r w:rsidR="003758DA">
        <w:t>s</w:t>
      </w:r>
      <w:r w:rsidR="00FB7443">
        <w:t xml:space="preserve"> between </w:t>
      </w:r>
      <w:r w:rsidR="003758DA">
        <w:t xml:space="preserve">TCP sockets and UDP sockets, their complete interface </w:t>
      </w:r>
      <w:proofErr w:type="gramStart"/>
      <w:r w:rsidR="003758DA">
        <w:t>is defined</w:t>
      </w:r>
      <w:proofErr w:type="gramEnd"/>
      <w:r w:rsidR="003758DA">
        <w:t xml:space="preserve"> differently.</w:t>
      </w:r>
    </w:p>
    <w:p w:rsidR="009046EE" w:rsidRDefault="009046EE" w:rsidP="009661C9"/>
    <w:p w:rsidR="009046EE" w:rsidRDefault="003758DA" w:rsidP="003758DA">
      <w:pPr>
        <w:pStyle w:val="Heading1"/>
      </w:pPr>
      <w:r>
        <w:t>Classes/Structures/Types/Enumerations/etc.</w:t>
      </w:r>
    </w:p>
    <w:p w:rsidR="00C017D9" w:rsidRDefault="00C017D9" w:rsidP="00C017D9">
      <w:r>
        <w:t>When dealing with sockets in any operating system, errors are bound to arise. Therefore, the following error type is defined depending on the sockets API used by the compiler. This definition is for Windows Sockets:</w:t>
      </w:r>
    </w:p>
    <w:p w:rsidR="00C017D9" w:rsidRDefault="00C017D9" w:rsidP="00C017D9"/>
    <w:p w:rsidR="00C017D9" w:rsidRDefault="00C017D9" w:rsidP="00C017D9">
      <w:pPr>
        <w:pBdr>
          <w:top w:val="single" w:sz="6" w:space="1" w:color="auto"/>
          <w:bottom w:val="single" w:sz="6" w:space="1"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socket_error_t</w:t>
      </w:r>
      <w:proofErr w:type="spellEnd"/>
      <w:r>
        <w:rPr>
          <w:rFonts w:ascii="Consolas" w:hAnsi="Consolas" w:cs="Consolas"/>
          <w:color w:val="000000"/>
          <w:sz w:val="19"/>
          <w:szCs w:val="19"/>
          <w:highlight w:val="white"/>
        </w:rPr>
        <w:t xml:space="preserve"> = </w:t>
      </w:r>
      <w:r w:rsidR="000F5CD6">
        <w:rPr>
          <w:rFonts w:ascii="Consolas" w:hAnsi="Consolas" w:cs="Consolas"/>
          <w:color w:val="2B91AF"/>
          <w:sz w:val="19"/>
          <w:szCs w:val="19"/>
          <w:highlight w:val="white"/>
        </w:rPr>
        <w:t>int</w:t>
      </w:r>
      <w:r>
        <w:rPr>
          <w:rFonts w:ascii="Consolas" w:hAnsi="Consolas" w:cs="Consolas"/>
          <w:color w:val="000000"/>
          <w:sz w:val="19"/>
          <w:szCs w:val="19"/>
          <w:highlight w:val="white"/>
        </w:rPr>
        <w:t>;</w:t>
      </w:r>
    </w:p>
    <w:p w:rsidR="00C017D9" w:rsidRDefault="00C017D9" w:rsidP="00C017D9"/>
    <w:p w:rsidR="00C017D9" w:rsidRDefault="009F4ED0" w:rsidP="00C017D9">
      <w:r>
        <w:t xml:space="preserve">Additionally, </w:t>
      </w:r>
      <w:proofErr w:type="gramStart"/>
      <w:r>
        <w:t>there are various constants that</w:t>
      </w:r>
      <w:proofErr w:type="gramEnd"/>
      <w:r>
        <w:t xml:space="preserve"> need to be brought cross-platform. Here are the following definitions for Windows Sockets:</w:t>
      </w:r>
    </w:p>
    <w:p w:rsidR="009F4ED0" w:rsidRDefault="009F4ED0" w:rsidP="00C017D9">
      <w:pPr>
        <w:pBdr>
          <w:bottom w:val="single" w:sz="6" w:space="1" w:color="auto"/>
        </w:pBdr>
      </w:pPr>
    </w:p>
    <w:p w:rsidR="009F4ED0" w:rsidRDefault="009F4ED0" w:rsidP="009F4E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address_family</w:t>
      </w:r>
      <w:proofErr w:type="spellEnd"/>
    </w:p>
    <w:p w:rsidR="009F4ED0" w:rsidRDefault="009F4ED0" w:rsidP="009F4E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4ED0" w:rsidRDefault="009F4ED0" w:rsidP="009F4E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af_inet</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AF_INET</w:t>
      </w:r>
      <w:r>
        <w:rPr>
          <w:rFonts w:ascii="Consolas" w:hAnsi="Consolas" w:cs="Consolas"/>
          <w:color w:val="000000"/>
          <w:sz w:val="19"/>
          <w:szCs w:val="19"/>
          <w:highlight w:val="white"/>
        </w:rPr>
        <w:t>,</w:t>
      </w:r>
    </w:p>
    <w:p w:rsidR="009F4ED0" w:rsidRDefault="009F4ED0" w:rsidP="009F4E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af_inet6</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AF_INET6</w:t>
      </w:r>
    </w:p>
    <w:p w:rsidR="009F4ED0" w:rsidRDefault="009F4ED0" w:rsidP="009F4ED0">
      <w:pPr>
        <w:pBdr>
          <w:bottom w:val="single" w:sz="6" w:space="1" w:color="auto"/>
        </w:pBdr>
      </w:pPr>
      <w:r>
        <w:rPr>
          <w:rFonts w:ascii="Consolas" w:hAnsi="Consolas" w:cs="Consolas"/>
          <w:color w:val="000000"/>
          <w:sz w:val="19"/>
          <w:szCs w:val="19"/>
          <w:highlight w:val="white"/>
        </w:rPr>
        <w:t xml:space="preserve">    };</w:t>
      </w:r>
    </w:p>
    <w:p w:rsidR="009F4ED0" w:rsidRDefault="009F4ED0" w:rsidP="00C017D9"/>
    <w:p w:rsidR="009F4ED0" w:rsidRPr="00C017D9" w:rsidRDefault="009F4ED0" w:rsidP="00C017D9"/>
    <w:p w:rsidR="003758DA" w:rsidRDefault="003758DA" w:rsidP="003758DA">
      <w:pPr>
        <w:pStyle w:val="Heading2"/>
      </w:pPr>
      <w:proofErr w:type="gramStart"/>
      <w:r w:rsidRPr="00504931">
        <w:rPr>
          <w:rFonts w:ascii="Consolas" w:hAnsi="Consolas" w:cs="Consolas"/>
        </w:rPr>
        <w:t>dhorn::ip_address</w:t>
      </w:r>
      <w:proofErr w:type="gramEnd"/>
      <w:r w:rsidR="00504931">
        <w:t xml:space="preserve"> Class</w:t>
      </w:r>
    </w:p>
    <w:p w:rsidR="003A3908" w:rsidRDefault="009A0A9D" w:rsidP="003758DA">
      <w:proofErr w:type="gramStart"/>
      <w:r>
        <w:t xml:space="preserve">There is one class incorporating both ipv4 and ipv6 addresses – </w:t>
      </w:r>
      <w:r w:rsidRPr="009A0A9D">
        <w:rPr>
          <w:rFonts w:ascii="Consolas" w:hAnsi="Consolas" w:cs="Consolas"/>
        </w:rPr>
        <w:t>dhorn::ip_address</w:t>
      </w:r>
      <w:r>
        <w:t xml:space="preserve"> – and two </w:t>
      </w:r>
      <w:proofErr w:type="spellStart"/>
      <w:r>
        <w:t>typedefs</w:t>
      </w:r>
      <w:proofErr w:type="spellEnd"/>
      <w:r>
        <w:t xml:space="preserve"> for each type: </w:t>
      </w:r>
      <w:r w:rsidRPr="009A0A9D">
        <w:rPr>
          <w:rFonts w:ascii="Consolas" w:hAnsi="Consolas" w:cs="Consolas"/>
        </w:rPr>
        <w:t>ipv4_address</w:t>
      </w:r>
      <w:r>
        <w:t xml:space="preserve"> and </w:t>
      </w:r>
      <w:r w:rsidRPr="009A0A9D">
        <w:rPr>
          <w:rFonts w:ascii="Consolas" w:hAnsi="Consolas" w:cs="Consolas"/>
        </w:rPr>
        <w:t>ipv6_address</w:t>
      </w:r>
      <w:r>
        <w:t>.</w:t>
      </w:r>
      <w:proofErr w:type="gramEnd"/>
      <w:r>
        <w:t xml:space="preserve"> </w:t>
      </w:r>
      <w:r w:rsidR="00FE0A3E">
        <w:t xml:space="preserve">The latter two </w:t>
      </w:r>
      <w:proofErr w:type="gramStart"/>
      <w:r w:rsidR="00FE0A3E">
        <w:t>are defined</w:t>
      </w:r>
      <w:proofErr w:type="gramEnd"/>
      <w:r w:rsidR="00FE0A3E">
        <w:t xml:space="preserve"> as:</w:t>
      </w:r>
    </w:p>
    <w:p w:rsidR="00E8753F" w:rsidRDefault="00E8753F" w:rsidP="003758DA">
      <w:pPr>
        <w:pBdr>
          <w:bottom w:val="single" w:sz="6" w:space="1" w:color="auto"/>
        </w:pBdr>
      </w:pPr>
    </w:p>
    <w:p w:rsidR="00FE0A3E" w:rsidRDefault="00FE0A3E" w:rsidP="00FE0A3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ipv4_address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ip_address</w:t>
      </w:r>
      <w:r>
        <w:rPr>
          <w:rFonts w:ascii="Consolas" w:hAnsi="Consolas" w:cs="Consolas"/>
          <w:color w:val="000000"/>
          <w:sz w:val="19"/>
          <w:szCs w:val="19"/>
          <w:highlight w:val="white"/>
        </w:rPr>
        <w:t>&lt;</w:t>
      </w:r>
      <w:r>
        <w:rPr>
          <w:rFonts w:ascii="Consolas" w:hAnsi="Consolas" w:cs="Consolas"/>
          <w:color w:val="2F4F4F"/>
          <w:sz w:val="19"/>
          <w:szCs w:val="19"/>
          <w:highlight w:val="white"/>
        </w:rPr>
        <w:t>af_inet</w:t>
      </w:r>
      <w:r>
        <w:rPr>
          <w:rFonts w:ascii="Consolas" w:hAnsi="Consolas" w:cs="Consolas"/>
          <w:color w:val="000000"/>
          <w:sz w:val="19"/>
          <w:szCs w:val="19"/>
          <w:highlight w:val="white"/>
        </w:rPr>
        <w:t>&gt;;</w:t>
      </w:r>
    </w:p>
    <w:p w:rsidR="00E8753F" w:rsidRDefault="00FE0A3E" w:rsidP="00FE0A3E">
      <w:pPr>
        <w:pBdr>
          <w:bottom w:val="single" w:sz="6" w:space="1"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ipv6_address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ip_address</w:t>
      </w:r>
      <w:r>
        <w:rPr>
          <w:rFonts w:ascii="Consolas" w:hAnsi="Consolas" w:cs="Consolas"/>
          <w:color w:val="000000"/>
          <w:sz w:val="19"/>
          <w:szCs w:val="19"/>
          <w:highlight w:val="white"/>
        </w:rPr>
        <w:t>&lt;</w:t>
      </w:r>
      <w:r>
        <w:rPr>
          <w:rFonts w:ascii="Consolas" w:hAnsi="Consolas" w:cs="Consolas"/>
          <w:color w:val="2F4F4F"/>
          <w:sz w:val="19"/>
          <w:szCs w:val="19"/>
          <w:highlight w:val="white"/>
        </w:rPr>
        <w:t>af_inet6</w:t>
      </w:r>
      <w:r>
        <w:rPr>
          <w:rFonts w:ascii="Consolas" w:hAnsi="Consolas" w:cs="Consolas"/>
          <w:color w:val="000000"/>
          <w:sz w:val="19"/>
          <w:szCs w:val="19"/>
          <w:highlight w:val="white"/>
        </w:rPr>
        <w:t>&gt;;</w:t>
      </w:r>
    </w:p>
    <w:p w:rsidR="00E8753F" w:rsidRDefault="00E8753F" w:rsidP="003758DA"/>
    <w:p w:rsidR="00E8753F" w:rsidRDefault="00EE1DD6" w:rsidP="003758DA">
      <w:r>
        <w:t xml:space="preserve">The interface for the </w:t>
      </w:r>
      <w:r w:rsidR="00D555CD" w:rsidRPr="00D555CD">
        <w:rPr>
          <w:rFonts w:ascii="Consolas" w:hAnsi="Consolas" w:cs="Consolas"/>
        </w:rPr>
        <w:t>dhorn::</w:t>
      </w:r>
      <w:r w:rsidRPr="00D555CD">
        <w:rPr>
          <w:rFonts w:ascii="Consolas" w:hAnsi="Consolas" w:cs="Consolas"/>
        </w:rPr>
        <w:t>ip_address</w:t>
      </w:r>
      <w:r>
        <w:t xml:space="preserve"> class </w:t>
      </w:r>
      <w:proofErr w:type="gramStart"/>
      <w:r>
        <w:t>is given</w:t>
      </w:r>
      <w:proofErr w:type="gramEnd"/>
      <w:r>
        <w:t xml:space="preserve"> as:</w:t>
      </w:r>
    </w:p>
    <w:p w:rsidR="00EE1DD6" w:rsidRDefault="00EE1DD6" w:rsidP="003758DA">
      <w:pPr>
        <w:pBdr>
          <w:bottom w:val="single" w:sz="6" w:space="1" w:color="auto"/>
        </w:pBd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2B91AF"/>
          <w:sz w:val="19"/>
          <w:szCs w:val="19"/>
          <w:highlight w:val="white"/>
        </w:rPr>
        <w:t>address_family</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Af</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ip_address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Type/Value Definitions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 </w:t>
      </w:r>
      <w:r w:rsidR="007D0953">
        <w:rPr>
          <w:rFonts w:ascii="Consolas" w:hAnsi="Consolas" w:cs="Consolas"/>
          <w:color w:val="0000FF"/>
          <w:sz w:val="19"/>
          <w:szCs w:val="19"/>
          <w:highlight w:val="white"/>
        </w:rPr>
        <w: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address_family</w:t>
      </w:r>
      <w:proofErr w:type="spellEnd"/>
      <w:r>
        <w:rPr>
          <w:rFonts w:ascii="Consolas" w:hAnsi="Consolas" w:cs="Consolas"/>
          <w:color w:val="000000"/>
          <w:sz w:val="19"/>
          <w:szCs w:val="19"/>
          <w:highlight w:val="white"/>
        </w:rPr>
        <w:t xml:space="preserve"> family = _</w:t>
      </w:r>
      <w:proofErr w:type="spellStart"/>
      <w:r>
        <w:rPr>
          <w:rFonts w:ascii="Consolas" w:hAnsi="Consolas" w:cs="Consolas"/>
          <w:color w:val="000000"/>
          <w:sz w:val="19"/>
          <w:szCs w:val="19"/>
          <w:highlight w:val="white"/>
        </w:rPr>
        <w:t>Af</w:t>
      </w:r>
      <w:proofErr w:type="spellEnd"/>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Constructor(s)/Destructor</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ip_</w:t>
      </w:r>
      <w:proofErr w:type="gramStart"/>
      <w:r>
        <w:rPr>
          <w:rFonts w:ascii="Consolas" w:hAnsi="Consolas" w:cs="Consolas"/>
          <w:color w:val="000000"/>
          <w:sz w:val="19"/>
          <w:szCs w:val="19"/>
          <w:highlight w:val="white"/>
        </w:rPr>
        <w:t>address(</w:t>
      </w:r>
      <w:proofErr w:type="gramEnd"/>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ip_</w:t>
      </w:r>
      <w:proofErr w:type="gramStart"/>
      <w:r>
        <w:rPr>
          <w:rFonts w:ascii="Consolas" w:hAnsi="Consolas" w:cs="Consolas"/>
          <w:color w:val="000000"/>
          <w:sz w:val="19"/>
          <w:szCs w:val="19"/>
          <w:highlight w:val="white"/>
        </w:rPr>
        <w:t>address(</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ip</w:t>
      </w:r>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ip_</w:t>
      </w:r>
      <w:proofErr w:type="gramStart"/>
      <w:r>
        <w:rPr>
          <w:rFonts w:ascii="Consolas" w:hAnsi="Consolas" w:cs="Consolas"/>
          <w:color w:val="000000"/>
          <w:sz w:val="19"/>
          <w:szCs w:val="19"/>
          <w:highlight w:val="white"/>
        </w:rPr>
        <w:t>address(</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ip</w:t>
      </w:r>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ip_</w:t>
      </w:r>
      <w:proofErr w:type="gramStart"/>
      <w:r>
        <w:rPr>
          <w:rFonts w:ascii="Consolas" w:hAnsi="Consolas" w:cs="Consolas"/>
          <w:color w:val="000000"/>
          <w:sz w:val="19"/>
          <w:szCs w:val="19"/>
          <w:highlight w:val="white"/>
        </w:rPr>
        <w:t>address(</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basic_string</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 &amp;</w:t>
      </w:r>
      <w:r>
        <w:rPr>
          <w:rFonts w:ascii="Consolas" w:hAnsi="Consolas" w:cs="Consolas"/>
          <w:color w:val="808080"/>
          <w:sz w:val="19"/>
          <w:szCs w:val="19"/>
          <w:highlight w:val="white"/>
        </w:rPr>
        <w:t>ip</w:t>
      </w:r>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Assignment Operators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ip_address</w:t>
      </w:r>
      <w:r>
        <w:rPr>
          <w:rFonts w:ascii="Consolas" w:hAnsi="Consolas" w:cs="Consolas"/>
          <w:color w:val="000000"/>
          <w:sz w:val="19"/>
          <w:szCs w:val="19"/>
          <w:highlight w:val="white"/>
        </w:rPr>
        <w:t xml:space="preserve"> &amp;operator</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ip</w:t>
      </w:r>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ip_address</w:t>
      </w:r>
      <w:r>
        <w:rPr>
          <w:rFonts w:ascii="Consolas" w:hAnsi="Consolas" w:cs="Consolas"/>
          <w:color w:val="000000"/>
          <w:sz w:val="19"/>
          <w:szCs w:val="19"/>
          <w:highlight w:val="white"/>
        </w:rPr>
        <w:t xml:space="preserve"> &amp;operator</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ip</w:t>
      </w:r>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ip_address</w:t>
      </w:r>
      <w:r>
        <w:rPr>
          <w:rFonts w:ascii="Consolas" w:hAnsi="Consolas" w:cs="Consolas"/>
          <w:color w:val="000000"/>
          <w:sz w:val="19"/>
          <w:szCs w:val="19"/>
          <w:highlight w:val="white"/>
        </w:rPr>
        <w:t xml:space="preserve"> &amp;operator</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basic_string</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 &amp;</w:t>
      </w:r>
      <w:r>
        <w:rPr>
          <w:rFonts w:ascii="Consolas" w:hAnsi="Consolas" w:cs="Consolas"/>
          <w:color w:val="808080"/>
          <w:sz w:val="19"/>
          <w:szCs w:val="19"/>
          <w:highlight w:val="white"/>
        </w:rPr>
        <w:t>ip</w:t>
      </w:r>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Type Conversion Operators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operator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&amp;(</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operator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basic_string</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Public Functions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const</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000000"/>
          <w:sz w:val="19"/>
          <w:szCs w:val="19"/>
          <w:highlight w:val="white"/>
        </w:rPr>
        <w:t>addr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basic_string</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fail(</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socket_error_t</w:t>
      </w:r>
      <w:proofErr w:type="spellEnd"/>
      <w:proofErr w:type="gramEnd"/>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EE1DD6" w:rsidRDefault="00F04C5C" w:rsidP="00F04C5C">
      <w:pPr>
        <w:pBdr>
          <w:bottom w:val="single" w:sz="6" w:space="1" w:color="auto"/>
        </w:pBdr>
      </w:pPr>
      <w:r>
        <w:rPr>
          <w:rFonts w:ascii="Consolas" w:hAnsi="Consolas" w:cs="Consolas"/>
          <w:color w:val="000000"/>
          <w:sz w:val="19"/>
          <w:szCs w:val="19"/>
          <w:highlight w:val="white"/>
        </w:rPr>
        <w:t xml:space="preserve">    };</w:t>
      </w:r>
    </w:p>
    <w:p w:rsidR="00EE1DD6" w:rsidRDefault="00EE1DD6" w:rsidP="003758DA"/>
    <w:p w:rsidR="00EE1DD6" w:rsidRDefault="00686682" w:rsidP="003758DA">
      <w:r>
        <w:t xml:space="preserve">The </w:t>
      </w:r>
      <w:proofErr w:type="spellStart"/>
      <w:r w:rsidRPr="001B03B8">
        <w:rPr>
          <w:rFonts w:ascii="Consolas" w:hAnsi="Consolas" w:cs="Consolas"/>
        </w:rPr>
        <w:t>ip_addr</w:t>
      </w:r>
      <w:proofErr w:type="spellEnd"/>
      <w:r>
        <w:t xml:space="preserve"> type is the sockets API representation of ip addresses and </w:t>
      </w:r>
      <w:proofErr w:type="gramStart"/>
      <w:r>
        <w:t>is allowed</w:t>
      </w:r>
      <w:proofErr w:type="gramEnd"/>
      <w:r>
        <w:t xml:space="preserve"> to </w:t>
      </w:r>
      <w:r w:rsidR="00D91B5D">
        <w:t xml:space="preserve">depend </w:t>
      </w:r>
      <w:r>
        <w:t>on the address family used for the address.</w:t>
      </w:r>
      <w:r w:rsidR="009D6C50">
        <w:t xml:space="preserve"> This type definition and availability is for use by the </w:t>
      </w:r>
      <w:r w:rsidR="0042593F">
        <w:t xml:space="preserve">various socket classes, and </w:t>
      </w:r>
      <w:proofErr w:type="gramStart"/>
      <w:r w:rsidR="0042593F">
        <w:t>should not be used</w:t>
      </w:r>
      <w:proofErr w:type="gramEnd"/>
      <w:r w:rsidR="0042593F">
        <w:t xml:space="preserve"> by the user except for testing</w:t>
      </w:r>
      <w:r w:rsidR="00AC03FC">
        <w:t xml:space="preserve"> and debugging</w:t>
      </w:r>
      <w:r w:rsidR="0042593F">
        <w:t xml:space="preserve"> purposes when inspecting the internal values is needed.</w:t>
      </w:r>
      <w:r w:rsidR="00475BF3">
        <w:t xml:space="preserve"> In all other cases, </w:t>
      </w:r>
      <w:r w:rsidR="00475BF3" w:rsidRPr="00475BF3">
        <w:rPr>
          <w:rFonts w:ascii="Consolas" w:hAnsi="Consolas" w:cs="Consolas"/>
        </w:rPr>
        <w:t>ip_address</w:t>
      </w:r>
      <w:r w:rsidR="00475BF3">
        <w:t xml:space="preserve"> objects </w:t>
      </w:r>
      <w:proofErr w:type="gramStart"/>
      <w:r w:rsidR="00475BF3">
        <w:t>should be interfaced</w:t>
      </w:r>
      <w:proofErr w:type="gramEnd"/>
      <w:r w:rsidR="00475BF3">
        <w:t xml:space="preserve"> with using strings.</w:t>
      </w:r>
      <w:r w:rsidR="00504931">
        <w:t xml:space="preserve"> All string operations </w:t>
      </w:r>
      <w:proofErr w:type="gramStart"/>
      <w:r w:rsidR="00504931">
        <w:t>can be performed</w:t>
      </w:r>
      <w:proofErr w:type="gramEnd"/>
      <w:r w:rsidR="00504931">
        <w:t xml:space="preserve"> with either character or wide character strings. Despite </w:t>
      </w:r>
      <w:proofErr w:type="gramStart"/>
      <w:r w:rsidR="00504931">
        <w:t>being declared</w:t>
      </w:r>
      <w:proofErr w:type="gramEnd"/>
      <w:r w:rsidR="00504931">
        <w:t xml:space="preserve"> as template functions, these are the only two types of strings that are supported. If an error occurs during assignment/construction, the </w:t>
      </w:r>
      <w:r w:rsidR="00504931" w:rsidRPr="00504931">
        <w:rPr>
          <w:rFonts w:ascii="Consolas" w:hAnsi="Consolas" w:cs="Consolas"/>
        </w:rPr>
        <w:t>fail</w:t>
      </w:r>
      <w:r w:rsidR="00504931">
        <w:t xml:space="preserve"> function will return false and the </w:t>
      </w:r>
      <w:r w:rsidR="00504931" w:rsidRPr="00504931">
        <w:rPr>
          <w:rFonts w:ascii="Consolas" w:hAnsi="Consolas" w:cs="Consolas"/>
        </w:rPr>
        <w:t>error</w:t>
      </w:r>
      <w:r w:rsidR="00504931">
        <w:t xml:space="preserve"> function will return the implementation specific error code.</w:t>
      </w:r>
    </w:p>
    <w:p w:rsidR="00EE1DD6" w:rsidRPr="00EE5037" w:rsidRDefault="00504931" w:rsidP="00504931">
      <w:pPr>
        <w:pStyle w:val="Heading2"/>
      </w:pPr>
      <w:bookmarkStart w:id="0" w:name="_GoBack"/>
      <w:proofErr w:type="gramStart"/>
      <w:r w:rsidRPr="00AB55E1">
        <w:rPr>
          <w:rFonts w:ascii="Consolas" w:hAnsi="Consolas" w:cs="Consolas"/>
        </w:rPr>
        <w:t>dhorn::</w:t>
      </w:r>
      <w:proofErr w:type="spellStart"/>
      <w:r w:rsidR="00AB55E1" w:rsidRPr="00AB55E1">
        <w:rPr>
          <w:rFonts w:ascii="Consolas" w:hAnsi="Consolas" w:cs="Consolas"/>
        </w:rPr>
        <w:t>basic_</w:t>
      </w:r>
      <w:r w:rsidRPr="00AB55E1">
        <w:rPr>
          <w:rFonts w:ascii="Consolas" w:hAnsi="Consolas" w:cs="Consolas"/>
        </w:rPr>
        <w:t>udp_packet</w:t>
      </w:r>
      <w:bookmarkEnd w:id="0"/>
      <w:proofErr w:type="spellEnd"/>
      <w:proofErr w:type="gramEnd"/>
      <w:r w:rsidR="00AB55E1">
        <w:t xml:space="preserve"> Class</w:t>
      </w:r>
    </w:p>
    <w:p w:rsidR="00504931" w:rsidRPr="00504931" w:rsidRDefault="00504931" w:rsidP="00504931"/>
    <w:p w:rsidR="00EE1DD6" w:rsidRPr="003758DA" w:rsidRDefault="00EE1DD6" w:rsidP="003758DA"/>
    <w:sectPr w:rsidR="00EE1DD6" w:rsidRPr="00375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25D7B"/>
    <w:multiLevelType w:val="multilevel"/>
    <w:tmpl w:val="EA9E36AA"/>
    <w:lvl w:ilvl="0">
      <w:start w:val="1"/>
      <w:numFmt w:val="decimal"/>
      <w:lvlText w:val="%1"/>
      <w:lvlJc w:val="left"/>
      <w:pPr>
        <w:ind w:left="360" w:hanging="360"/>
      </w:pPr>
      <w:rPr>
        <w:rFonts w:ascii="Segoe UI" w:hAnsi="Segoe UI"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F87675"/>
    <w:multiLevelType w:val="multilevel"/>
    <w:tmpl w:val="EA9E36AA"/>
    <w:lvl w:ilvl="0">
      <w:start w:val="1"/>
      <w:numFmt w:val="decimal"/>
      <w:lvlText w:val="%1"/>
      <w:lvlJc w:val="left"/>
      <w:pPr>
        <w:ind w:left="360" w:hanging="360"/>
      </w:pPr>
      <w:rPr>
        <w:rFonts w:ascii="Segoe UI" w:hAnsi="Segoe UI"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AD70665"/>
    <w:multiLevelType w:val="hybridMultilevel"/>
    <w:tmpl w:val="1EF89AC4"/>
    <w:lvl w:ilvl="0" w:tplc="DF28C398">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EA4415"/>
    <w:multiLevelType w:val="multilevel"/>
    <w:tmpl w:val="E9342F90"/>
    <w:lvl w:ilvl="0">
      <w:start w:val="1"/>
      <w:numFmt w:val="decimal"/>
      <w:pStyle w:val="Heading1"/>
      <w:lvlText w:val="%1"/>
      <w:lvlJc w:val="left"/>
      <w:pPr>
        <w:ind w:left="720" w:hanging="720"/>
      </w:pPr>
      <w:rPr>
        <w:rFonts w:ascii="Segoe UI" w:hAnsi="Segoe UI" w:hint="default"/>
        <w:color w:val="auto"/>
      </w:rPr>
    </w:lvl>
    <w:lvl w:ilvl="1">
      <w:start w:val="1"/>
      <w:numFmt w:val="decimal"/>
      <w:pStyle w:val="Heading2"/>
      <w:lvlText w:val="%1.%2"/>
      <w:lvlJc w:val="left"/>
      <w:pPr>
        <w:ind w:left="720" w:hanging="720"/>
      </w:pPr>
      <w:rPr>
        <w:rFonts w:ascii="Segoe UI" w:hAnsi="Segoe UI"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F8"/>
    <w:rsid w:val="000028C8"/>
    <w:rsid w:val="00026562"/>
    <w:rsid w:val="000836D9"/>
    <w:rsid w:val="000F5CD6"/>
    <w:rsid w:val="00172DFA"/>
    <w:rsid w:val="001B03B8"/>
    <w:rsid w:val="0035301C"/>
    <w:rsid w:val="003758DA"/>
    <w:rsid w:val="003A3908"/>
    <w:rsid w:val="003F2613"/>
    <w:rsid w:val="0042593F"/>
    <w:rsid w:val="00475BF3"/>
    <w:rsid w:val="004F0500"/>
    <w:rsid w:val="004F30F8"/>
    <w:rsid w:val="00504931"/>
    <w:rsid w:val="005B26B7"/>
    <w:rsid w:val="00686682"/>
    <w:rsid w:val="007D0953"/>
    <w:rsid w:val="008F425F"/>
    <w:rsid w:val="009046EE"/>
    <w:rsid w:val="009661C9"/>
    <w:rsid w:val="009A0A9D"/>
    <w:rsid w:val="009D6C50"/>
    <w:rsid w:val="009E212E"/>
    <w:rsid w:val="009F4ED0"/>
    <w:rsid w:val="00AA0E43"/>
    <w:rsid w:val="00AB55E1"/>
    <w:rsid w:val="00AC03FC"/>
    <w:rsid w:val="00B44960"/>
    <w:rsid w:val="00C017D9"/>
    <w:rsid w:val="00C162F0"/>
    <w:rsid w:val="00CE394A"/>
    <w:rsid w:val="00D555CD"/>
    <w:rsid w:val="00D91B5D"/>
    <w:rsid w:val="00E87217"/>
    <w:rsid w:val="00E8753F"/>
    <w:rsid w:val="00EE1DD6"/>
    <w:rsid w:val="00EE5037"/>
    <w:rsid w:val="00F04C5C"/>
    <w:rsid w:val="00F74BA9"/>
    <w:rsid w:val="00FB7443"/>
    <w:rsid w:val="00FE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CA4FA-AEEE-406F-B579-1B99F805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1C9"/>
    <w:rPr>
      <w:rFonts w:ascii="Segoe UI" w:hAnsi="Segoe UI" w:cs="Segoe UI"/>
    </w:rPr>
  </w:style>
  <w:style w:type="paragraph" w:styleId="Heading1">
    <w:name w:val="heading 1"/>
    <w:basedOn w:val="Normal"/>
    <w:next w:val="Normal"/>
    <w:link w:val="Heading1Char"/>
    <w:uiPriority w:val="9"/>
    <w:qFormat/>
    <w:rsid w:val="009661C9"/>
    <w:pPr>
      <w:keepNext/>
      <w:keepLines/>
      <w:numPr>
        <w:numId w:val="1"/>
      </w:numPr>
      <w:spacing w:before="240"/>
      <w:outlineLvl w:val="0"/>
    </w:pPr>
    <w:rPr>
      <w:rFonts w:eastAsiaTheme="majorEastAsia"/>
      <w:color w:val="CC5500"/>
      <w:sz w:val="32"/>
      <w:szCs w:val="32"/>
    </w:rPr>
  </w:style>
  <w:style w:type="paragraph" w:styleId="Heading2">
    <w:name w:val="heading 2"/>
    <w:basedOn w:val="Heading1"/>
    <w:next w:val="Normal"/>
    <w:link w:val="Heading2Char"/>
    <w:uiPriority w:val="9"/>
    <w:unhideWhenUsed/>
    <w:qFormat/>
    <w:rsid w:val="003758DA"/>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1C9"/>
    <w:rPr>
      <w:rFonts w:ascii="Segoe UI" w:eastAsiaTheme="majorEastAsia" w:hAnsi="Segoe UI" w:cs="Segoe UI"/>
      <w:color w:val="CC5500"/>
      <w:sz w:val="32"/>
      <w:szCs w:val="32"/>
    </w:rPr>
  </w:style>
  <w:style w:type="paragraph" w:styleId="Title">
    <w:name w:val="Title"/>
    <w:basedOn w:val="Normal"/>
    <w:next w:val="Normal"/>
    <w:link w:val="TitleChar"/>
    <w:uiPriority w:val="10"/>
    <w:qFormat/>
    <w:rsid w:val="009661C9"/>
    <w:pPr>
      <w:contextualSpacing/>
    </w:pPr>
    <w:rPr>
      <w:rFonts w:eastAsiaTheme="majorEastAsia"/>
      <w:color w:val="CC5500"/>
      <w:spacing w:val="-10"/>
      <w:kern w:val="28"/>
      <w:sz w:val="56"/>
      <w:szCs w:val="56"/>
    </w:rPr>
  </w:style>
  <w:style w:type="character" w:customStyle="1" w:styleId="TitleChar">
    <w:name w:val="Title Char"/>
    <w:basedOn w:val="DefaultParagraphFont"/>
    <w:link w:val="Title"/>
    <w:uiPriority w:val="10"/>
    <w:rsid w:val="009661C9"/>
    <w:rPr>
      <w:rFonts w:ascii="Segoe UI" w:eastAsiaTheme="majorEastAsia" w:hAnsi="Segoe UI" w:cs="Segoe UI"/>
      <w:color w:val="CC5500"/>
      <w:spacing w:val="-10"/>
      <w:kern w:val="28"/>
      <w:sz w:val="56"/>
      <w:szCs w:val="56"/>
    </w:rPr>
  </w:style>
  <w:style w:type="paragraph" w:styleId="ListParagraph">
    <w:name w:val="List Paragraph"/>
    <w:basedOn w:val="Normal"/>
    <w:uiPriority w:val="34"/>
    <w:qFormat/>
    <w:rsid w:val="009046EE"/>
    <w:pPr>
      <w:ind w:left="720"/>
      <w:contextualSpacing/>
    </w:pPr>
  </w:style>
  <w:style w:type="character" w:customStyle="1" w:styleId="Heading2Char">
    <w:name w:val="Heading 2 Char"/>
    <w:basedOn w:val="DefaultParagraphFont"/>
    <w:link w:val="Heading2"/>
    <w:uiPriority w:val="9"/>
    <w:rsid w:val="003758DA"/>
    <w:rPr>
      <w:rFonts w:ascii="Segoe UI" w:eastAsiaTheme="majorEastAsia" w:hAnsi="Segoe UI" w:cs="Segoe UI"/>
      <w:color w:val="CC55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Horn</dc:creator>
  <cp:keywords/>
  <dc:description/>
  <cp:lastModifiedBy>Duncan Horn</cp:lastModifiedBy>
  <cp:revision>2</cp:revision>
  <dcterms:created xsi:type="dcterms:W3CDTF">2014-07-14T07:49:00Z</dcterms:created>
  <dcterms:modified xsi:type="dcterms:W3CDTF">2014-07-14T07:49:00Z</dcterms:modified>
</cp:coreProperties>
</file>