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6"/>
          <w:szCs w:val="26"/>
        </w:rPr>
      </w:pPr>
      <w:r w:rsidDel="00000000" w:rsidR="00000000" w:rsidRPr="00000000">
        <w:rPr>
          <w:b w:val="1"/>
          <w:bCs w:val="1"/>
          <w:sz w:val="26"/>
          <w:szCs w:val="26"/>
          <w:rtl w:val="0"/>
        </w:rPr>
        <w:t xml:space="preserve">Create &amp; Add SSH Keys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Typing the password each time you access the VPS can be tedious. It is also vulnerable to brute force attacks. Setting up SSH keys helps provide security and convenience. It does so by providing asymmetric encryption via public and private keys.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remote server uses public keys to verify your identity based on their SSH key fingerprints. On the other end, the local computer holds the private keys for authenticating your SSH connection.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When you connect to a remote computer, your local machine provides the private key. Then, the server checks it against the associated public key to grant you access.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two most commonly used algorithms for generating authentication keys are: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numPr>
          <w:ilvl w:val="0"/>
          <w:numId w:val="1"/>
        </w:numPr>
        <w:ind w:left="720" w:hanging="360"/>
        <w:rPr>
          <w:u w:val="none"/>
        </w:rPr>
      </w:pPr>
      <w:r w:rsidDel="00000000" w:rsidR="00000000" w:rsidRPr="00000000">
        <w:rPr>
          <w:b w:val="1"/>
          <w:bCs w:val="1"/>
          <w:rtl w:val="0"/>
        </w:rPr>
        <w:t xml:space="preserve">RSA </w:t>
      </w:r>
      <w:r w:rsidDel="00000000" w:rsidR="00000000" w:rsidRPr="00000000">
        <w:rPr>
          <w:rtl w:val="0"/>
        </w:rPr>
        <w:t xml:space="preserve">– an SSH RSA key is considered highly secure as it has typically larger key sizes, often 2048 or 4096 bits. It is also more compatible with older operating systems.</w:t>
      </w:r>
    </w:p>
    <w:p w:rsidR="00000000" w:rsidDel="00000000" w:rsidP="00000000" w:rsidRDefault="00000000" w:rsidRPr="00000000" w14:paraId="0000000C">
      <w:pPr>
        <w:numPr>
          <w:ilvl w:val="0"/>
          <w:numId w:val="1"/>
        </w:numPr>
        <w:ind w:left="720" w:hanging="360"/>
        <w:rPr>
          <w:u w:val="none"/>
        </w:rPr>
      </w:pPr>
      <w:r w:rsidDel="00000000" w:rsidR="00000000" w:rsidRPr="00000000">
        <w:rPr>
          <w:b w:val="1"/>
          <w:bCs w:val="1"/>
          <w:rtl w:val="0"/>
        </w:rPr>
        <w:t xml:space="preserve">Ed25519 </w:t>
      </w:r>
      <w:r w:rsidDel="00000000" w:rsidR="00000000" w:rsidRPr="00000000">
        <w:rPr>
          <w:rtl w:val="0"/>
        </w:rPr>
        <w:t xml:space="preserve">– a more modern algorithm with a smaller standard key size of 256 bits. However, it provides the same level of security and efficiency as an RSA key due to its strong cryptographic properties. It is not as compatible with older systems, but newer operating systems support it.</w:t>
      </w:r>
    </w:p>
    <w:p w:rsidR="00000000" w:rsidDel="00000000" w:rsidP="00000000" w:rsidRDefault="00000000" w:rsidRPr="00000000" w14:paraId="0000000D">
      <w:pPr>
        <w:ind w:left="0" w:firstLine="0"/>
        <w:rPr/>
      </w:pPr>
      <w:r w:rsidDel="00000000" w:rsidR="00000000" w:rsidRPr="00000000">
        <w:rPr>
          <w:rtl w:val="0"/>
        </w:rPr>
      </w:r>
    </w:p>
    <w:p w:rsidR="00000000" w:rsidDel="00000000" w:rsidP="00000000" w:rsidRDefault="00000000" w:rsidRPr="00000000" w14:paraId="0000000E">
      <w:pPr>
        <w:ind w:left="0" w:firstLine="0"/>
        <w:rPr/>
      </w:pPr>
      <w:r w:rsidDel="00000000" w:rsidR="00000000" w:rsidRPr="00000000">
        <w:rPr>
          <w:rtl w:val="0"/>
        </w:rPr>
        <w:t xml:space="preserve">Here, I will demonstrate generating private and public SSH keys using Ed25519 as an example.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