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"children":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"6df4b48-dc72-e4c9-ebd7-cc0d802d1f19":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"DisplayName":"Shrub2 Leaves",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"r":0.2901960784313726,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"g":0.2901960784313726,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"b":0.2901960784313726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"r":0.2196078431372549,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"g":0.2196078431372549,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"b":0.2196078431372549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"alpha":0.99,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"shininess":0.0512,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"mapTo":1,"scalex":1,"scaley":1,"offsetx":0,"offsety":0,"alpha":0.5,"src":"https://vwf.adlnet.gov/0761/adl/sandbox/6mMJQvkJDZ1zO8Ny/vwfdatamanager.svc/3drtexture?pid=adl:1919&amp;file=branches0033_1_s.png","mapInput":0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"s0":0.579705787589774,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"s1":0.0264921330381185,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"s2":0.478323337156326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"source":"Trunk_mesh_1_material",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"3cdb1b3e-90bb-583f-b5d2-37e566aae248":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"DisplayName":"Shrub2 Trunk",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"s0":0.0213029922451824,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"s1":0.48169762827456,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"s2":0.206896122777835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"source":"Trunk_mesh_material",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"DisplayName":"Sandbox Shrub2",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"castShadows":true,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"quaternion":[0,0,0.15643443167209625,0.9876883625984192],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"rotation":[0,0,1,17.999984741210938],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"scale":[1,1,1],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"transform":[0.9510565400123596,0.30901700258255005,0,0,-0.30901700258255005,0.9510565400123596,0,0,0,0,1,0,9.373000144958496,16,0,1],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"translation":[9.373000144958496,16,0],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"type":"3DR Object",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"visible":true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"s0":0.803245441289619,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"s1":0.521977978525683,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"s2":0.157163752708584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"source":"./vwfdatamanager.svc/3drdownload?pid=adl:1919",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"type":"subDriver/threejs/asset/vnd.osgjs+json+compressed"}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