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lmm1vdv265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1：position request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d80wkfsymaz" w:id="1"/>
      <w:bookmarkEnd w:id="1"/>
      <w:r w:rsidDel="00000000" w:rsidR="00000000" w:rsidRPr="00000000">
        <w:rPr>
          <w:rtl w:val="0"/>
        </w:rPr>
        <w:t xml:space="preserve">What You'll Be Doing: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Working with product managers and other stakeholders to get clarification on business requirements and then implementing solutions including code development and database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Ensuring high quality solutions by implementing unit tests and supporting the creation and design of integration, load and user acceptance 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Support operations by identifying, researching and resolving performance and production issues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Aid in the development of solutions that support consistent information architecture, taxonomies, visual standards, interaction patterns, and use cases across multiple applications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Review designs, document front-end technical specifications, and provide time estimates for the implementation of features/fixes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cpkr4rq8e26" w:id="2"/>
      <w:bookmarkEnd w:id="2"/>
      <w:r w:rsidDel="00000000" w:rsidR="00000000" w:rsidRPr="00000000">
        <w:rPr>
          <w:rtl w:val="0"/>
        </w:rPr>
        <w:t xml:space="preserve">Must Haves: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- 2+ years of professional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Django/Python</w:t>
      </w: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 development 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- 2+ years of experience working with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MySQL</w:t>
      </w: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 or PostgreSQL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- 1+ year of professional work experience with 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with Django REST framework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creating and consuming RESTful APIs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Excellent analytical abilities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using healthy design and coding patterns to produce simple code for complex problems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Ability to work with geographically dispersed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991k9kj6xr" w:id="3"/>
      <w:bookmarkEnd w:id="3"/>
      <w:r w:rsidDel="00000000" w:rsidR="00000000" w:rsidRPr="00000000">
        <w:rPr>
          <w:rtl w:val="0"/>
        </w:rPr>
        <w:t xml:space="preserve">Even Better: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- 2+ years of experience with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with AngularJS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working in an Agile environment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with Backbone,js or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jQuery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Experience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developing commercial software 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Knowledge of multiple languages/alternative frameworks and ability to learn new technologies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Ability to communicate with business and technical teams both verbally and written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- Excellent understanding of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Django’s 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z2v0gqizak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2： 技术：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zuab8q8zh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2.1：JavaScript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use JS,html,bootstrap to </w:t>
      </w:r>
      <w:r w:rsidDel="00000000" w:rsidR="00000000" w:rsidRPr="00000000">
        <w:rPr>
          <w:sz w:val="21"/>
          <w:szCs w:val="21"/>
          <w:rtl w:val="0"/>
        </w:rPr>
        <w:t xml:space="preserve">implemented the front end according to UI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have use jQuery to implement to form set, which allow user to fill out informations, add more form and delete form.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have use JS to implement Google Chart.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orkghfvb4ue" w:id="6"/>
      <w:bookmarkEnd w:id="6"/>
      <w:r w:rsidDel="00000000" w:rsidR="00000000" w:rsidRPr="00000000">
        <w:rPr>
          <w:rtl w:val="0"/>
        </w:rPr>
        <w:t xml:space="preserve">2.2: jQuery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klo7k9d5x4k" w:id="7"/>
      <w:bookmarkEnd w:id="7"/>
      <w:r w:rsidDel="00000000" w:rsidR="00000000" w:rsidRPr="00000000">
        <w:rPr>
          <w:rtl w:val="0"/>
        </w:rPr>
        <w:t xml:space="preserve">2.3: Restful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followed a project online to learn what is restful and how to use restful.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>
          <w:sz w:val="32"/>
          <w:szCs w:val="32"/>
        </w:rPr>
      </w:pPr>
      <w:bookmarkStart w:colFirst="0" w:colLast="0" w:name="_j3h6qe2me6q4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2.4： css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