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64BA2"/>
          <w:sz w:val="40"/>
        </w:rPr>
        <w:t>Beta-Blockers Study Guide</w:t>
      </w:r>
    </w:p>
    <w:p>
      <w:pPr>
        <w:jc w:val="center"/>
      </w:pPr>
      <w:r>
        <w:rPr>
          <w:color w:val="764BA2"/>
          <w:sz w:val="28"/>
        </w:rPr>
        <w:t>Pharmacology</w:t>
      </w:r>
    </w:p>
    <w:p>
      <w:r>
        <w:br w:type="page"/>
      </w:r>
    </w:p>
    <w:p>
      <w:pPr>
        <w:pStyle w:val="Heading1"/>
      </w:pPr>
      <w:r>
        <w:rPr>
          <w:color w:val="764BA2"/>
        </w:rPr>
        <w:t>Learning Objectives</w:t>
      </w:r>
    </w:p>
    <w:p>
      <w:pPr>
        <w:pStyle w:val="Heading2"/>
      </w:pPr>
      <w:r>
        <w:rPr>
          <w:color w:val="764BA2"/>
        </w:rPr>
        <w:t>Learning Objective 1:</w:t>
      </w:r>
    </w:p>
    <w:p>
      <w:r>
        <w:t>Describe the mechanism of action of beta-blockers</w:t>
      </w:r>
    </w:p>
    <w:p>
      <w:r>
        <w:rPr>
          <w:b/>
        </w:rPr>
        <w:t xml:space="preserve">Summary: </w:t>
      </w:r>
      <w:r>
        <w:t>Beta-blockers block beta-adrenergic receptors. Metoprolol is a selective beta-1 blocker that acts on beta-1 adrenergic receptors in the heart, reducing heart rate and contractility. Propranolol is a non-selective beta blocker that blocks both beta-1 and beta-2 adrenergic receptors throughout the body.</w:t>
      </w:r>
    </w:p>
    <w:p/>
    <w:p>
      <w:pPr>
        <w:pStyle w:val="Heading3"/>
      </w:pPr>
      <w:r>
        <w:t>TABLE 1: Mechanism of Action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Drug</w:t>
            </w:r>
          </w:p>
        </w:tc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Selectivity</w:t>
            </w:r>
          </w:p>
        </w:tc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Mechanism</w:t>
            </w:r>
          </w:p>
        </w:tc>
      </w:tr>
      <w:tr>
        <w:tc>
          <w:tcPr>
            <w:tcW w:type="dxa" w:w="3312"/>
            <w:shd w:fill="E1F5FE"/>
          </w:tcPr>
          <w:p>
            <w:r>
              <w:rPr>
                <w:rFonts w:ascii="Calibri" w:hAnsi="Calibri"/>
                <w:b/>
                <w:sz w:val="22"/>
              </w:rPr>
              <w:t>Metoprolol (Lopressor)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Selective beta-1 blocker (cardioselective)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Selectively blocks beta-1 adrenergic receptors in the heart, reducing heart rate and contractility</w:t>
            </w:r>
          </w:p>
        </w:tc>
      </w:tr>
      <w:tr>
        <w:tc>
          <w:tcPr>
            <w:tcW w:type="dxa" w:w="3312"/>
            <w:shd w:fill="E1F5FE"/>
          </w:tcPr>
          <w:p>
            <w:r>
              <w:rPr>
                <w:rFonts w:ascii="Calibri" w:hAnsi="Calibri"/>
                <w:b/>
                <w:sz w:val="22"/>
              </w:rPr>
              <w:t>Propranolol (Inderal)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Non-selective beta blocker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Blocks both beta-1 and beta-2 adrenergic receptors throughout the body</w:t>
            </w:r>
          </w:p>
        </w:tc>
      </w:tr>
    </w:tbl>
    <w:p/>
    <w:p>
      <w:r>
        <w:rPr>
          <w:rFonts w:ascii="Calibri" w:hAnsi="Calibri"/>
          <w:b/>
          <w:color w:val="004D40"/>
          <w:sz w:val="24"/>
        </w:rPr>
        <w:t>Clinical Pearls &amp; High-Yield Points:</w:t>
      </w:r>
    </w:p>
    <w:p>
      <w:pPr>
        <w:spacing w:before="120" w:after="120"/>
        <w:ind w:left="432" w:right="432"/>
        <w:shd w:fill="E0F2F1"/>
      </w:pPr>
      <w:r>
        <w:rPr>
          <w:rFonts w:ascii="Calibri" w:hAnsi="Calibri"/>
          <w:sz w:val="22"/>
        </w:rPr>
        <w:t>• Selective beta-1 blockers (like metoprolol) are safer in patients with respiratory disease because they spare beta-2 receptors in the lungs</w:t>
        <w:br/>
      </w:r>
      <w:r>
        <w:rPr>
          <w:rFonts w:ascii="Calibri" w:hAnsi="Calibri"/>
          <w:sz w:val="22"/>
        </w:rPr>
        <w:t>• Non-selective blockers (like propranolol) cross the blood-brain barrier, making them useful for conditions involving the CNS (anxiety, tremor, migraine)</w:t>
        <w:br/>
      </w:r>
      <w:r>
        <w:rPr>
          <w:rFonts w:ascii="Calibri" w:hAnsi="Calibri"/>
          <w:sz w:val="22"/>
        </w:rPr>
        <w:t>• Both drug classes reduce heart rate and contractility by blocking beta-1 receptors in the heart</w:t>
        <w:br/>
      </w:r>
    </w:p>
    <w:p/>
    <w:p>
      <w:r>
        <w:rPr>
          <w:rFonts w:ascii="Calibri" w:hAnsi="Calibri"/>
          <w:b/>
          <w:color w:val="E65100"/>
          <w:sz w:val="24"/>
        </w:rPr>
        <w:t>Memory Tricks &amp; Mnemonics:</w:t>
      </w:r>
    </w:p>
    <w:p>
      <w:pPr>
        <w:spacing w:before="120" w:after="120"/>
        <w:ind w:left="432" w:right="432"/>
        <w:shd w:fill="FFF3E0"/>
      </w:pPr>
      <w:r>
        <w:rPr>
          <w:rFonts w:ascii="Calibri" w:hAnsi="Calibri"/>
          <w:sz w:val="22"/>
        </w:rPr>
        <w:t>• "1 Heart, 2 Lungs" - B1 receptors = heart, B2 receptors = bronchial/lungs [Researched mnemonic]</w:t>
        <w:br/>
      </w:r>
      <w:r>
        <w:rPr>
          <w:rFonts w:ascii="Calibri" w:hAnsi="Calibri"/>
          <w:sz w:val="22"/>
        </w:rPr>
        <w:t>• "MANBABE" = Cardioselective (β1-Selective) Beta Blockers: Metoprolol, Acebutolol, Nebivolol, Betaxolol, Atenolol, Bisoprolol, Esmolol [Researched mnemonic]</w:t>
        <w:br/>
      </w:r>
      <w:r>
        <w:rPr>
          <w:rFonts w:ascii="Calibri" w:hAnsi="Calibri"/>
          <w:sz w:val="22"/>
        </w:rPr>
        <w:t>• Beta blockers ending in "-lol" - easy to identify the drug class</w:t>
        <w:br/>
      </w:r>
    </w:p>
    <w:p/>
    <w:p>
      <w:r>
        <w:rPr>
          <w:rFonts w:ascii="Calibri" w:hAnsi="Calibri"/>
          <w:b/>
          <w:color w:val="764BA2"/>
          <w:sz w:val="24"/>
        </w:rPr>
        <w:t>Analogy:</w:t>
      </w:r>
    </w:p>
    <w:p>
      <w:pPr>
        <w:spacing w:before="120" w:after="120"/>
        <w:ind w:left="432" w:right="432"/>
        <w:shd w:fill="F3E5F5"/>
      </w:pPr>
      <w:r>
        <w:rPr>
          <w:rFonts w:ascii="Calibri" w:hAnsi="Calibri"/>
          <w:sz w:val="22"/>
        </w:rPr>
        <w:t>• Think of beta-1 receptors as the heart's gas pedal. Selective beta-blockers (metoprolol) only block the heart's gas pedal, slowing it down. Non-selective beta-blockers (propranolol) block both the heart's gas pedal AND the lungs' airways, which can cause breathing problems in some patients.</w:t>
        <w:br/>
      </w:r>
    </w:p>
    <w:p>
      <w:r>
        <w:br w:type="page"/>
      </w:r>
    </w:p>
    <w:p>
      <w:pPr>
        <w:pStyle w:val="Heading2"/>
      </w:pPr>
      <w:r>
        <w:rPr>
          <w:color w:val="764BA2"/>
        </w:rPr>
        <w:t>Learning Objective 2:</w:t>
      </w:r>
    </w:p>
    <w:p>
      <w:r>
        <w:t>List the clinical uses of metoprolol and propranolol</w:t>
      </w:r>
    </w:p>
    <w:p>
      <w:r>
        <w:rPr>
          <w:b/>
        </w:rPr>
        <w:t xml:space="preserve">Summary: </w:t>
      </w:r>
      <w:r>
        <w:t>Metoprolol is used for hypertension, angina pectoris, myocardial infarction, and stable heart failure. Propranolol is used for hypertension, angina pectoris, migraine prophylaxis, essential tremor, and performance anxiety.</w:t>
      </w:r>
    </w:p>
    <w:p/>
    <w:p>
      <w:pPr>
        <w:pStyle w:val="Heading3"/>
      </w:pPr>
      <w:r>
        <w:t>TABLE 2: Clinical Uses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C8E6C9"/>
          </w:tcPr>
          <w:p>
            <w:r>
              <w:rPr>
                <w:rFonts w:ascii="Calibri" w:hAnsi="Calibri"/>
                <w:b/>
                <w:sz w:val="24"/>
              </w:rPr>
              <w:t>Clinical Use</w:t>
            </w:r>
          </w:p>
        </w:tc>
        <w:tc>
          <w:tcPr>
            <w:tcW w:type="dxa" w:w="3312"/>
            <w:shd w:fill="C8E6C9"/>
          </w:tcPr>
          <w:p>
            <w:r>
              <w:rPr>
                <w:rFonts w:ascii="Calibri" w:hAnsi="Calibri"/>
                <w:b/>
                <w:sz w:val="24"/>
              </w:rPr>
              <w:t>Metoprolol</w:t>
            </w:r>
          </w:p>
        </w:tc>
        <w:tc>
          <w:tcPr>
            <w:tcW w:type="dxa" w:w="3312"/>
            <w:shd w:fill="C8E6C9"/>
          </w:tcPr>
          <w:p>
            <w:r>
              <w:rPr>
                <w:rFonts w:ascii="Calibri" w:hAnsi="Calibri"/>
                <w:b/>
                <w:sz w:val="24"/>
              </w:rPr>
              <w:t>Propranolol</w:t>
            </w:r>
          </w:p>
        </w:tc>
      </w:tr>
      <w:tr>
        <w:tc>
          <w:tcPr>
            <w:tcW w:type="dxa" w:w="3312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Hypertension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</w:tr>
      <w:tr>
        <w:tc>
          <w:tcPr>
            <w:tcW w:type="dxa" w:w="3312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Angina pectoris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</w:tr>
      <w:tr>
        <w:tc>
          <w:tcPr>
            <w:tcW w:type="dxa" w:w="3312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Myocardial infarction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3312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Heart failure (stable)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3312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Migraine prophylaxis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</w:tr>
      <w:tr>
        <w:tc>
          <w:tcPr>
            <w:tcW w:type="dxa" w:w="3312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Essential tremor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</w:tr>
      <w:tr>
        <w:tc>
          <w:tcPr>
            <w:tcW w:type="dxa" w:w="3312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Performance anxiety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</w:tr>
    </w:tbl>
    <w:p/>
    <w:p>
      <w:r>
        <w:rPr>
          <w:rFonts w:ascii="Calibri" w:hAnsi="Calibri"/>
          <w:b/>
          <w:color w:val="004D40"/>
          <w:sz w:val="24"/>
        </w:rPr>
        <w:t>Clinical Pearls &amp; High-Yield Points:</w:t>
      </w:r>
    </w:p>
    <w:p>
      <w:pPr>
        <w:spacing w:before="120" w:after="120"/>
        <w:ind w:left="432" w:right="432"/>
        <w:shd w:fill="E0F2F1"/>
      </w:pPr>
      <w:r>
        <w:rPr>
          <w:rFonts w:ascii="Calibri" w:hAnsi="Calibri"/>
          <w:sz w:val="22"/>
        </w:rPr>
        <w:t>• Both drugs share common uses: hypertension and angina pectoris</w:t>
        <w:br/>
      </w:r>
      <w:r>
        <w:rPr>
          <w:rFonts w:ascii="Calibri" w:hAnsi="Calibri"/>
          <w:sz w:val="22"/>
        </w:rPr>
        <w:t>• Metoprolol is preferred for cardiac conditions (MI, heart failure) due to cardioselectivity</w:t>
        <w:br/>
      </w:r>
      <w:r>
        <w:rPr>
          <w:rFonts w:ascii="Calibri" w:hAnsi="Calibri"/>
          <w:sz w:val="22"/>
        </w:rPr>
        <w:t>• Propranolol crosses the blood-brain barrier, making it useful for CNS-related conditions (migraine, tremor, anxiety)</w:t>
        <w:br/>
      </w:r>
      <w:r>
        <w:rPr>
          <w:rFonts w:ascii="Calibri" w:hAnsi="Calibri"/>
          <w:sz w:val="22"/>
        </w:rPr>
        <w:t>• Propranolol for performance anxiety works by blocking physical symptoms of anxiety (tremor, palpitations)</w:t>
        <w:br/>
      </w:r>
    </w:p>
    <w:p/>
    <w:p>
      <w:r>
        <w:rPr>
          <w:rFonts w:ascii="Calibri" w:hAnsi="Calibri"/>
          <w:b/>
          <w:color w:val="E65100"/>
          <w:sz w:val="24"/>
        </w:rPr>
        <w:t>Memory Tricks &amp; Mnemonics:</w:t>
      </w:r>
    </w:p>
    <w:p>
      <w:pPr>
        <w:spacing w:before="120" w:after="120"/>
        <w:ind w:left="432" w:right="432"/>
        <w:shd w:fill="FFF3E0"/>
      </w:pPr>
      <w:r>
        <w:rPr>
          <w:rFonts w:ascii="Calibri" w:hAnsi="Calibri"/>
          <w:sz w:val="22"/>
        </w:rPr>
        <w:t>• "Metoprolol for the Metro (city/heart)" - Think cardiac conditions: MI, heart failure</w:t>
        <w:br/>
      </w:r>
      <w:r>
        <w:rPr>
          <w:rFonts w:ascii="Calibri" w:hAnsi="Calibri"/>
          <w:sz w:val="22"/>
        </w:rPr>
        <w:t>• "Propranolol Protects Performance" - Blocks anxiety symptoms for stage fright</w:t>
        <w:br/>
      </w:r>
      <w:r>
        <w:rPr>
          <w:rFonts w:ascii="Calibri" w:hAnsi="Calibri"/>
          <w:sz w:val="22"/>
        </w:rPr>
        <w:t>• "Non-selective = More indications" - Propranolol has broader uses because it crosses BBB</w:t>
        <w:br/>
      </w:r>
    </w:p>
    <w:p/>
    <w:p>
      <w:r>
        <w:rPr>
          <w:rFonts w:ascii="Calibri" w:hAnsi="Calibri"/>
          <w:b/>
          <w:color w:val="764BA2"/>
          <w:sz w:val="24"/>
        </w:rPr>
        <w:t>Analogy:</w:t>
      </w:r>
    </w:p>
    <w:p>
      <w:pPr>
        <w:spacing w:before="120" w:after="120"/>
        <w:ind w:left="432" w:right="432"/>
        <w:shd w:fill="F3E5F5"/>
      </w:pPr>
      <w:r>
        <w:rPr>
          <w:rFonts w:ascii="Calibri" w:hAnsi="Calibri"/>
          <w:sz w:val="22"/>
        </w:rPr>
        <w:t>• Metoprolol is like a specialist who only works on the heart. Propranolol is like a general practitioner who treats the heart AND travels to the brain to handle neurological issues (migraine, tremor, anxiety).</w:t>
        <w:br/>
      </w:r>
    </w:p>
    <w:p>
      <w:r>
        <w:br w:type="page"/>
      </w:r>
    </w:p>
    <w:p>
      <w:pPr>
        <w:pStyle w:val="Heading2"/>
      </w:pPr>
      <w:r>
        <w:rPr>
          <w:color w:val="764BA2"/>
        </w:rPr>
        <w:t>Learning Objective 3:</w:t>
      </w:r>
    </w:p>
    <w:p>
      <w:r>
        <w:t>Identify the major adverse effects of beta-blockers</w:t>
      </w:r>
    </w:p>
    <w:p>
      <w:r>
        <w:rPr>
          <w:b/>
        </w:rPr>
        <w:t xml:space="preserve">Summary: </w:t>
      </w:r>
      <w:r>
        <w:t>Common adverse effects of beta-blockers include bradycardia, hypotension, and fatigue. Metoprolol may cause cold extremities. Propranolol causes bronchospasm due to beta-2 blockade and can mask hypoglycemia symptoms.</w:t>
      </w:r>
    </w:p>
    <w:p/>
    <w:p>
      <w:pPr>
        <w:pStyle w:val="Heading3"/>
      </w:pPr>
      <w:r>
        <w:t>TABLE 3: Adverse Effects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CDD2"/>
          </w:tcPr>
          <w:p>
            <w:r>
              <w:rPr>
                <w:rFonts w:ascii="Calibri" w:hAnsi="Calibri"/>
                <w:b/>
                <w:sz w:val="24"/>
              </w:rPr>
              <w:t>Adverse Effect</w:t>
            </w:r>
          </w:p>
        </w:tc>
        <w:tc>
          <w:tcPr>
            <w:tcW w:type="dxa" w:w="3312"/>
            <w:shd w:fill="FFCDD2"/>
          </w:tcPr>
          <w:p>
            <w:r>
              <w:rPr>
                <w:rFonts w:ascii="Calibri" w:hAnsi="Calibri"/>
                <w:b/>
                <w:sz w:val="24"/>
              </w:rPr>
              <w:t>Metoprolol</w:t>
            </w:r>
          </w:p>
        </w:tc>
        <w:tc>
          <w:tcPr>
            <w:tcW w:type="dxa" w:w="3312"/>
            <w:shd w:fill="FFCDD2"/>
          </w:tcPr>
          <w:p>
            <w:r>
              <w:rPr>
                <w:rFonts w:ascii="Calibri" w:hAnsi="Calibri"/>
                <w:b/>
                <w:sz w:val="24"/>
              </w:rPr>
              <w:t>Propranolol</w:t>
            </w:r>
          </w:p>
        </w:tc>
      </w:tr>
      <w:tr>
        <w:tc>
          <w:tcPr>
            <w:tcW w:type="dxa" w:w="3312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Bradycardia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</w:tr>
      <w:tr>
        <w:tc>
          <w:tcPr>
            <w:tcW w:type="dxa" w:w="3312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Hypotension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</w:tr>
      <w:tr>
        <w:tc>
          <w:tcPr>
            <w:tcW w:type="dxa" w:w="3312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Fatigue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</w:tr>
      <w:tr>
        <w:tc>
          <w:tcPr>
            <w:tcW w:type="dxa" w:w="3312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Cold extremities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3312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Bronchospasm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 (due to beta-2 blockade)</w:t>
            </w:r>
          </w:p>
        </w:tc>
      </w:tr>
    </w:tbl>
    <w:p/>
    <w:p>
      <w:pPr>
        <w:pStyle w:val="Heading3"/>
      </w:pPr>
      <w:r>
        <w:t>TABLE 4: Contraindications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CDD2"/>
          </w:tcPr>
          <w:p>
            <w:r>
              <w:rPr>
                <w:rFonts w:ascii="Calibri" w:hAnsi="Calibri"/>
                <w:b/>
                <w:sz w:val="24"/>
              </w:rPr>
              <w:t>Contraindication</w:t>
            </w:r>
          </w:p>
        </w:tc>
        <w:tc>
          <w:tcPr>
            <w:tcW w:type="dxa" w:w="3312"/>
            <w:shd w:fill="FFCDD2"/>
          </w:tcPr>
          <w:p>
            <w:r>
              <w:rPr>
                <w:rFonts w:ascii="Calibri" w:hAnsi="Calibri"/>
                <w:b/>
                <w:sz w:val="24"/>
              </w:rPr>
              <w:t>Metoprolol</w:t>
            </w:r>
          </w:p>
        </w:tc>
        <w:tc>
          <w:tcPr>
            <w:tcW w:type="dxa" w:w="3312"/>
            <w:shd w:fill="FFCDD2"/>
          </w:tcPr>
          <w:p>
            <w:r>
              <w:rPr>
                <w:rFonts w:ascii="Calibri" w:hAnsi="Calibri"/>
                <w:b/>
                <w:sz w:val="24"/>
              </w:rPr>
              <w:t>Propranolol</w:t>
            </w:r>
          </w:p>
        </w:tc>
      </w:tr>
      <w:tr>
        <w:tc>
          <w:tcPr>
            <w:tcW w:type="dxa" w:w="3312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Asthma or COPD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⚠️ Absolute contraindication</w:t>
            </w:r>
          </w:p>
        </w:tc>
      </w:tr>
      <w:tr>
        <w:tc>
          <w:tcPr>
            <w:tcW w:type="dxa" w:w="3312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Sick sinus syndrome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</w:tr>
      <w:tr>
        <w:tc>
          <w:tcPr>
            <w:tcW w:type="dxa" w:w="3312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Second or third-degree AV block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</w:tr>
      <w:tr>
        <w:tc>
          <w:tcPr>
            <w:tcW w:type="dxa" w:w="3312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Severe bradycardia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✓</w:t>
            </w:r>
          </w:p>
        </w:tc>
      </w:tr>
    </w:tbl>
    <w:p/>
    <w:p>
      <w:r>
        <w:rPr>
          <w:rFonts w:ascii="Calibri" w:hAnsi="Calibri"/>
          <w:b/>
          <w:color w:val="004D40"/>
          <w:sz w:val="24"/>
        </w:rPr>
        <w:t>Clinical Pearls &amp; High-Yield Points:</w:t>
      </w:r>
    </w:p>
    <w:p>
      <w:pPr>
        <w:spacing w:before="120" w:after="120"/>
        <w:ind w:left="432" w:right="432"/>
        <w:shd w:fill="E0F2F1"/>
      </w:pPr>
      <w:r>
        <w:rPr>
          <w:rFonts w:ascii="Calibri" w:hAnsi="Calibri"/>
          <w:sz w:val="22"/>
        </w:rPr>
        <w:t>• ABCD Contraindications: Asthma, Block (heart block), CHF (acute decompensation), Diabetes (masks hypoglycemia) [Researched mnemonic]</w:t>
        <w:br/>
      </w:r>
      <w:r>
        <w:rPr>
          <w:rFonts w:ascii="Calibri" w:hAnsi="Calibri"/>
          <w:sz w:val="22"/>
        </w:rPr>
        <w:t>• Propranolol causes bronchospasm in asthmatics - absolute contraindication. Use metoprolol cautiously if beta-blocker needed</w:t>
        <w:br/>
      </w:r>
      <w:r>
        <w:rPr>
          <w:rFonts w:ascii="Calibri" w:hAnsi="Calibri"/>
          <w:sz w:val="22"/>
        </w:rPr>
        <w:t>• Both drugs share cardiac contraindications: sick sinus syndrome, AV block, severe bradycardia</w:t>
        <w:br/>
      </w:r>
      <w:r>
        <w:rPr>
          <w:rFonts w:ascii="Calibri" w:hAnsi="Calibri"/>
          <w:sz w:val="22"/>
        </w:rPr>
        <w:t>• Beta-blockers can mask tachycardia/tremor of hypoglycemia in diabetics - counsel patients on this risk</w:t>
        <w:br/>
      </w:r>
    </w:p>
    <w:p/>
    <w:p>
      <w:r>
        <w:rPr>
          <w:rFonts w:ascii="Calibri" w:hAnsi="Calibri"/>
          <w:b/>
          <w:color w:val="E65100"/>
          <w:sz w:val="24"/>
        </w:rPr>
        <w:t>Memory Tricks &amp; Mnemonics:</w:t>
      </w:r>
    </w:p>
    <w:p>
      <w:pPr>
        <w:spacing w:before="120" w:after="120"/>
        <w:ind w:left="432" w:right="432"/>
        <w:shd w:fill="FFF3E0"/>
      </w:pPr>
      <w:r>
        <w:rPr>
          <w:rFonts w:ascii="Calibri" w:hAnsi="Calibri"/>
          <w:sz w:val="22"/>
        </w:rPr>
        <w:t>• "ABCD" Contraindications: A=Asthma, B=Block (heart), C=CHF (acute), D=Diabetes [Researched mnemonic]</w:t>
        <w:br/>
      </w:r>
      <w:r>
        <w:rPr>
          <w:rFonts w:ascii="Calibri" w:hAnsi="Calibri"/>
          <w:sz w:val="22"/>
        </w:rPr>
        <w:t>• "2 lungs need beta-2" - Non-selective blockers block beta-2 → bronchospasm in asthma/COPD</w:t>
        <w:br/>
      </w:r>
      <w:r>
        <w:rPr>
          <w:rFonts w:ascii="Calibri" w:hAnsi="Calibri"/>
          <w:sz w:val="22"/>
        </w:rPr>
        <w:t>• "BBC: Bradycardia, Blood pressure drop, Cold extremities" - Common beta-blocker side effects</w:t>
        <w:br/>
      </w:r>
    </w:p>
    <w:p/>
    <w:p>
      <w:r>
        <w:rPr>
          <w:rFonts w:ascii="Calibri" w:hAnsi="Calibri"/>
          <w:b/>
          <w:color w:val="764BA2"/>
          <w:sz w:val="24"/>
        </w:rPr>
        <w:t>Analogy:</w:t>
      </w:r>
    </w:p>
    <w:p>
      <w:pPr>
        <w:spacing w:before="120" w:after="120"/>
        <w:ind w:left="432" w:right="432"/>
        <w:shd w:fill="F3E5F5"/>
      </w:pPr>
      <w:r>
        <w:rPr>
          <w:rFonts w:ascii="Calibri" w:hAnsi="Calibri"/>
          <w:sz w:val="22"/>
        </w:rPr>
        <w:t>• Beta-blockers slow down the heart like applying brakes to a car. Too much braking (bradycardia, hypotension) and the car moves too slowly to function. Propranolol also brakes the lungs (bronchospasm), which is dangerous in asthma patients whose airways are already narrowed.</w:t>
        <w:br/>
      </w:r>
    </w:p>
    <w:p>
      <w:r>
        <w:br w:type="page"/>
      </w:r>
    </w:p>
    <w:p>
      <w:pPr>
        <w:pStyle w:val="Heading1"/>
      </w:pPr>
      <w:r>
        <w:rPr>
          <w:color w:val="764BA2"/>
        </w:rPr>
        <w:t>Key Comparisons</w:t>
      </w:r>
    </w:p>
    <w:p>
      <w:pPr>
        <w:pStyle w:val="Heading2"/>
      </w:pPr>
      <w:r>
        <w:t>Metoprolol vs Propranolol: Complete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1C4E9"/>
          </w:tcPr>
          <w:p>
            <w:r>
              <w:rPr>
                <w:rFonts w:ascii="Calibri" w:hAnsi="Calibri"/>
                <w:b/>
                <w:sz w:val="24"/>
              </w:rPr>
              <w:t>Feature</w:t>
            </w:r>
          </w:p>
        </w:tc>
        <w:tc>
          <w:tcPr>
            <w:tcW w:type="dxa" w:w="3312"/>
            <w:shd w:fill="D1C4E9"/>
          </w:tcPr>
          <w:p>
            <w:r>
              <w:rPr>
                <w:rFonts w:ascii="Calibri" w:hAnsi="Calibri"/>
                <w:b/>
                <w:sz w:val="24"/>
              </w:rPr>
              <w:t>Metoprolol (Lopressor)</w:t>
            </w:r>
          </w:p>
        </w:tc>
        <w:tc>
          <w:tcPr>
            <w:tcW w:type="dxa" w:w="3312"/>
            <w:shd w:fill="D1C4E9"/>
          </w:tcPr>
          <w:p>
            <w:r>
              <w:rPr>
                <w:rFonts w:ascii="Calibri" w:hAnsi="Calibri"/>
                <w:b/>
                <w:sz w:val="24"/>
              </w:rPr>
              <w:t>Propranolol (Inderal)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Drug Class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Selective beta-1 blocker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Non-selective beta blocker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Selectivity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Beta-1 adrenergic receptors (cardioselective)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Both beta-1 AND beta-2 adrenergic receptors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Mechanism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Selectively blocks beta-1 receptors in heart → reduces heart rate and contractility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Blocks beta-1 and beta-2 receptors throughout body → reduces heart rate, contractility, and affects lungs/vessels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Clinical Uses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Hypertension, Angina pectoris, Myocardial infarction, Heart failure (stable)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Hypertension, Angina pectoris, Migraine prophylaxis, Essential tremor, Performance anxiety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Adverse Effects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Bradycardia, Hypotension, Fatigue, Cold extremities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Bradycardia, Bronchospasm (beta-2 blockade), Hypotension, Fatigue, Masking hypoglycemia symptoms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Contraindications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Sick sinus syndrome, 2nd/3rd degree AV block, Severe bradycardia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Asthma or COPD, Sick sinus syndrome, 2nd/3rd degree AV block, Severe bradycardia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Clinical Implication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Safer in patients with respiratory disease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Crosses blood-brain barrier → useful for anxiety, tremor, migraine</w:t>
            </w:r>
          </w:p>
        </w:tc>
      </w:tr>
    </w:tbl>
    <w:p/>
    <w:p>
      <w:r>
        <w:rPr>
          <w:rFonts w:ascii="Calibri" w:hAnsi="Calibri"/>
          <w:b/>
          <w:color w:val="004D40"/>
          <w:sz w:val="24"/>
        </w:rPr>
        <w:t>Clinical Pearls &amp; High-Yield Points:</w:t>
      </w:r>
    </w:p>
    <w:p>
      <w:pPr>
        <w:spacing w:before="120" w:after="120"/>
        <w:ind w:left="432" w:right="432"/>
        <w:shd w:fill="E0F2F1"/>
      </w:pPr>
      <w:r>
        <w:rPr>
          <w:rFonts w:ascii="Calibri" w:hAnsi="Calibri"/>
          <w:sz w:val="22"/>
        </w:rPr>
        <w:t>• Both drugs reduce heart rate and contractility and lower blood pressure</w:t>
        <w:br/>
      </w:r>
      <w:r>
        <w:rPr>
          <w:rFonts w:ascii="Calibri" w:hAnsi="Calibri"/>
          <w:sz w:val="22"/>
        </w:rPr>
        <w:t>• Both must be tapered when discontinuing to avoid rebound hypertension</w:t>
        <w:br/>
      </w:r>
      <w:r>
        <w:rPr>
          <w:rFonts w:ascii="Calibri" w:hAnsi="Calibri"/>
          <w:sz w:val="22"/>
        </w:rPr>
        <w:t>• Metoprolol is safer in respiratory disease; Propranolol contraindicated in asthma/COPD</w:t>
        <w:br/>
      </w:r>
      <w:r>
        <w:rPr>
          <w:rFonts w:ascii="Calibri" w:hAnsi="Calibri"/>
          <w:sz w:val="22"/>
        </w:rPr>
        <w:t>• Propranolol crosses BBB → CNS effects make it useful for migraine, tremor, anxiety</w:t>
        <w:br/>
      </w:r>
    </w:p>
    <w:p>
      <w:r>
        <w:br w:type="page"/>
      </w:r>
    </w:p>
    <w:p>
      <w:pPr>
        <w:pStyle w:val="Heading1"/>
      </w:pPr>
      <w:r>
        <w:rPr>
          <w:color w:val="764BA2"/>
        </w:rPr>
        <w:t>Master Chart - Beta-Blockers</w:t>
      </w:r>
    </w:p>
    <w:p>
      <w:pPr>
        <w:pStyle w:val="Heading2"/>
      </w:pPr>
      <w:r>
        <w:t>Comprehensive Beta-Blocker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DE7F6"/>
          </w:tcPr>
          <w:p>
            <w:r>
              <w:rPr>
                <w:rFonts w:ascii="Calibri" w:hAnsi="Calibri"/>
                <w:b/>
                <w:sz w:val="24"/>
              </w:rPr>
              <w:t>Drug (Brand)</w:t>
            </w:r>
          </w:p>
        </w:tc>
        <w:tc>
          <w:tcPr>
            <w:tcW w:type="dxa" w:w="1656"/>
            <w:shd w:fill="EDE7F6"/>
          </w:tcPr>
          <w:p>
            <w:r>
              <w:rPr>
                <w:rFonts w:ascii="Calibri" w:hAnsi="Calibri"/>
                <w:b/>
                <w:sz w:val="24"/>
              </w:rPr>
              <w:t>Drug Class</w:t>
            </w:r>
          </w:p>
        </w:tc>
        <w:tc>
          <w:tcPr>
            <w:tcW w:type="dxa" w:w="1656"/>
            <w:shd w:fill="EDE7F6"/>
          </w:tcPr>
          <w:p>
            <w:r>
              <w:rPr>
                <w:rFonts w:ascii="Calibri" w:hAnsi="Calibri"/>
                <w:b/>
                <w:sz w:val="24"/>
              </w:rPr>
              <w:t>Mechanism</w:t>
            </w:r>
          </w:p>
        </w:tc>
        <w:tc>
          <w:tcPr>
            <w:tcW w:type="dxa" w:w="1656"/>
            <w:shd w:fill="EDE7F6"/>
          </w:tcPr>
          <w:p>
            <w:r>
              <w:rPr>
                <w:rFonts w:ascii="Calibri" w:hAnsi="Calibri"/>
                <w:b/>
                <w:sz w:val="24"/>
              </w:rPr>
              <w:t>Clinical Uses</w:t>
            </w:r>
          </w:p>
        </w:tc>
        <w:tc>
          <w:tcPr>
            <w:tcW w:type="dxa" w:w="1656"/>
            <w:shd w:fill="EDE7F6"/>
          </w:tcPr>
          <w:p>
            <w:r>
              <w:rPr>
                <w:rFonts w:ascii="Calibri" w:hAnsi="Calibri"/>
                <w:b/>
                <w:sz w:val="24"/>
              </w:rPr>
              <w:t>Adverse Effects</w:t>
            </w:r>
          </w:p>
        </w:tc>
        <w:tc>
          <w:tcPr>
            <w:tcW w:type="dxa" w:w="1656"/>
            <w:shd w:fill="EDE7F6"/>
          </w:tcPr>
          <w:p>
            <w:r>
              <w:rPr>
                <w:rFonts w:ascii="Calibri" w:hAnsi="Calibri"/>
                <w:b/>
                <w:sz w:val="24"/>
              </w:rPr>
              <w:t>Contraindications</w:t>
            </w:r>
          </w:p>
        </w:tc>
      </w:tr>
      <w:tr>
        <w:tc>
          <w:tcPr>
            <w:tcW w:type="dxa" w:w="1656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Metoprolol (Lopressor)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Selective beta-1 blocker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Selectively blocks beta-1 adrenergic receptors in heart → reduces heart rate and contractility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Hypertension, Angina pectoris, Myocardial infarction, Heart failure (stable)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Bradycardia, Hypotension, Fatigue, Cold extremities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Sick sinus syndrome, 2nd/3rd degree AV block, Severe bradycardia</w:t>
            </w:r>
          </w:p>
        </w:tc>
      </w:tr>
      <w:tr>
        <w:tc>
          <w:tcPr>
            <w:tcW w:type="dxa" w:w="1656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Propranolol (Inderal)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Non-selective beta blocker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Blocks both beta-1 and beta-2 adrenergic receptors throughout body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Hypertension, Angina pectoris, Migraine prophylaxis, Essential tremor, Performance anxiety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Bradycardia, Bronchospasm (beta-2 blockade), Hypotension, Fatigue, Masking hypoglycemia symptoms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Asthma or COPD, Sick sinus syndrome, 2nd/3rd degree AV block, Severe bradycardia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64BA2"/>
        </w:rPr>
        <w:t>High-Yield Summary</w:t>
      </w:r>
    </w:p>
    <w:p>
      <w:r>
        <w:rPr>
          <w:rFonts w:ascii="Calibri" w:hAnsi="Calibri"/>
          <w:b/>
          <w:color w:val="764BA2"/>
          <w:sz w:val="24"/>
        </w:rPr>
        <w:t>Beta-Blocker Basics - Must Know:</w:t>
      </w:r>
    </w:p>
    <w:p>
      <w:pPr>
        <w:spacing w:before="120" w:after="120"/>
        <w:ind w:left="432" w:right="432"/>
        <w:shd w:fill="F3E5F5"/>
      </w:pPr>
      <w:r>
        <w:rPr>
          <w:rFonts w:ascii="Calibri" w:hAnsi="Calibri"/>
          <w:sz w:val="22"/>
        </w:rPr>
        <w:t>• Beta-blockers block beta-adrenergic receptors</w:t>
        <w:br/>
      </w:r>
      <w:r>
        <w:rPr>
          <w:rFonts w:ascii="Calibri" w:hAnsi="Calibri"/>
          <w:sz w:val="22"/>
        </w:rPr>
        <w:t>• Selective (beta-1) blockers: Metoprolol - act on heart only</w:t>
        <w:br/>
      </w:r>
      <w:r>
        <w:rPr>
          <w:rFonts w:ascii="Calibri" w:hAnsi="Calibri"/>
          <w:sz w:val="22"/>
        </w:rPr>
        <w:t>• Non-selective blockers: Propranolol - act on heart AND lungs/vessels</w:t>
        <w:br/>
      </w:r>
      <w:r>
        <w:rPr>
          <w:rFonts w:ascii="Calibri" w:hAnsi="Calibri"/>
          <w:sz w:val="22"/>
        </w:rPr>
        <w:t>• "1 Heart, 2 Lungs" - B1=heart, B2=lungs [Researched mnemonic]</w:t>
        <w:br/>
      </w:r>
    </w:p>
    <w:p/>
    <w:p>
      <w:r>
        <w:rPr>
          <w:rFonts w:ascii="Calibri" w:hAnsi="Calibri"/>
          <w:b/>
          <w:color w:val="B71C1C"/>
          <w:sz w:val="24"/>
        </w:rPr>
        <w:t>CRITICAL - Never Miss:</w:t>
      </w:r>
    </w:p>
    <w:p>
      <w:pPr>
        <w:spacing w:before="120" w:after="120"/>
        <w:ind w:left="432" w:right="432"/>
        <w:shd w:fill="FFEBEE"/>
      </w:pPr>
      <w:r>
        <w:rPr>
          <w:rFonts w:ascii="Calibri" w:hAnsi="Calibri"/>
          <w:sz w:val="22"/>
        </w:rPr>
        <w:t>• Propranolol contraindicated in asthma/COPD - causes bronchospasm</w:t>
        <w:br/>
      </w:r>
      <w:r>
        <w:rPr>
          <w:rFonts w:ascii="Calibri" w:hAnsi="Calibri"/>
          <w:sz w:val="22"/>
        </w:rPr>
        <w:t>• Both drugs: Must TAPER when discontinuing - avoid rebound hypertension</w:t>
        <w:br/>
      </w:r>
      <w:r>
        <w:rPr>
          <w:rFonts w:ascii="Calibri" w:hAnsi="Calibri"/>
          <w:sz w:val="22"/>
        </w:rPr>
        <w:t>• Beta-blockers mask hypoglycemia symptoms in diabetics</w:t>
        <w:br/>
      </w:r>
      <w:r>
        <w:rPr>
          <w:rFonts w:ascii="Calibri" w:hAnsi="Calibri"/>
          <w:sz w:val="22"/>
        </w:rPr>
        <w:t>• Contraindications: Heart block, sick sinus syndrome, severe bradycardia</w:t>
        <w:br/>
      </w:r>
    </w:p>
    <w:p/>
    <w:p>
      <w:r>
        <w:rPr>
          <w:rFonts w:ascii="Calibri" w:hAnsi="Calibri"/>
          <w:b/>
          <w:color w:val="004D40"/>
          <w:sz w:val="24"/>
        </w:rPr>
        <w:t>Clinical Pearls:</w:t>
      </w:r>
    </w:p>
    <w:p>
      <w:pPr>
        <w:spacing w:before="120" w:after="120"/>
        <w:ind w:left="432" w:right="432"/>
        <w:shd w:fill="E0F2F1"/>
      </w:pPr>
      <w:r>
        <w:rPr>
          <w:rFonts w:ascii="Calibri" w:hAnsi="Calibri"/>
          <w:sz w:val="22"/>
        </w:rPr>
        <w:t>• Metoprolol safer in respiratory disease patients</w:t>
        <w:br/>
      </w:r>
      <w:r>
        <w:rPr>
          <w:rFonts w:ascii="Calibri" w:hAnsi="Calibri"/>
          <w:sz w:val="22"/>
        </w:rPr>
        <w:t>• Propranolol crosses BBB → useful for migraine, tremor, anxiety</w:t>
        <w:br/>
      </w:r>
      <w:r>
        <w:rPr>
          <w:rFonts w:ascii="Calibri" w:hAnsi="Calibri"/>
          <w:sz w:val="22"/>
        </w:rPr>
        <w:t>• Both reduce heart rate, contractility, and blood pressure</w:t>
        <w:br/>
      </w:r>
      <w:r>
        <w:rPr>
          <w:rFonts w:ascii="Calibri" w:hAnsi="Calibri"/>
          <w:sz w:val="22"/>
        </w:rPr>
        <w:t>• Common uses overlap: hypertension and angina</w:t>
        <w:br/>
      </w:r>
    </w:p>
    <w:p/>
    <w:p>
      <w:r>
        <w:rPr>
          <w:rFonts w:ascii="Calibri" w:hAnsi="Calibri"/>
          <w:b/>
          <w:color w:val="E65100"/>
          <w:sz w:val="24"/>
        </w:rPr>
        <w:t>Memory Tricks &amp; Mnemonics:</w:t>
      </w:r>
    </w:p>
    <w:p>
      <w:pPr>
        <w:spacing w:before="120" w:after="120"/>
        <w:ind w:left="432" w:right="432"/>
        <w:shd w:fill="FFF3E0"/>
      </w:pPr>
      <w:r>
        <w:rPr>
          <w:rFonts w:ascii="Calibri" w:hAnsi="Calibri"/>
          <w:sz w:val="22"/>
        </w:rPr>
        <w:t>• "MANBABE" = Cardioselective β1 blockers: Metoprolol, Acebutolol, Nebivolol, Betaxolol, Atenolol, Bisoprolol, Esmolol [Researched]</w:t>
        <w:br/>
      </w:r>
      <w:r>
        <w:rPr>
          <w:rFonts w:ascii="Calibri" w:hAnsi="Calibri"/>
          <w:sz w:val="22"/>
        </w:rPr>
        <w:t>• "ABCD" Contraindications: Asthma, Block (heart), CHF (acute), Diabetes [Researched]</w:t>
        <w:br/>
      </w:r>
      <w:r>
        <w:rPr>
          <w:rFonts w:ascii="Calibri" w:hAnsi="Calibri"/>
          <w:sz w:val="22"/>
        </w:rPr>
        <w:t>• "Some Block Potassium Channels" - Beta blockers = Class II antiarrhythmics [Researched]</w:t>
        <w:br/>
      </w:r>
      <w:r>
        <w:rPr>
          <w:rFonts w:ascii="Calibri" w:hAnsi="Calibri"/>
          <w:sz w:val="22"/>
        </w:rPr>
        <w:t>• "1 Heart, 2 Lungs" - B1=heart, B2=lungs [Researched]</w:t>
        <w:br/>
      </w:r>
    </w:p>
    <w:p/>
    <w:p>
      <w:r>
        <w:rPr>
          <w:rFonts w:ascii="Calibri" w:hAnsi="Calibri"/>
          <w:b/>
          <w:color w:val="1B5E20"/>
          <w:sz w:val="24"/>
        </w:rPr>
        <w:t>Treatment Pearls:</w:t>
      </w:r>
    </w:p>
    <w:p>
      <w:pPr>
        <w:spacing w:before="120" w:after="120"/>
        <w:ind w:left="432" w:right="432"/>
        <w:shd w:fill="E8F5E9"/>
      </w:pPr>
      <w:r>
        <w:rPr>
          <w:rFonts w:ascii="Calibri" w:hAnsi="Calibri"/>
          <w:sz w:val="22"/>
        </w:rPr>
        <w:t>• For hypertension + asthma: Use metoprolol (avoid propranolol)</w:t>
        <w:br/>
      </w:r>
      <w:r>
        <w:rPr>
          <w:rFonts w:ascii="Calibri" w:hAnsi="Calibri"/>
          <w:sz w:val="22"/>
        </w:rPr>
        <w:t>• For performance anxiety: Propranolol blocks physical symptoms</w:t>
        <w:br/>
      </w:r>
      <w:r>
        <w:rPr>
          <w:rFonts w:ascii="Calibri" w:hAnsi="Calibri"/>
          <w:sz w:val="22"/>
        </w:rPr>
        <w:t>• For heart failure: Metoprolol preferred (cardioselective)</w:t>
        <w:br/>
      </w:r>
      <w:r>
        <w:rPr>
          <w:rFonts w:ascii="Calibri" w:hAnsi="Calibri"/>
          <w:sz w:val="22"/>
        </w:rPr>
        <w:t>• Always taper beta-blockers - never stop abruptly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