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9"/>
        <w:tblW w:w="99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95"/>
        <w:gridCol w:w="55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24" w:hRule="atLeast"/>
          <w:jc w:val="center"/>
        </w:trPr>
        <w:tc>
          <w:tcPr>
            <w:tcW w:w="4395" w:type="dxa"/>
          </w:tcPr>
          <w:p>
            <w:pPr>
              <w:spacing w:line="312" w:lineRule="auto"/>
              <w:ind w:left="-533"/>
              <w:jc w:val="right"/>
              <w:rPr>
                <w:rFonts w:cs="Times New Roman"/>
                <w:b w:val="0"/>
                <w:bCs/>
                <w:color w:val="3B7D23" w:themeColor="accent6" w:themeShade="BF"/>
                <w:sz w:val="24"/>
                <w:szCs w:val="24"/>
                <w:lang w:val="vi-VN"/>
              </w:rPr>
            </w:pPr>
            <w:r>
              <w:rPr>
                <w:rFonts w:cs="Times New Roman"/>
                <w:color w:val="3B7D23" w:themeColor="accent6" w:themeShade="BF"/>
                <w:sz w:val="26"/>
                <w:szCs w:val="26"/>
                <w:lang w:val="vi-VN"/>
              </w:rPr>
              <w:drawing>
                <wp:anchor distT="0" distB="0" distL="114300" distR="114300" simplePos="0" relativeHeight="251660288" behindDoc="0" locked="0" layoutInCell="1" allowOverlap="1">
                  <wp:simplePos x="0" y="0"/>
                  <wp:positionH relativeFrom="column">
                    <wp:posOffset>652145</wp:posOffset>
                  </wp:positionH>
                  <wp:positionV relativeFrom="paragraph">
                    <wp:posOffset>210820</wp:posOffset>
                  </wp:positionV>
                  <wp:extent cx="1091565" cy="323850"/>
                  <wp:effectExtent l="0" t="0" r="1270" b="6350"/>
                  <wp:wrapNone/>
                  <wp:docPr id="1001" name="Picture 1" descr="A blue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79800" name="Picture 1" descr="A blue letters on a white background&#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rcRect l="12076" t="14987" r="7972" b="15492"/>
                          <a:stretch>
                            <a:fillRect/>
                          </a:stretch>
                        </pic:blipFill>
                        <pic:spPr>
                          <a:xfrm>
                            <a:off x="0" y="0"/>
                            <a:ext cx="1091435" cy="324092"/>
                          </a:xfrm>
                          <a:prstGeom prst="rect">
                            <a:avLst/>
                          </a:prstGeom>
                          <a:ln>
                            <a:noFill/>
                          </a:ln>
                        </pic:spPr>
                      </pic:pic>
                    </a:graphicData>
                  </a:graphic>
                </wp:anchor>
              </w:drawing>
            </w:r>
            <w:r>
              <w:rPr>
                <w:rFonts w:cs="Times New Roman"/>
                <w:color w:val="3B7D23" w:themeColor="accent6" w:themeShade="BF"/>
                <w:sz w:val="26"/>
                <w:szCs w:val="26"/>
                <w:lang w:val="vi-VN"/>
              </w:rPr>
              <w:drawing>
                <wp:anchor distT="0" distB="0" distL="114300" distR="114300" simplePos="0" relativeHeight="251659264" behindDoc="0" locked="0" layoutInCell="1" allowOverlap="1">
                  <wp:simplePos x="0" y="0"/>
                  <wp:positionH relativeFrom="column">
                    <wp:posOffset>-150495</wp:posOffset>
                  </wp:positionH>
                  <wp:positionV relativeFrom="paragraph">
                    <wp:posOffset>-118110</wp:posOffset>
                  </wp:positionV>
                  <wp:extent cx="979170" cy="706120"/>
                  <wp:effectExtent l="0" t="0" r="0" b="0"/>
                  <wp:wrapNone/>
                  <wp:docPr id="1002" name="Picture 1" descr="A logo of a ship with a lea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58712" name="Picture 1" descr="A logo of a ship with a leaf&#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79154" cy="706056"/>
                          </a:xfrm>
                          <a:prstGeom prst="rect">
                            <a:avLst/>
                          </a:prstGeom>
                        </pic:spPr>
                      </pic:pic>
                    </a:graphicData>
                  </a:graphic>
                </wp:anchor>
              </w:drawing>
            </w:r>
            <w:r>
              <w:rPr>
                <w:rFonts w:cs="Times New Roman"/>
                <w:b w:val="0"/>
                <w:bCs/>
                <w:color w:val="3B7D23" w:themeColor="accent6" w:themeShade="BF"/>
                <w:sz w:val="24"/>
                <w:szCs w:val="24"/>
                <w:lang w:val="vi-VN"/>
              </w:rPr>
              <w:t>Vietnam Port Emission Inventory</w:t>
            </w:r>
          </w:p>
          <w:p>
            <w:pPr>
              <w:spacing w:line="312" w:lineRule="auto"/>
              <w:ind w:left="-533"/>
              <w:rPr>
                <w:color w:val="auto"/>
                <w:sz w:val="24"/>
                <w:szCs w:val="24"/>
                <w:lang w:val="vi-VN"/>
              </w:rPr>
            </w:pPr>
          </w:p>
        </w:tc>
        <w:tc>
          <w:tcPr>
            <w:tcW w:w="5528" w:type="dxa"/>
          </w:tcPr>
          <w:p>
            <w:pPr>
              <w:spacing w:line="360" w:lineRule="auto"/>
              <w:jc w:val="center"/>
              <w:rPr>
                <w:color w:val="auto"/>
                <w:sz w:val="24"/>
                <w:szCs w:val="24"/>
                <w:lang w:val="vi-VN"/>
              </w:rPr>
            </w:pPr>
            <w:r>
              <w:rPr>
                <w:color w:val="auto"/>
                <w:sz w:val="24"/>
                <w:szCs w:val="24"/>
                <w:lang w:val="vi-VN"/>
              </w:rPr>
              <w:t>CỘNG HÒA XÃ HỘI CHỦ NGHĨA VIỆT NAM</w:t>
            </w:r>
          </w:p>
          <w:p>
            <w:pPr>
              <w:spacing w:line="360" w:lineRule="auto"/>
              <w:jc w:val="center"/>
              <w:rPr>
                <w:color w:val="auto"/>
                <w:sz w:val="24"/>
                <w:szCs w:val="24"/>
                <w:lang w:val="vi-VN"/>
              </w:rPr>
            </w:pPr>
            <w:r>
              <w:rPr>
                <w:color w:val="auto"/>
                <w:sz w:val="24"/>
                <w:szCs w:val="24"/>
                <w:lang w:val="vi-VN"/>
              </w:rPr>
              <w:t>Độc lập – Tự do Hạnh Phúc</w:t>
            </w:r>
          </w:p>
        </w:tc>
      </w:tr>
    </w:tbl>
    <w:p>
      <w:pPr>
        <w:spacing w:line="360" w:lineRule="auto"/>
        <w:jc w:val="center"/>
        <w:rPr>
          <w:rFonts w:hint="default"/>
          <w:color w:val="auto"/>
          <w:sz w:val="26"/>
          <w:szCs w:val="26"/>
          <w:lang w:val="en-US"/>
        </w:rPr>
      </w:pPr>
      <w:r>
        <w:rPr>
          <w:rFonts w:hint="default"/>
          <w:color w:val="auto"/>
          <w:sz w:val="26"/>
          <w:szCs w:val="26"/>
          <w:lang w:val="en-US"/>
        </w:rPr>
        <w:t xml:space="preserve">Công ty TNHH Cảng Nam Đình Vũ</w:t>
      </w:r>
      <w:bookmarkStart w:id="0" w:name="_GoBack"/>
      <w:bookmarkEnd w:id="0"/>
    </w:p>
    <w:p>
      <w:pPr>
        <w:spacing w:before="60" w:after="60" w:line="360" w:lineRule="auto"/>
        <w:jc w:val="center"/>
        <w:rPr>
          <w:color w:val="auto"/>
          <w:sz w:val="26"/>
          <w:szCs w:val="26"/>
          <w:lang w:val="vi-VN"/>
        </w:rPr>
      </w:pPr>
      <w:r>
        <w:rPr>
          <w:color w:val="auto"/>
          <w:sz w:val="26"/>
          <w:szCs w:val="26"/>
          <w:lang w:val="vi-VN"/>
        </w:rPr>
        <w:t>BÁO CÁO KIỂM KÊ PHÁT THẢI CẢNG BIỂN</w:t>
      </w:r>
    </w:p>
    <w:p>
      <w:pPr>
        <w:spacing w:before="60" w:after="60" w:line="360" w:lineRule="auto"/>
        <w:rPr>
          <w:color w:val="auto"/>
          <w:sz w:val="26"/>
          <w:szCs w:val="26"/>
          <w:lang w:val="vi-VN"/>
        </w:rPr>
      </w:pPr>
      <w:r>
        <w:rPr>
          <w:color w:val="auto"/>
          <w:sz w:val="26"/>
          <w:szCs w:val="26"/>
          <w:lang w:val="vi-VN"/>
        </w:rPr>
        <w:t>1. Thông tin chung</w:t>
      </w:r>
    </w:p>
    <w:p>
      <w:pPr>
        <w:spacing w:before="60" w:after="60" w:line="360" w:lineRule="auto"/>
        <w:jc w:val="both"/>
        <w:rPr>
          <w:b w:val="0"/>
          <w:bCs/>
          <w:color w:val="auto"/>
          <w:sz w:val="26"/>
          <w:szCs w:val="26"/>
          <w:lang w:val="en-US"/>
        </w:rPr>
      </w:pPr>
      <w:r>
        <w:rPr>
          <w:b w:val="0"/>
          <w:bCs/>
          <w:color w:val="auto"/>
          <w:sz w:val="26"/>
          <w:szCs w:val="26"/>
          <w:lang w:val="vi-VN"/>
        </w:rPr>
        <w:t xml:space="preserve">- Cơ sở kiểm kê: Công ty TNHH Cảng Nam Đình Vũ</w:t>
      </w:r>
    </w:p>
    <w:p>
      <w:pPr>
        <w:spacing w:before="60" w:after="60" w:line="360" w:lineRule="auto"/>
        <w:jc w:val="both"/>
        <w:rPr>
          <w:b w:val="0"/>
          <w:bCs/>
          <w:color w:val="auto"/>
          <w:sz w:val="26"/>
          <w:szCs w:val="26"/>
          <w:lang w:val="en-US"/>
        </w:rPr>
      </w:pPr>
      <w:r>
        <w:rPr>
          <w:b w:val="0"/>
          <w:bCs/>
          <w:color w:val="auto"/>
          <w:sz w:val="26"/>
          <w:szCs w:val="26"/>
          <w:lang w:val="vi-VN"/>
        </w:rPr>
        <w:t xml:space="preserve">- Thời gian bắt đầu:</w:t>
      </w:r>
      <w:r>
        <w:rPr>
          <w:b w:val="0"/>
          <w:bCs/>
          <w:color w:val="auto"/>
          <w:sz w:val="26"/>
          <w:szCs w:val="26"/>
          <w:lang w:val="en-US"/>
        </w:rPr>
        <w:t xml:space="preserve"> 01/03/2026</w:t>
      </w:r>
    </w:p>
    <w:p>
      <w:pPr>
        <w:spacing w:before="60" w:after="60" w:line="360" w:lineRule="auto"/>
        <w:jc w:val="both"/>
        <w:rPr>
          <w:b w:val="0"/>
          <w:bCs/>
          <w:color w:val="auto"/>
          <w:sz w:val="26"/>
          <w:szCs w:val="26"/>
          <w:lang w:val="en-US"/>
        </w:rPr>
      </w:pPr>
      <w:r>
        <w:rPr>
          <w:b w:val="0"/>
          <w:bCs/>
          <w:color w:val="auto"/>
          <w:sz w:val="26"/>
          <w:szCs w:val="26"/>
          <w:lang w:val="vi-VN"/>
        </w:rPr>
        <w:t>- Thời gian kết thúc</w:t>
      </w:r>
      <w:r>
        <w:rPr>
          <w:b w:val="0"/>
          <w:bCs/>
          <w:color w:val="auto"/>
          <w:sz w:val="26"/>
          <w:szCs w:val="26"/>
          <w:lang w:val="en-US"/>
        </w:rPr>
        <w:t xml:space="preserve">: 20/04/2026</w:t>
      </w:r>
    </w:p>
    <w:p>
      <w:pPr>
        <w:spacing w:before="60" w:after="60" w:line="360" w:lineRule="auto"/>
        <w:jc w:val="both"/>
        <w:rPr>
          <w:b w:val="0"/>
          <w:bCs/>
          <w:color w:val="auto"/>
          <w:sz w:val="26"/>
          <w:szCs w:val="26"/>
          <w:lang w:val="vi-VN"/>
        </w:rPr>
      </w:pPr>
      <w:r>
        <w:rPr>
          <w:b w:val="0"/>
          <w:bCs/>
          <w:color w:val="auto"/>
          <w:sz w:val="26"/>
          <w:szCs w:val="26"/>
          <w:lang w:val="vi-VN"/>
        </w:rPr>
        <w:t xml:space="preserve">- Công cụ thực hiện: Phần mềm kiểm kê phát thải cảng biển VPEI </w:t>
      </w:r>
    </w:p>
    <w:p>
      <w:pPr>
        <w:spacing w:before="60" w:after="60" w:line="360" w:lineRule="auto"/>
        <w:jc w:val="both"/>
        <w:rPr>
          <w:b w:val="0"/>
          <w:bCs/>
          <w:color w:val="auto"/>
          <w:sz w:val="26"/>
          <w:szCs w:val="26"/>
          <w:lang w:val="vi-VN"/>
        </w:rPr>
      </w:pPr>
      <w:r>
        <w:rPr>
          <w:b w:val="0"/>
          <w:bCs/>
          <w:color w:val="auto"/>
          <w:sz w:val="26"/>
          <w:szCs w:val="26"/>
          <w:lang w:val="vi-VN"/>
        </w:rPr>
        <w:t>- Cơ sở pháp lý &amp; Tiêu chuẩn: Tiêu chuẩn ISO 14064-1, GHG Protocol, Hướng dẫn của IPCC 2006, Hướng dẫn của Cơ quan Bảo vệ Môi trường Hoa Kỳ (US EPA).</w:t>
      </w:r>
    </w:p>
    <w:p>
      <w:pPr>
        <w:spacing w:before="60" w:after="60" w:line="360" w:lineRule="auto"/>
        <w:jc w:val="both"/>
        <w:rPr>
          <w:b w:val="0"/>
          <w:bCs/>
          <w:color w:val="auto"/>
          <w:sz w:val="26"/>
          <w:szCs w:val="26"/>
          <w:lang w:val="vi-VN"/>
        </w:rPr>
      </w:pPr>
      <w:r>
        <w:rPr>
          <w:b w:val="0"/>
          <w:bCs/>
          <w:color w:val="auto"/>
          <w:sz w:val="26"/>
          <w:szCs w:val="26"/>
          <w:lang w:val="vi-VN"/>
        </w:rPr>
        <w:t xml:space="preserve">- Phạm vi kiểm kê: Cảng Nam Đình Vũ - Hải Phòng</w:t>
      </w:r>
    </w:p>
    <w:p>
      <w:pPr>
        <w:spacing w:before="60" w:after="60" w:line="360" w:lineRule="auto"/>
        <w:rPr>
          <w:color w:val="auto"/>
          <w:sz w:val="26"/>
          <w:szCs w:val="26"/>
          <w:lang w:val="vi-VN"/>
        </w:rPr>
      </w:pPr>
      <w:r>
        <w:rPr>
          <w:color w:val="auto"/>
          <w:sz w:val="26"/>
          <w:szCs w:val="26"/>
          <w:lang w:val="vi-VN"/>
        </w:rPr>
        <w:t xml:space="preserve">2. Báo cáo phát thải </w:t>
      </w:r>
    </w:p>
    <w:p>
      <w:pPr>
        <w:spacing w:before="60" w:after="60" w:line="360" w:lineRule="auto"/>
        <w:rPr>
          <w:color w:val="auto"/>
          <w:sz w:val="26"/>
          <w:szCs w:val="26"/>
          <w:lang w:val="vi-VN"/>
        </w:rPr>
      </w:pPr>
      <w:r>
        <w:rPr>
          <w:color w:val="auto"/>
          <w:sz w:val="26"/>
          <w:szCs w:val="26"/>
          <w:lang w:val="vi-VN"/>
        </w:rPr>
        <w:t>2.1. Ranh giới kiểm kê</w:t>
      </w:r>
    </w:p>
    <w:p>
      <w:pPr>
        <w:spacing w:before="60" w:after="60" w:line="360" w:lineRule="auto"/>
        <w:ind w:firstLine="567"/>
        <w:jc w:val="both"/>
        <w:rPr>
          <w:b w:val="0"/>
          <w:bCs/>
          <w:color w:val="auto"/>
          <w:sz w:val="26"/>
          <w:szCs w:val="26"/>
          <w:lang w:val="vi-VN"/>
        </w:rPr>
      </w:pPr>
      <w:r>
        <w:rPr>
          <w:b w:val="0"/>
          <w:bCs/>
          <w:color w:val="auto"/>
          <w:sz w:val="26"/>
          <w:szCs w:val="26"/>
          <w:lang w:val="vi-VN"/>
        </w:rPr>
        <w:t>Scope 1: Bao gồm các khí nhà kính phát ra trực tiếp từ các nguồn do doanh nghiệp sở hữu hoặc kiểm soát. (Sử dụng nhiên liệu hóa thạch)</w:t>
      </w:r>
    </w:p>
    <w:p>
      <w:pPr>
        <w:spacing w:before="60" w:after="60" w:line="360" w:lineRule="auto"/>
        <w:ind w:firstLine="567"/>
        <w:jc w:val="both"/>
        <w:rPr>
          <w:b w:val="0"/>
          <w:bCs/>
          <w:color w:val="auto"/>
          <w:sz w:val="26"/>
          <w:szCs w:val="26"/>
          <w:lang w:val="vi-VN"/>
        </w:rPr>
      </w:pPr>
      <w:r>
        <w:rPr>
          <w:b w:val="0"/>
          <w:bCs/>
          <w:color w:val="auto"/>
          <w:sz w:val="26"/>
          <w:szCs w:val="26"/>
          <w:lang w:val="vi-VN"/>
        </w:rPr>
        <w:t xml:space="preserve">Scope 2: Phát thải gián tiếp phát sinh từ việc tiêu thụ năng lượng mua ngoài như điện, hơi nước, nhiệt, hoặc nước lạnh. </w:t>
      </w:r>
    </w:p>
    <w:p>
      <w:pPr>
        <w:spacing w:before="60" w:after="60" w:line="360" w:lineRule="auto"/>
        <w:ind w:firstLine="567"/>
        <w:jc w:val="both"/>
        <w:rPr>
          <w:b w:val="0"/>
          <w:bCs/>
          <w:color w:val="auto"/>
          <w:sz w:val="26"/>
          <w:szCs w:val="26"/>
          <w:lang w:val="vi-VN"/>
        </w:rPr>
      </w:pPr>
      <w:r>
        <w:rPr>
          <w:b w:val="0"/>
          <w:bCs/>
          <w:color w:val="auto"/>
          <w:sz w:val="26"/>
          <w:szCs w:val="26"/>
          <w:lang w:val="vi-VN"/>
        </w:rPr>
        <w:t>Scope 3: Bao gồm tất cả các phát thải gián tiếp xảy ra trong chuỗi giá trị của doanh nghiệp, không thuộc kiểm soát trực tiếp.</w:t>
      </w:r>
    </w:p>
    <w:p>
      <w:pPr>
        <w:spacing w:before="60" w:after="60" w:line="360" w:lineRule="auto"/>
        <w:jc w:val="both"/>
        <w:rPr>
          <w:color w:val="auto"/>
          <w:sz w:val="26"/>
          <w:szCs w:val="26"/>
          <w:lang w:val="vi-VN"/>
        </w:rPr>
      </w:pPr>
      <w:r>
        <w:rPr>
          <w:color w:val="auto"/>
          <w:sz w:val="26"/>
          <w:szCs w:val="26"/>
          <w:lang w:val="vi-VN"/>
        </w:rPr>
        <w:t>2.2. Báo cáo chung</w:t>
      </w:r>
    </w:p>
    <w:p>
      <w:pPr>
        <w:spacing w:before="60" w:after="60" w:line="360" w:lineRule="auto"/>
        <w:jc w:val="center"/>
        <w:rPr>
          <w:b w:val="0"/>
          <w:bCs/>
          <w:color w:val="auto"/>
          <w:sz w:val="26"/>
          <w:szCs w:val="26"/>
          <w:lang w:val="vi-VN"/>
        </w:rPr>
      </w:pPr>
      <w:r>
        <w:rPr>
          <w:b w:val="0"/>
          <w:bCs/>
          <w:color w:val="auto"/>
          <w:sz w:val="26"/>
          <w:szCs w:val="26"/>
          <w:lang w:val="vi-VN"/>
        </w:rPr>
        <w:t>Bảng 1. Phân bố lượng khí nhà kính theo Phạm vi</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7"/>
        <w:gridCol w:w="1674"/>
        <w:gridCol w:w="1679"/>
        <w:gridCol w:w="1698"/>
        <w:gridCol w:w="2021"/>
        <w:gridCol w:w="13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55" w:type="dxa"/>
            <w:shd w:val="clear" w:color="auto" w:fill="DAE9F7" w:themeFill="text2" w:themeFillTint="1A"/>
            <w:vAlign w:val="center"/>
          </w:tcPr>
          <w:p>
            <w:pPr>
              <w:spacing w:before="60" w:after="60" w:line="360" w:lineRule="auto"/>
              <w:jc w:val="center"/>
              <w:rPr>
                <w:color w:val="auto"/>
                <w:sz w:val="26"/>
                <w:szCs w:val="26"/>
                <w:lang w:val="vi-VN"/>
              </w:rPr>
            </w:pPr>
            <w:r>
              <w:rPr>
                <w:color w:val="auto"/>
                <w:sz w:val="26"/>
                <w:szCs w:val="26"/>
                <w:lang w:val="vi-VN"/>
              </w:rPr>
              <w:t>Phạm vi</w:t>
            </w:r>
          </w:p>
        </w:tc>
        <w:tc>
          <w:tcPr>
            <w:tcW w:w="1530" w:type="dxa"/>
            <w:shd w:val="clear" w:color="auto" w:fill="DAE9F7" w:themeFill="text2" w:themeFillTint="1A"/>
            <w:vAlign w:val="center"/>
          </w:tcPr>
          <w:p>
            <w:pPr>
              <w:spacing w:before="60" w:after="60" w:line="360" w:lineRule="auto"/>
              <w:jc w:val="center"/>
              <w:rPr>
                <w:color w:val="auto"/>
                <w:sz w:val="26"/>
                <w:szCs w:val="26"/>
                <w:lang w:val="vi-VN"/>
              </w:rPr>
            </w:pPr>
            <w:r>
              <w:rPr>
                <w:color w:val="auto"/>
                <w:sz w:val="26"/>
                <w:szCs w:val="26"/>
                <w:lang w:val="vi-VN"/>
              </w:rPr>
              <w:t>CO</w:t>
            </w:r>
            <w:r>
              <w:rPr>
                <w:color w:val="auto"/>
                <w:sz w:val="26"/>
                <w:szCs w:val="26"/>
                <w:vertAlign w:val="subscript"/>
                <w:lang w:val="vi-VN"/>
              </w:rPr>
              <w:t>2</w:t>
            </w:r>
            <w:r>
              <w:rPr>
                <w:color w:val="auto"/>
                <w:sz w:val="26"/>
                <w:szCs w:val="26"/>
                <w:lang w:val="vi-VN"/>
              </w:rPr>
              <w:t xml:space="preserve"> (tấn)</w:t>
            </w:r>
          </w:p>
        </w:tc>
        <w:tc>
          <w:tcPr>
            <w:tcW w:w="1530" w:type="dxa"/>
            <w:shd w:val="clear" w:color="auto" w:fill="DAE9F7" w:themeFill="text2" w:themeFillTint="1A"/>
            <w:vAlign w:val="center"/>
          </w:tcPr>
          <w:p>
            <w:pPr>
              <w:spacing w:before="60" w:after="60" w:line="360" w:lineRule="auto"/>
              <w:jc w:val="center"/>
              <w:rPr>
                <w:color w:val="auto"/>
                <w:sz w:val="26"/>
                <w:szCs w:val="26"/>
                <w:lang w:val="vi-VN"/>
              </w:rPr>
            </w:pPr>
            <w:r>
              <w:rPr>
                <w:color w:val="auto"/>
                <w:sz w:val="26"/>
                <w:szCs w:val="26"/>
                <w:lang w:val="vi-VN"/>
              </w:rPr>
              <w:t>CH</w:t>
            </w:r>
            <w:r>
              <w:rPr>
                <w:color w:val="auto"/>
                <w:sz w:val="26"/>
                <w:szCs w:val="26"/>
                <w:vertAlign w:val="subscript"/>
                <w:lang w:val="vi-VN"/>
              </w:rPr>
              <w:t>4</w:t>
            </w:r>
            <w:r>
              <w:rPr>
                <w:color w:val="auto"/>
                <w:sz w:val="26"/>
                <w:szCs w:val="26"/>
                <w:lang w:val="vi-VN"/>
              </w:rPr>
              <w:t xml:space="preserve"> (tấn)</w:t>
            </w:r>
          </w:p>
        </w:tc>
        <w:tc>
          <w:tcPr>
            <w:tcW w:w="1530" w:type="dxa"/>
            <w:shd w:val="clear" w:color="auto" w:fill="DAE9F7" w:themeFill="text2" w:themeFillTint="1A"/>
            <w:vAlign w:val="center"/>
          </w:tcPr>
          <w:p>
            <w:pPr>
              <w:spacing w:before="60" w:after="60" w:line="360" w:lineRule="auto"/>
              <w:jc w:val="center"/>
              <w:rPr>
                <w:color w:val="auto"/>
                <w:sz w:val="26"/>
                <w:szCs w:val="26"/>
                <w:lang w:val="vi-VN"/>
              </w:rPr>
            </w:pPr>
            <w:r>
              <w:rPr>
                <w:color w:val="auto"/>
                <w:sz w:val="26"/>
                <w:szCs w:val="26"/>
                <w:lang w:val="vi-VN"/>
              </w:rPr>
              <w:t>N</w:t>
            </w:r>
            <w:r>
              <w:rPr>
                <w:color w:val="auto"/>
                <w:sz w:val="26"/>
                <w:szCs w:val="26"/>
                <w:vertAlign w:val="subscript"/>
                <w:lang w:val="vi-VN"/>
              </w:rPr>
              <w:t>2</w:t>
            </w:r>
            <w:r>
              <w:rPr>
                <w:color w:val="auto"/>
                <w:sz w:val="26"/>
                <w:szCs w:val="26"/>
                <w:lang w:val="vi-VN"/>
              </w:rPr>
              <w:t>O(tấn)</w:t>
            </w:r>
          </w:p>
        </w:tc>
        <w:tc>
          <w:tcPr>
            <w:tcW w:w="1890" w:type="dxa"/>
            <w:shd w:val="clear" w:color="auto" w:fill="DAE9F7" w:themeFill="text2" w:themeFillTint="1A"/>
            <w:vAlign w:val="center"/>
          </w:tcPr>
          <w:p>
            <w:pPr>
              <w:spacing w:before="60" w:after="60" w:line="360" w:lineRule="auto"/>
              <w:jc w:val="center"/>
              <w:rPr>
                <w:color w:val="auto"/>
                <w:sz w:val="26"/>
                <w:szCs w:val="26"/>
                <w:lang w:val="vi-VN"/>
              </w:rPr>
            </w:pPr>
            <w:r>
              <w:rPr>
                <w:color w:val="auto"/>
                <w:sz w:val="26"/>
                <w:szCs w:val="26"/>
                <w:lang w:val="vi-VN"/>
              </w:rPr>
              <w:t>CO</w:t>
            </w:r>
            <w:r>
              <w:rPr>
                <w:color w:val="auto"/>
                <w:sz w:val="26"/>
                <w:szCs w:val="26"/>
                <w:vertAlign w:val="subscript"/>
                <w:lang w:val="vi-VN"/>
              </w:rPr>
              <w:t>2</w:t>
            </w:r>
            <w:r>
              <w:rPr>
                <w:color w:val="auto"/>
                <w:sz w:val="26"/>
                <w:szCs w:val="26"/>
                <w:lang w:val="vi-VN"/>
              </w:rPr>
              <w:t>e (tấn)</w:t>
            </w:r>
          </w:p>
        </w:tc>
        <w:tc>
          <w:tcPr>
            <w:tcW w:w="1284" w:type="dxa"/>
            <w:shd w:val="clear" w:color="auto" w:fill="DAE9F7" w:themeFill="text2" w:themeFillTint="1A"/>
            <w:vAlign w:val="center"/>
          </w:tcPr>
          <w:p>
            <w:pPr>
              <w:spacing w:before="60" w:after="60" w:line="360" w:lineRule="auto"/>
              <w:jc w:val="center"/>
              <w:rPr>
                <w:color w:val="auto"/>
                <w:sz w:val="26"/>
                <w:szCs w:val="26"/>
                <w:lang w:val="vi-VN"/>
              </w:rPr>
            </w:pPr>
            <w:r>
              <w:rPr>
                <w:color w:val="auto"/>
                <w:sz w:val="26"/>
                <w:szCs w:val="26"/>
                <w:lang w:val="vi-VN"/>
              </w:rPr>
              <w:t>Tỷ trọng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Align w:val="center"/>
          </w:tcPr>
          <w:p>
            <w:pPr>
              <w:spacing w:before="60" w:after="60" w:line="360" w:lineRule="auto"/>
              <w:jc w:val="center"/>
              <w:rPr>
                <w:b w:val="0"/>
                <w:bCs/>
                <w:color w:val="auto"/>
                <w:sz w:val="26"/>
                <w:szCs w:val="26"/>
                <w:lang w:val="vi-VN"/>
              </w:rPr>
            </w:pPr>
            <w:r>
              <w:rPr>
                <w:b w:val="0"/>
                <w:bCs/>
                <w:color w:val="auto"/>
                <w:sz w:val="26"/>
                <w:szCs w:val="26"/>
                <w:lang w:val="vi-VN"/>
              </w:rPr>
              <w:t>Scope 1</w:t>
            </w:r>
          </w:p>
        </w:tc>
        <w:tc>
          <w:tcPr>
            <w:tcW w:w="1530" w:type="dxa"/>
          </w:tcPr>
          <w:p>
            <w:pPr>
              <w:spacing w:before="60" w:after="60" w:line="360" w:lineRule="auto"/>
              <w:jc w:val="both"/>
              <w:rPr>
                <w:color w:val="auto"/>
                <w:sz w:val="26"/>
                <w:szCs w:val="26"/>
                <w:lang w:val="en-US"/>
              </w:rPr>
            </w:pPr>
            <w:r>
              <w:rPr>
                <w:color w:val="auto"/>
                <w:sz w:val="26"/>
                <w:szCs w:val="26"/>
                <w:lang w:val="en-US"/>
              </w:rPr>
              <w:t xml:space="preserve">0.0</w:t>
            </w:r>
          </w:p>
        </w:tc>
        <w:tc>
          <w:tcPr>
            <w:tcW w:w="1530" w:type="dxa"/>
          </w:tcPr>
          <w:p>
            <w:pPr>
              <w:spacing w:before="60" w:after="60" w:line="360" w:lineRule="auto"/>
              <w:jc w:val="both"/>
              <w:rPr>
                <w:color w:val="auto"/>
                <w:sz w:val="26"/>
                <w:szCs w:val="26"/>
                <w:lang w:val="en-US"/>
              </w:rPr>
            </w:pPr>
            <w:r>
              <w:rPr>
                <w:color w:val="auto"/>
                <w:sz w:val="26"/>
                <w:szCs w:val="26"/>
                <w:lang w:val="en-US"/>
              </w:rPr>
              <w:t xml:space="preserve">0.0</w:t>
            </w:r>
          </w:p>
        </w:tc>
        <w:tc>
          <w:tcPr>
            <w:tcW w:w="1530" w:type="dxa"/>
          </w:tcPr>
          <w:p>
            <w:pPr>
              <w:spacing w:before="60" w:after="60" w:line="360" w:lineRule="auto"/>
              <w:jc w:val="both"/>
              <w:rPr>
                <w:color w:val="auto"/>
                <w:sz w:val="26"/>
                <w:szCs w:val="26"/>
                <w:lang w:val="en-US"/>
              </w:rPr>
            </w:pPr>
            <w:r>
              <w:rPr>
                <w:color w:val="auto"/>
                <w:sz w:val="26"/>
                <w:szCs w:val="26"/>
                <w:lang w:val="en-US"/>
              </w:rPr>
              <w:t xml:space="preserve">0.0</w:t>
            </w:r>
          </w:p>
        </w:tc>
        <w:tc>
          <w:tcPr>
            <w:tcW w:w="1890" w:type="dxa"/>
          </w:tcPr>
          <w:p>
            <w:pPr>
              <w:spacing w:before="60" w:after="60" w:line="360" w:lineRule="auto"/>
              <w:jc w:val="both"/>
              <w:rPr>
                <w:color w:val="auto"/>
                <w:sz w:val="26"/>
                <w:szCs w:val="26"/>
                <w:lang w:val="en-US"/>
              </w:rPr>
            </w:pPr>
            <w:r>
              <w:rPr>
                <w:color w:val="auto"/>
                <w:sz w:val="26"/>
                <w:szCs w:val="26"/>
                <w:lang w:val="en-US"/>
              </w:rPr>
              <w:t xml:space="preserve">0.0</w:t>
            </w:r>
          </w:p>
        </w:tc>
        <w:tc>
          <w:tcPr>
            <w:tcW w:w="1284" w:type="dxa"/>
          </w:tcPr>
          <w:p>
            <w:pPr>
              <w:spacing w:before="60" w:after="60" w:line="360" w:lineRule="auto"/>
              <w:jc w:val="center"/>
              <w:rPr>
                <w:color w:val="auto"/>
                <w:sz w:val="26"/>
                <w:szCs w:val="26"/>
                <w:lang w:val="en-US"/>
              </w:rPr>
            </w:pPr>
            <w:r>
              <w:rPr>
                <w:color w:val="auto"/>
                <w:sz w:val="26"/>
                <w:szCs w:val="26"/>
                <w:lang w:val="en-US"/>
              </w:rPr>
              <w:t xml:space="preserve">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Align w:val="center"/>
          </w:tcPr>
          <w:p>
            <w:pPr>
              <w:spacing w:before="60" w:after="60" w:line="360" w:lineRule="auto"/>
              <w:jc w:val="center"/>
              <w:rPr>
                <w:b w:val="0"/>
                <w:bCs/>
                <w:color w:val="auto"/>
                <w:sz w:val="26"/>
                <w:szCs w:val="26"/>
                <w:lang w:val="vi-VN"/>
              </w:rPr>
            </w:pPr>
            <w:r>
              <w:rPr>
                <w:b w:val="0"/>
                <w:bCs/>
                <w:color w:val="auto"/>
                <w:sz w:val="26"/>
                <w:szCs w:val="26"/>
                <w:lang w:val="vi-VN"/>
              </w:rPr>
              <w:t>Scope 2</w:t>
            </w:r>
          </w:p>
        </w:tc>
        <w:tc>
          <w:tcPr>
            <w:tcW w:w="1530" w:type="dxa"/>
          </w:tcPr>
          <w:p>
            <w:pPr>
              <w:spacing w:before="60" w:after="60" w:line="360" w:lineRule="auto"/>
              <w:jc w:val="both"/>
              <w:rPr>
                <w:color w:val="auto"/>
                <w:sz w:val="26"/>
                <w:szCs w:val="26"/>
                <w:lang w:val="en-US"/>
              </w:rPr>
            </w:pPr>
            <w:r>
              <w:rPr>
                <w:color w:val="auto"/>
                <w:sz w:val="26"/>
                <w:szCs w:val="26"/>
                <w:lang w:val="en-US"/>
              </w:rPr>
              <w:t xml:space="preserve">168.79</w:t>
            </w:r>
          </w:p>
        </w:tc>
        <w:tc>
          <w:tcPr>
            <w:tcW w:w="1530" w:type="dxa"/>
          </w:tcPr>
          <w:p>
            <w:pPr>
              <w:spacing w:before="60" w:after="60" w:line="360" w:lineRule="auto"/>
              <w:jc w:val="both"/>
              <w:rPr>
                <w:color w:val="auto"/>
                <w:sz w:val="26"/>
                <w:szCs w:val="26"/>
                <w:lang w:val="en-US"/>
              </w:rPr>
            </w:pPr>
            <w:r>
              <w:rPr>
                <w:color w:val="auto"/>
                <w:sz w:val="26"/>
                <w:szCs w:val="26"/>
                <w:lang w:val="en-US"/>
              </w:rPr>
              <w:t xml:space="preserve">0.0</w:t>
            </w:r>
          </w:p>
        </w:tc>
        <w:tc>
          <w:tcPr>
            <w:tcW w:w="1530" w:type="dxa"/>
          </w:tcPr>
          <w:p>
            <w:pPr>
              <w:spacing w:before="60" w:after="60" w:line="360" w:lineRule="auto"/>
              <w:jc w:val="both"/>
              <w:rPr>
                <w:color w:val="auto"/>
                <w:sz w:val="26"/>
                <w:szCs w:val="26"/>
                <w:lang w:val="en-US"/>
              </w:rPr>
            </w:pPr>
            <w:r>
              <w:rPr>
                <w:color w:val="auto"/>
                <w:sz w:val="26"/>
                <w:szCs w:val="26"/>
                <w:lang w:val="en-US"/>
              </w:rPr>
              <w:t xml:space="preserve">0.0</w:t>
            </w:r>
          </w:p>
        </w:tc>
        <w:tc>
          <w:tcPr>
            <w:tcW w:w="1890" w:type="dxa"/>
          </w:tcPr>
          <w:p>
            <w:pPr>
              <w:spacing w:before="60" w:after="60" w:line="360" w:lineRule="auto"/>
              <w:jc w:val="both"/>
              <w:rPr>
                <w:color w:val="auto"/>
                <w:sz w:val="26"/>
                <w:szCs w:val="26"/>
                <w:lang w:val="en-US"/>
              </w:rPr>
            </w:pPr>
            <w:r>
              <w:rPr>
                <w:color w:val="auto"/>
                <w:sz w:val="26"/>
                <w:szCs w:val="26"/>
                <w:lang w:val="en-US"/>
              </w:rPr>
              <w:t xml:space="preserve">168.79</w:t>
            </w:r>
          </w:p>
        </w:tc>
        <w:tc>
          <w:tcPr>
            <w:tcW w:w="1284" w:type="dxa"/>
          </w:tcPr>
          <w:p>
            <w:pPr>
              <w:spacing w:before="60" w:after="60" w:line="360" w:lineRule="auto"/>
              <w:jc w:val="center"/>
              <w:rPr>
                <w:color w:val="auto"/>
                <w:sz w:val="26"/>
                <w:szCs w:val="26"/>
                <w:lang w:val="en-US"/>
              </w:rPr>
            </w:pPr>
            <w:r>
              <w:rPr>
                <w:color w:val="auto"/>
                <w:sz w:val="26"/>
                <w:szCs w:val="26"/>
                <w:lang w:val="en-US"/>
              </w:rPr>
              <w:t xml:space="preserve">13.88%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Align w:val="center"/>
          </w:tcPr>
          <w:p>
            <w:pPr>
              <w:spacing w:before="60" w:after="60" w:line="360" w:lineRule="auto"/>
              <w:jc w:val="center"/>
              <w:rPr>
                <w:b w:val="0"/>
                <w:bCs/>
                <w:color w:val="auto"/>
                <w:sz w:val="26"/>
                <w:szCs w:val="26"/>
                <w:lang w:val="vi-VN"/>
              </w:rPr>
            </w:pPr>
            <w:r>
              <w:rPr>
                <w:b w:val="0"/>
                <w:bCs/>
                <w:color w:val="auto"/>
                <w:sz w:val="26"/>
                <w:szCs w:val="26"/>
                <w:lang w:val="vi-VN"/>
              </w:rPr>
              <w:t>Scope 3</w:t>
            </w:r>
          </w:p>
        </w:tc>
        <w:tc>
          <w:tcPr>
            <w:tcW w:w="1530" w:type="dxa"/>
          </w:tcPr>
          <w:p>
            <w:pPr>
              <w:spacing w:before="60" w:after="60" w:line="360" w:lineRule="auto"/>
              <w:jc w:val="both"/>
              <w:rPr>
                <w:color w:val="auto"/>
                <w:sz w:val="26"/>
                <w:szCs w:val="26"/>
                <w:lang w:val="en-US"/>
              </w:rPr>
            </w:pPr>
            <w:r>
              <w:rPr>
                <w:color w:val="auto"/>
                <w:sz w:val="26"/>
                <w:szCs w:val="26"/>
                <w:lang w:val="en-US"/>
              </w:rPr>
              <w:t xml:space="preserve">1047.71</w:t>
            </w:r>
          </w:p>
        </w:tc>
        <w:tc>
          <w:tcPr>
            <w:tcW w:w="1530" w:type="dxa"/>
          </w:tcPr>
          <w:p>
            <w:pPr>
              <w:spacing w:before="60" w:after="60" w:line="360" w:lineRule="auto"/>
              <w:jc w:val="both"/>
              <w:rPr>
                <w:color w:val="auto"/>
                <w:sz w:val="26"/>
                <w:szCs w:val="26"/>
                <w:lang w:val="en-US"/>
              </w:rPr>
            </w:pPr>
            <w:r>
              <w:rPr>
                <w:color w:val="auto"/>
                <w:sz w:val="26"/>
                <w:szCs w:val="26"/>
                <w:lang w:val="en-US"/>
              </w:rPr>
              <w:t xml:space="preserve">0.0</w:t>
            </w:r>
          </w:p>
        </w:tc>
        <w:tc>
          <w:tcPr>
            <w:tcW w:w="1530" w:type="dxa"/>
          </w:tcPr>
          <w:p>
            <w:pPr>
              <w:spacing w:before="60" w:after="60" w:line="360" w:lineRule="auto"/>
              <w:jc w:val="both"/>
              <w:rPr>
                <w:color w:val="auto"/>
                <w:sz w:val="26"/>
                <w:szCs w:val="26"/>
                <w:lang w:val="en-US"/>
              </w:rPr>
            </w:pPr>
            <w:r>
              <w:rPr>
                <w:color w:val="auto"/>
                <w:sz w:val="26"/>
                <w:szCs w:val="26"/>
                <w:lang w:val="en-US"/>
              </w:rPr>
              <w:t xml:space="preserve">0.0</w:t>
            </w:r>
          </w:p>
        </w:tc>
        <w:tc>
          <w:tcPr>
            <w:tcW w:w="1890" w:type="dxa"/>
          </w:tcPr>
          <w:p>
            <w:pPr>
              <w:spacing w:before="60" w:after="60" w:line="360" w:lineRule="auto"/>
              <w:jc w:val="both"/>
              <w:rPr>
                <w:color w:val="auto"/>
                <w:sz w:val="26"/>
                <w:szCs w:val="26"/>
                <w:lang w:val="en-US"/>
              </w:rPr>
            </w:pPr>
            <w:r>
              <w:rPr>
                <w:color w:val="auto"/>
                <w:sz w:val="26"/>
                <w:szCs w:val="26"/>
                <w:lang w:val="en-US"/>
              </w:rPr>
              <w:t xml:space="preserve">1047.71</w:t>
            </w:r>
          </w:p>
        </w:tc>
        <w:tc>
          <w:tcPr>
            <w:tcW w:w="1284" w:type="dxa"/>
          </w:tcPr>
          <w:p>
            <w:pPr>
              <w:spacing w:before="60" w:after="60" w:line="360" w:lineRule="auto"/>
              <w:jc w:val="center"/>
              <w:rPr>
                <w:color w:val="auto"/>
                <w:sz w:val="26"/>
                <w:szCs w:val="26"/>
                <w:lang w:val="en-US"/>
              </w:rPr>
            </w:pPr>
            <w:r>
              <w:rPr>
                <w:color w:val="auto"/>
                <w:sz w:val="26"/>
                <w:szCs w:val="26"/>
                <w:lang w:val="en-US"/>
              </w:rPr>
              <w:t xml:space="preserve">86.12%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45" w:type="dxa"/>
            <w:gridSpan w:val="4"/>
            <w:vAlign w:val="center"/>
          </w:tcPr>
          <w:p>
            <w:pPr>
              <w:spacing w:before="60" w:after="60" w:line="360" w:lineRule="auto"/>
              <w:jc w:val="right"/>
              <w:rPr>
                <w:b w:val="0"/>
                <w:bCs/>
                <w:i/>
                <w:iCs/>
                <w:color w:val="auto"/>
                <w:sz w:val="26"/>
                <w:szCs w:val="26"/>
                <w:lang w:val="vi-VN"/>
              </w:rPr>
            </w:pPr>
            <w:r>
              <w:rPr>
                <w:b w:val="0"/>
                <w:bCs/>
                <w:i/>
                <w:iCs/>
                <w:color w:val="auto"/>
                <w:sz w:val="26"/>
                <w:szCs w:val="26"/>
                <w:lang w:val="vi-VN"/>
              </w:rPr>
              <w:t>Tổng</w:t>
            </w:r>
          </w:p>
        </w:tc>
        <w:tc>
          <w:tcPr>
            <w:tcW w:w="1890" w:type="dxa"/>
          </w:tcPr>
          <w:p>
            <w:pPr>
              <w:spacing w:before="60" w:after="60" w:line="360" w:lineRule="auto"/>
              <w:jc w:val="both"/>
              <w:rPr>
                <w:color w:val="auto"/>
                <w:sz w:val="26"/>
                <w:szCs w:val="26"/>
                <w:lang w:val="en-US"/>
              </w:rPr>
            </w:pPr>
            <w:r>
              <w:rPr>
                <w:color w:val="auto"/>
                <w:sz w:val="26"/>
                <w:szCs w:val="26"/>
                <w:lang w:val="en-US"/>
              </w:rPr>
              <w:t xml:space="preserve">1216.5</w:t>
            </w:r>
          </w:p>
        </w:tc>
        <w:tc>
          <w:tcPr>
            <w:tcW w:w="1284" w:type="dxa"/>
          </w:tcPr>
          <w:p>
            <w:pPr>
              <w:spacing w:before="60" w:after="60" w:line="360" w:lineRule="auto"/>
              <w:jc w:val="center"/>
              <w:rPr>
                <w:color w:val="auto"/>
                <w:sz w:val="26"/>
                <w:szCs w:val="26"/>
                <w:lang w:val="vi-VN"/>
              </w:rPr>
            </w:pPr>
            <w:r>
              <w:rPr>
                <w:color w:val="auto"/>
                <w:sz w:val="26"/>
                <w:szCs w:val="26"/>
                <w:lang w:val="vi-VN"/>
              </w:rPr>
              <w:t>100%</w:t>
            </w:r>
          </w:p>
        </w:tc>
      </w:tr>
    </w:tbl>
    <w:p>
      <w:pPr>
        <w:spacing w:line="360" w:lineRule="auto"/>
        <w:rPr>
          <w:color w:val="auto"/>
          <w:sz w:val="26"/>
          <w:szCs w:val="26"/>
          <w:lang w:val="vi-VN"/>
        </w:rPr>
      </w:pPr>
    </w:p>
    <w:p>
      <w:pPr>
        <w:spacing w:line="360" w:lineRule="auto"/>
        <w:rPr>
          <w:color w:val="auto"/>
          <w:sz w:val="26"/>
          <w:szCs w:val="26"/>
          <w:lang w:val="vi-VN"/>
        </w:rPr>
      </w:pPr>
      <w:r>
        <w:rPr>
          <w:color w:val="auto"/>
          <w:sz w:val="26"/>
          <w:szCs w:val="26"/>
          <w:lang w:val="vi-VN"/>
        </w:rPr>
        <w:t>2.2. Báo cáo chi tiết các phạm vi phát thải tại cảng</w:t>
      </w:r>
    </w:p>
    <w:p>
      <w:pPr>
        <w:spacing w:line="360" w:lineRule="auto"/>
        <w:rPr>
          <w:color w:val="auto"/>
          <w:sz w:val="26"/>
          <w:szCs w:val="26"/>
          <w:lang w:val="vi-VN"/>
        </w:rPr>
      </w:pPr>
      <w:r>
        <w:rPr>
          <w:color w:val="auto"/>
          <w:sz w:val="26"/>
          <w:szCs w:val="26"/>
          <w:lang w:val="vi-VN"/>
        </w:rPr>
        <w:t>2.2.1. Scope 1</w:t>
      </w:r>
    </w:p>
    <w:p>
      <w:pPr>
        <w:spacing w:line="360" w:lineRule="auto"/>
        <w:jc w:val="center"/>
        <w:rPr>
          <w:b w:val="0"/>
          <w:bCs/>
          <w:color w:val="auto"/>
          <w:sz w:val="26"/>
          <w:szCs w:val="26"/>
          <w:lang w:val="vi-VN"/>
        </w:rPr>
      </w:pPr>
      <w:r>
        <w:rPr>
          <w:b w:val="0"/>
          <w:bCs/>
          <w:color w:val="auto"/>
          <w:sz w:val="26"/>
          <w:szCs w:val="26"/>
          <w:lang w:val="vi-VN"/>
        </w:rPr>
        <w:t>Bảng 2. Lượng phát thải chi tiết từng thiết bị Scope 1</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7"/>
        <w:gridCol w:w="1838"/>
        <w:gridCol w:w="1276"/>
        <w:gridCol w:w="1332"/>
        <w:gridCol w:w="2070"/>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shd w:val="clear" w:color="auto" w:fill="A5C9EB" w:themeFill="text2" w:themeFillTint="40"/>
            <w:vAlign w:val="center"/>
          </w:tcPr>
          <w:p>
            <w:pPr>
              <w:spacing w:line="360" w:lineRule="auto"/>
              <w:jc w:val="center"/>
              <w:rPr>
                <w:color w:val="auto"/>
                <w:sz w:val="24"/>
                <w:szCs w:val="24"/>
                <w:lang w:val="vi-VN"/>
              </w:rPr>
            </w:pPr>
            <w:r>
              <w:rPr>
                <w:color w:val="auto"/>
                <w:sz w:val="24"/>
                <w:szCs w:val="24"/>
                <w:lang w:val="vi-VN"/>
              </w:rPr>
              <w:t>STT</w:t>
            </w:r>
          </w:p>
        </w:tc>
        <w:tc>
          <w:tcPr>
            <w:tcW w:w="1838" w:type="dxa"/>
            <w:shd w:val="clear" w:color="auto" w:fill="A5C9EB" w:themeFill="text2" w:themeFillTint="40"/>
            <w:vAlign w:val="center"/>
          </w:tcPr>
          <w:p>
            <w:pPr>
              <w:spacing w:line="360" w:lineRule="auto"/>
              <w:jc w:val="center"/>
              <w:rPr>
                <w:color w:val="auto"/>
                <w:sz w:val="24"/>
                <w:szCs w:val="24"/>
                <w:lang w:val="vi-VN"/>
              </w:rPr>
            </w:pPr>
            <w:r>
              <w:rPr>
                <w:color w:val="auto"/>
                <w:sz w:val="24"/>
                <w:szCs w:val="24"/>
                <w:lang w:val="vi-VN"/>
              </w:rPr>
              <w:t>Mã thiết bị</w:t>
            </w:r>
          </w:p>
        </w:tc>
        <w:tc>
          <w:tcPr>
            <w:tcW w:w="1276" w:type="dxa"/>
            <w:shd w:val="clear" w:color="auto" w:fill="A5C9EB" w:themeFill="text2" w:themeFillTint="40"/>
            <w:vAlign w:val="center"/>
          </w:tcPr>
          <w:p>
            <w:pPr>
              <w:spacing w:line="360" w:lineRule="auto"/>
              <w:jc w:val="center"/>
              <w:rPr>
                <w:color w:val="auto"/>
                <w:sz w:val="24"/>
                <w:szCs w:val="24"/>
                <w:lang w:val="vi-VN"/>
              </w:rPr>
            </w:pPr>
            <w:r>
              <w:rPr>
                <w:color w:val="auto"/>
                <w:sz w:val="24"/>
                <w:szCs w:val="24"/>
                <w:lang w:val="vi-VN"/>
              </w:rPr>
              <w:t>Năm</w:t>
            </w:r>
          </w:p>
          <w:p>
            <w:pPr>
              <w:spacing w:line="360" w:lineRule="auto"/>
              <w:jc w:val="center"/>
              <w:rPr>
                <w:color w:val="auto"/>
                <w:sz w:val="24"/>
                <w:szCs w:val="24"/>
                <w:lang w:val="vi-VN"/>
              </w:rPr>
            </w:pPr>
            <w:r>
              <w:rPr>
                <w:color w:val="auto"/>
                <w:sz w:val="24"/>
                <w:szCs w:val="24"/>
                <w:lang w:val="vi-VN"/>
              </w:rPr>
              <w:t>sản xuất</w:t>
            </w:r>
          </w:p>
        </w:tc>
        <w:tc>
          <w:tcPr>
            <w:tcW w:w="1332" w:type="dxa"/>
            <w:shd w:val="clear" w:color="auto" w:fill="A5C9EB" w:themeFill="text2" w:themeFillTint="40"/>
            <w:vAlign w:val="center"/>
          </w:tcPr>
          <w:p>
            <w:pPr>
              <w:spacing w:line="360" w:lineRule="auto"/>
              <w:jc w:val="center"/>
              <w:rPr>
                <w:color w:val="auto"/>
                <w:sz w:val="24"/>
                <w:szCs w:val="24"/>
                <w:lang w:val="vi-VN"/>
              </w:rPr>
            </w:pPr>
            <w:r>
              <w:rPr>
                <w:color w:val="auto"/>
                <w:sz w:val="24"/>
                <w:szCs w:val="24"/>
                <w:lang w:val="vi-VN"/>
              </w:rPr>
              <w:t>Công suất</w:t>
            </w:r>
          </w:p>
          <w:p>
            <w:pPr>
              <w:spacing w:line="360" w:lineRule="auto"/>
              <w:jc w:val="center"/>
              <w:rPr>
                <w:color w:val="auto"/>
                <w:sz w:val="24"/>
                <w:szCs w:val="24"/>
                <w:lang w:val="vi-VN"/>
              </w:rPr>
            </w:pPr>
            <w:r>
              <w:rPr>
                <w:color w:val="auto"/>
                <w:sz w:val="24"/>
                <w:szCs w:val="24"/>
                <w:lang w:val="vi-VN"/>
              </w:rPr>
              <w:t>(kW)</w:t>
            </w:r>
          </w:p>
        </w:tc>
        <w:tc>
          <w:tcPr>
            <w:tcW w:w="2070" w:type="dxa"/>
            <w:shd w:val="clear" w:color="auto" w:fill="A5C9EB" w:themeFill="text2" w:themeFillTint="40"/>
            <w:vAlign w:val="center"/>
          </w:tcPr>
          <w:p>
            <w:pPr>
              <w:spacing w:line="360" w:lineRule="auto"/>
              <w:jc w:val="center"/>
              <w:rPr>
                <w:color w:val="auto"/>
                <w:sz w:val="24"/>
                <w:szCs w:val="24"/>
                <w:lang w:val="vi-VN"/>
              </w:rPr>
            </w:pPr>
            <w:r>
              <w:rPr>
                <w:color w:val="auto"/>
                <w:sz w:val="24"/>
                <w:szCs w:val="24"/>
                <w:lang w:val="vi-VN"/>
              </w:rPr>
              <w:t>Thời gian hoạt động (giờ)</w:t>
            </w:r>
          </w:p>
        </w:tc>
        <w:tc>
          <w:tcPr>
            <w:tcW w:w="1701" w:type="dxa"/>
            <w:shd w:val="clear" w:color="auto" w:fill="A5C9EB" w:themeFill="text2" w:themeFillTint="40"/>
            <w:vAlign w:val="center"/>
          </w:tcPr>
          <w:p>
            <w:pPr>
              <w:spacing w:line="360" w:lineRule="auto"/>
              <w:jc w:val="center"/>
              <w:rPr>
                <w:color w:val="auto"/>
                <w:sz w:val="24"/>
                <w:szCs w:val="24"/>
                <w:lang w:val="vi-VN"/>
              </w:rPr>
            </w:pPr>
            <w:r>
              <w:rPr>
                <w:color w:val="auto"/>
                <w:sz w:val="24"/>
                <w:szCs w:val="24"/>
                <w:lang w:val="vi-VN"/>
              </w:rPr>
              <w:t>Tổng tCO</w:t>
            </w:r>
            <w:r>
              <w:rPr>
                <w:color w:val="auto"/>
                <w:sz w:val="24"/>
                <w:szCs w:val="24"/>
                <w:vertAlign w:val="subscript"/>
                <w:lang w:val="vi-VN"/>
              </w:rPr>
              <w:t>2</w:t>
            </w:r>
            <w:r>
              <w:rPr>
                <w:color w:val="auto"/>
                <w:sz w:val="24"/>
                <w:szCs w:val="24"/>
                <w:lang w:val="vi-VN"/>
              </w:rPr>
              <w:t>e</w:t>
            </w:r>
          </w:p>
          <w:p>
            <w:pPr>
              <w:spacing w:line="360" w:lineRule="auto"/>
              <w:jc w:val="center"/>
              <w:rPr>
                <w:color w:val="auto"/>
                <w:sz w:val="24"/>
                <w:szCs w:val="24"/>
                <w:lang w:val="vi-VN"/>
              </w:rPr>
            </w:pPr>
            <w:r>
              <w:rPr>
                <w:color w:val="auto"/>
                <w:sz w:val="24"/>
                <w:szCs w:val="24"/>
                <w:lang w:val="vi-VN"/>
              </w:rPr>
              <w:t>(tấn)</w:t>
            </w:r>
          </w:p>
        </w:tc>
      </w:tr>
    </w:tbl>
    <w:p>
      <w:pPr>
        <w:spacing w:line="360" w:lineRule="auto"/>
        <w:rPr>
          <w:color w:val="auto"/>
          <w:sz w:val="26"/>
          <w:szCs w:val="26"/>
          <w:lang w:val="vi-VN"/>
        </w:rPr>
      </w:pPr>
      <w:r>
        <w:rPr>
          <w:color w:val="auto"/>
          <w:sz w:val="26"/>
          <w:szCs w:val="26"/>
          <w:lang w:val="vi-VN"/>
        </w:rPr>
        <w:t>2.2.2. Scope 2</w:t>
      </w:r>
    </w:p>
    <w:p>
      <w:pPr>
        <w:spacing w:line="360" w:lineRule="auto"/>
        <w:jc w:val="center"/>
        <w:rPr>
          <w:b w:val="0"/>
          <w:bCs/>
          <w:color w:val="auto"/>
          <w:sz w:val="26"/>
          <w:szCs w:val="26"/>
          <w:lang w:val="vi-VN"/>
        </w:rPr>
      </w:pPr>
      <w:r>
        <w:rPr>
          <w:b w:val="0"/>
          <w:bCs/>
          <w:color w:val="auto"/>
          <w:sz w:val="26"/>
          <w:szCs w:val="26"/>
          <w:lang w:val="vi-VN"/>
        </w:rPr>
        <w:t>Bảng 3. Lượng phát thải chi tiết từng thiết bị Scope 2</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8"/>
        <w:gridCol w:w="2689"/>
        <w:gridCol w:w="1418"/>
        <w:gridCol w:w="1984"/>
        <w:gridCol w:w="22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A5C9EB" w:themeFill="text2" w:themeFillTint="40"/>
          </w:tcPr>
          <w:p>
            <w:pPr>
              <w:spacing w:line="360" w:lineRule="auto"/>
              <w:jc w:val="center"/>
              <w:rPr>
                <w:color w:val="auto"/>
                <w:sz w:val="26"/>
                <w:szCs w:val="26"/>
                <w:lang w:val="vi-VN"/>
              </w:rPr>
            </w:pPr>
            <w:r>
              <w:rPr>
                <w:color w:val="auto"/>
                <w:sz w:val="26"/>
                <w:szCs w:val="26"/>
                <w:lang w:val="vi-VN"/>
              </w:rPr>
              <w:t>STT</w:t>
            </w:r>
          </w:p>
        </w:tc>
        <w:tc>
          <w:tcPr>
            <w:tcW w:w="2689" w:type="dxa"/>
            <w:shd w:val="clear" w:color="auto" w:fill="A5C9EB" w:themeFill="text2" w:themeFillTint="40"/>
          </w:tcPr>
          <w:p>
            <w:pPr>
              <w:spacing w:line="360" w:lineRule="auto"/>
              <w:jc w:val="center"/>
              <w:rPr>
                <w:color w:val="auto"/>
                <w:sz w:val="26"/>
                <w:szCs w:val="26"/>
                <w:lang w:val="vi-VN"/>
              </w:rPr>
            </w:pPr>
            <w:r>
              <w:rPr>
                <w:color w:val="auto"/>
                <w:sz w:val="26"/>
                <w:szCs w:val="26"/>
                <w:lang w:val="vi-VN"/>
              </w:rPr>
              <w:t>Nguồn phát thải</w:t>
            </w:r>
          </w:p>
        </w:tc>
        <w:tc>
          <w:tcPr>
            <w:tcW w:w="1418" w:type="dxa"/>
            <w:shd w:val="clear" w:color="auto" w:fill="A5C9EB" w:themeFill="text2" w:themeFillTint="40"/>
          </w:tcPr>
          <w:p>
            <w:pPr>
              <w:spacing w:line="360" w:lineRule="auto"/>
              <w:jc w:val="center"/>
              <w:rPr>
                <w:color w:val="auto"/>
                <w:sz w:val="26"/>
                <w:szCs w:val="26"/>
                <w:lang w:val="vi-VN"/>
              </w:rPr>
            </w:pPr>
            <w:r>
              <w:rPr>
                <w:color w:val="auto"/>
                <w:sz w:val="26"/>
                <w:szCs w:val="26"/>
                <w:lang w:val="vi-VN"/>
              </w:rPr>
              <w:t>Thời gian</w:t>
            </w:r>
          </w:p>
        </w:tc>
        <w:tc>
          <w:tcPr>
            <w:tcW w:w="1984" w:type="dxa"/>
            <w:shd w:val="clear" w:color="auto" w:fill="A5C9EB" w:themeFill="text2" w:themeFillTint="40"/>
          </w:tcPr>
          <w:p>
            <w:pPr>
              <w:spacing w:line="360" w:lineRule="auto"/>
              <w:jc w:val="center"/>
              <w:rPr>
                <w:color w:val="auto"/>
                <w:sz w:val="26"/>
                <w:szCs w:val="26"/>
                <w:lang w:val="vi-VN"/>
              </w:rPr>
            </w:pPr>
            <w:r>
              <w:rPr>
                <w:color w:val="auto"/>
                <w:sz w:val="26"/>
                <w:szCs w:val="26"/>
                <w:lang w:val="vi-VN"/>
              </w:rPr>
              <w:t>Lượng tiêu thụ</w:t>
            </w:r>
          </w:p>
        </w:tc>
        <w:tc>
          <w:tcPr>
            <w:tcW w:w="2220" w:type="dxa"/>
            <w:shd w:val="clear" w:color="auto" w:fill="A5C9EB" w:themeFill="text2" w:themeFillTint="40"/>
          </w:tcPr>
          <w:p>
            <w:pPr>
              <w:spacing w:line="360" w:lineRule="auto"/>
              <w:rPr>
                <w:color w:val="auto"/>
                <w:sz w:val="24"/>
                <w:szCs w:val="24"/>
                <w:lang w:val="vi-VN"/>
              </w:rPr>
            </w:pPr>
            <w:r>
              <w:rPr>
                <w:color w:val="auto"/>
                <w:sz w:val="24"/>
                <w:szCs w:val="24"/>
                <w:lang w:val="vi-VN"/>
              </w:rPr>
              <w:t>Tổng tCO</w:t>
            </w:r>
            <w:r>
              <w:rPr>
                <w:color w:val="auto"/>
                <w:sz w:val="24"/>
                <w:szCs w:val="24"/>
                <w:vertAlign w:val="subscript"/>
                <w:lang w:val="vi-VN"/>
              </w:rPr>
              <w:t>2</w:t>
            </w:r>
            <w:r>
              <w:rPr>
                <w:color w:val="auto"/>
                <w:sz w:val="24"/>
                <w:szCs w:val="24"/>
                <w:lang w:val="vi-VN"/>
              </w:rPr>
              <w:t>e (tấn)</w:t>
            </w:r>
          </w:p>
        </w:tc>
      </w:tr>
      <w:tr>
        <w:tc>
          <w:tcPr>
            <w:tcW w:type="dxa" w:w="758"/>
          </w:tcPr>
          <w:p>
            <w:r/>
            <w:r>
              <w:rPr>
                <w:rFonts w:ascii="Times New Roman" w:hAnsi="Times New Roman"/>
                <w:b/>
                <w:color w:val="000000"/>
                <w:sz w:val="26"/>
              </w:rPr>
              <w:t>1</w:t>
            </w:r>
          </w:p>
        </w:tc>
        <w:tc>
          <w:tcPr>
            <w:tcW w:type="dxa" w:w="2689"/>
          </w:tcPr>
          <w:p>
            <w:r/>
            <w:r>
              <w:rPr>
                <w:rFonts w:ascii="Times New Roman" w:hAnsi="Times New Roman"/>
                <w:b/>
                <w:color w:val="000000"/>
                <w:sz w:val="26"/>
              </w:rPr>
              <w:t>Hệ thống điều hòa trung tâm</w:t>
            </w:r>
          </w:p>
        </w:tc>
        <w:tc>
          <w:tcPr>
            <w:tcW w:type="dxa" w:w="1418"/>
          </w:tcPr>
          <w:p>
            <w:r/>
            <w:r>
              <w:rPr>
                <w:rFonts w:ascii="Times New Roman" w:hAnsi="Times New Roman"/>
                <w:b/>
                <w:color w:val="000000"/>
                <w:sz w:val="26"/>
              </w:rPr>
              <w:t>27/03/2026</w:t>
            </w:r>
          </w:p>
        </w:tc>
        <w:tc>
          <w:tcPr>
            <w:tcW w:type="dxa" w:w="1984"/>
          </w:tcPr>
          <w:p>
            <w:r/>
            <w:r>
              <w:rPr>
                <w:rFonts w:ascii="Times New Roman" w:hAnsi="Times New Roman"/>
                <w:b/>
                <w:color w:val="000000"/>
                <w:sz w:val="26"/>
              </w:rPr>
              <w:t>350.0 kW</w:t>
            </w:r>
          </w:p>
        </w:tc>
        <w:tc>
          <w:tcPr>
            <w:tcW w:type="dxa" w:w="2220"/>
          </w:tcPr>
          <w:p>
            <w:r/>
            <w:r>
              <w:rPr>
                <w:rFonts w:ascii="Times New Roman" w:hAnsi="Times New Roman"/>
                <w:b/>
                <w:color w:val="000000"/>
                <w:sz w:val="26"/>
              </w:rPr>
              <w:t>125.7</w:t>
            </w:r>
          </w:p>
        </w:tc>
      </w:tr>
      <w:tr>
        <w:tc>
          <w:tcPr>
            <w:tcW w:type="dxa" w:w="758"/>
          </w:tcPr>
          <w:p>
            <w:r/>
            <w:r>
              <w:rPr>
                <w:rFonts w:ascii="Times New Roman" w:hAnsi="Times New Roman"/>
                <w:b/>
                <w:color w:val="000000"/>
                <w:sz w:val="26"/>
              </w:rPr>
              <w:t>2</w:t>
            </w:r>
          </w:p>
        </w:tc>
        <w:tc>
          <w:tcPr>
            <w:tcW w:type="dxa" w:w="2689"/>
          </w:tcPr>
          <w:p>
            <w:r/>
            <w:r>
              <w:rPr>
                <w:rFonts w:ascii="Times New Roman" w:hAnsi="Times New Roman"/>
                <w:b/>
                <w:color w:val="000000"/>
                <w:sz w:val="26"/>
              </w:rPr>
              <w:t>Chiếu sáng khu bến</w:t>
            </w:r>
          </w:p>
        </w:tc>
        <w:tc>
          <w:tcPr>
            <w:tcW w:type="dxa" w:w="1418"/>
          </w:tcPr>
          <w:p>
            <w:r/>
            <w:r>
              <w:rPr>
                <w:rFonts w:ascii="Times New Roman" w:hAnsi="Times New Roman"/>
                <w:b/>
                <w:color w:val="000000"/>
                <w:sz w:val="26"/>
              </w:rPr>
              <w:t>27/03/2026</w:t>
            </w:r>
          </w:p>
        </w:tc>
        <w:tc>
          <w:tcPr>
            <w:tcW w:type="dxa" w:w="1984"/>
          </w:tcPr>
          <w:p>
            <w:r/>
            <w:r>
              <w:rPr>
                <w:rFonts w:ascii="Times New Roman" w:hAnsi="Times New Roman"/>
                <w:b/>
                <w:color w:val="000000"/>
                <w:sz w:val="26"/>
              </w:rPr>
              <w:t>120.0 kW</w:t>
            </w:r>
          </w:p>
        </w:tc>
        <w:tc>
          <w:tcPr>
            <w:tcW w:type="dxa" w:w="2220"/>
          </w:tcPr>
          <w:p>
            <w:r/>
            <w:r>
              <w:rPr>
                <w:rFonts w:ascii="Times New Roman" w:hAnsi="Times New Roman"/>
                <w:b/>
                <w:color w:val="000000"/>
                <w:sz w:val="26"/>
              </w:rPr>
              <w:t>43.1</w:t>
            </w:r>
          </w:p>
        </w:tc>
      </w:tr>
    </w:tbl>
    <w:p>
      <w:pPr>
        <w:spacing w:line="360" w:lineRule="auto"/>
        <w:rPr>
          <w:color w:val="auto"/>
          <w:sz w:val="26"/>
          <w:szCs w:val="26"/>
          <w:lang w:val="vi-VN"/>
        </w:rPr>
      </w:pPr>
      <w:r>
        <w:rPr>
          <w:color w:val="auto"/>
          <w:sz w:val="26"/>
          <w:szCs w:val="26"/>
          <w:lang w:val="vi-VN"/>
        </w:rPr>
        <w:t>2.2.3. Scope 3</w:t>
      </w:r>
    </w:p>
    <w:p>
      <w:pPr>
        <w:spacing w:line="360" w:lineRule="auto"/>
        <w:rPr>
          <w:b w:val="0"/>
          <w:bCs/>
          <w:color w:val="auto"/>
          <w:sz w:val="26"/>
          <w:szCs w:val="26"/>
          <w:lang w:val="vi-VN"/>
        </w:rPr>
      </w:pPr>
      <w:r>
        <w:rPr>
          <w:b w:val="0"/>
          <w:bCs/>
          <w:color w:val="auto"/>
          <w:sz w:val="26"/>
          <w:szCs w:val="26"/>
          <w:lang w:val="vi-VN"/>
        </w:rPr>
        <w:t>a) Các loại tàu biển</w:t>
      </w:r>
    </w:p>
    <w:p>
      <w:pPr>
        <w:spacing w:line="360" w:lineRule="auto"/>
        <w:jc w:val="center"/>
        <w:rPr>
          <w:b w:val="0"/>
          <w:bCs/>
          <w:color w:val="auto"/>
          <w:sz w:val="26"/>
          <w:szCs w:val="26"/>
          <w:lang w:val="vi-VN"/>
        </w:rPr>
      </w:pPr>
      <w:r>
        <w:rPr>
          <w:b w:val="0"/>
          <w:bCs/>
          <w:color w:val="auto"/>
          <w:sz w:val="26"/>
          <w:szCs w:val="26"/>
          <w:lang w:val="vi-VN"/>
        </w:rPr>
        <w:t>Bảng 4. Lượng phát thải chi tiết từng tàu</w:t>
      </w:r>
    </w:p>
    <w:tbl>
      <w:tblPr>
        <w:tblStyle w:val="19"/>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7"/>
        <w:gridCol w:w="1274"/>
        <w:gridCol w:w="1415"/>
        <w:gridCol w:w="1274"/>
        <w:gridCol w:w="1698"/>
        <w:gridCol w:w="1556"/>
        <w:gridCol w:w="11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5C9EB" w:themeFill="text2" w:themeFillTint="40"/>
            <w:vAlign w:val="center"/>
          </w:tcPr>
          <w:p>
            <w:pPr>
              <w:spacing w:line="240" w:lineRule="auto"/>
              <w:jc w:val="center"/>
              <w:rPr>
                <w:color w:val="auto"/>
                <w:sz w:val="24"/>
                <w:szCs w:val="24"/>
                <w:lang w:val="vi-VN"/>
              </w:rPr>
            </w:pPr>
            <w:r>
              <w:rPr>
                <w:color w:val="auto"/>
                <w:sz w:val="24"/>
                <w:szCs w:val="24"/>
                <w:lang w:val="vi-VN"/>
              </w:rPr>
              <w:t>STT</w:t>
            </w:r>
          </w:p>
        </w:tc>
        <w:tc>
          <w:tcPr>
            <w:tcW w:w="1276" w:type="dxa"/>
            <w:shd w:val="clear" w:color="auto" w:fill="A5C9EB" w:themeFill="text2" w:themeFillTint="40"/>
            <w:vAlign w:val="center"/>
          </w:tcPr>
          <w:p>
            <w:pPr>
              <w:spacing w:line="240" w:lineRule="auto"/>
              <w:jc w:val="center"/>
              <w:rPr>
                <w:color w:val="auto"/>
                <w:sz w:val="24"/>
                <w:szCs w:val="24"/>
                <w:lang w:val="vi-VN"/>
              </w:rPr>
            </w:pPr>
            <w:r>
              <w:rPr>
                <w:color w:val="auto"/>
                <w:sz w:val="24"/>
                <w:szCs w:val="24"/>
                <w:lang w:val="vi-VN"/>
              </w:rPr>
              <w:t>Tên tàu</w:t>
            </w:r>
          </w:p>
        </w:tc>
        <w:tc>
          <w:tcPr>
            <w:tcW w:w="1417" w:type="dxa"/>
            <w:shd w:val="clear" w:color="auto" w:fill="A5C9EB" w:themeFill="text2" w:themeFillTint="40"/>
            <w:vAlign w:val="center"/>
          </w:tcPr>
          <w:p>
            <w:pPr>
              <w:spacing w:line="240" w:lineRule="auto"/>
              <w:jc w:val="center"/>
              <w:rPr>
                <w:color w:val="auto"/>
                <w:sz w:val="24"/>
                <w:szCs w:val="24"/>
                <w:lang w:val="vi-VN"/>
              </w:rPr>
            </w:pPr>
            <w:r>
              <w:rPr>
                <w:color w:val="auto"/>
                <w:sz w:val="24"/>
                <w:szCs w:val="24"/>
                <w:lang w:val="vi-VN"/>
              </w:rPr>
              <w:t>Thời gian đến</w:t>
            </w:r>
          </w:p>
        </w:tc>
        <w:tc>
          <w:tcPr>
            <w:tcW w:w="1276" w:type="dxa"/>
            <w:shd w:val="clear" w:color="auto" w:fill="A5C9EB" w:themeFill="text2" w:themeFillTint="40"/>
            <w:vAlign w:val="center"/>
          </w:tcPr>
          <w:p>
            <w:pPr>
              <w:spacing w:line="240" w:lineRule="auto"/>
              <w:jc w:val="center"/>
              <w:rPr>
                <w:color w:val="auto"/>
                <w:sz w:val="24"/>
                <w:szCs w:val="24"/>
                <w:lang w:val="vi-VN"/>
              </w:rPr>
            </w:pPr>
            <w:r>
              <w:rPr>
                <w:color w:val="auto"/>
                <w:sz w:val="24"/>
                <w:szCs w:val="24"/>
                <w:lang w:val="vi-VN"/>
              </w:rPr>
              <w:t>Thời gian đi</w:t>
            </w:r>
          </w:p>
        </w:tc>
        <w:tc>
          <w:tcPr>
            <w:tcW w:w="1701" w:type="dxa"/>
            <w:shd w:val="clear" w:color="auto" w:fill="A5C9EB" w:themeFill="text2" w:themeFillTint="40"/>
            <w:vAlign w:val="center"/>
          </w:tcPr>
          <w:p>
            <w:pPr>
              <w:spacing w:line="240" w:lineRule="auto"/>
              <w:jc w:val="center"/>
              <w:rPr>
                <w:color w:val="auto"/>
                <w:sz w:val="24"/>
                <w:szCs w:val="24"/>
                <w:lang w:val="vi-VN"/>
              </w:rPr>
            </w:pPr>
            <w:r>
              <w:rPr>
                <w:color w:val="auto"/>
                <w:sz w:val="24"/>
                <w:szCs w:val="24"/>
                <w:lang w:val="vi-VN"/>
              </w:rPr>
              <w:t>Công suất động cơ chính</w:t>
            </w:r>
          </w:p>
        </w:tc>
        <w:tc>
          <w:tcPr>
            <w:tcW w:w="1559" w:type="dxa"/>
            <w:shd w:val="clear" w:color="auto" w:fill="A5C9EB" w:themeFill="text2" w:themeFillTint="40"/>
            <w:vAlign w:val="center"/>
          </w:tcPr>
          <w:p>
            <w:pPr>
              <w:spacing w:line="240" w:lineRule="auto"/>
              <w:jc w:val="center"/>
              <w:rPr>
                <w:color w:val="auto"/>
                <w:sz w:val="24"/>
                <w:szCs w:val="24"/>
                <w:lang w:val="vi-VN"/>
              </w:rPr>
            </w:pPr>
            <w:r>
              <w:rPr>
                <w:color w:val="auto"/>
                <w:sz w:val="24"/>
                <w:szCs w:val="24"/>
                <w:lang w:val="vi-VN"/>
              </w:rPr>
              <w:t>Công suất động cơ phụ</w:t>
            </w:r>
          </w:p>
        </w:tc>
        <w:tc>
          <w:tcPr>
            <w:tcW w:w="1134" w:type="dxa"/>
            <w:shd w:val="clear" w:color="auto" w:fill="A5C9EB" w:themeFill="text2" w:themeFillTint="40"/>
            <w:vAlign w:val="center"/>
          </w:tcPr>
          <w:p>
            <w:pPr>
              <w:spacing w:line="240" w:lineRule="auto"/>
              <w:jc w:val="center"/>
              <w:rPr>
                <w:color w:val="auto"/>
                <w:sz w:val="24"/>
                <w:szCs w:val="24"/>
                <w:lang w:val="vi-VN"/>
              </w:rPr>
            </w:pPr>
            <w:r>
              <w:rPr>
                <w:color w:val="auto"/>
                <w:sz w:val="24"/>
                <w:szCs w:val="24"/>
                <w:lang w:val="vi-VN"/>
              </w:rPr>
              <w:t>Tổng tCO</w:t>
            </w:r>
            <w:r>
              <w:rPr>
                <w:color w:val="auto"/>
                <w:sz w:val="24"/>
                <w:szCs w:val="24"/>
                <w:vertAlign w:val="subscript"/>
                <w:lang w:val="vi-VN"/>
              </w:rPr>
              <w:t>2</w:t>
            </w:r>
            <w:r>
              <w:rPr>
                <w:color w:val="auto"/>
                <w:sz w:val="24"/>
                <w:szCs w:val="24"/>
                <w:lang w:val="vi-VN"/>
              </w:rPr>
              <w:t>e</w:t>
            </w:r>
          </w:p>
        </w:tc>
      </w:tr>
      <w:tr>
        <w:tc>
          <w:tcPr>
            <w:tcW w:type="dxa" w:w="717"/>
          </w:tcPr>
          <w:p>
            <w:r/>
            <w:r>
              <w:rPr>
                <w:rFonts w:ascii="Times New Roman" w:hAnsi="Times New Roman"/>
                <w:b/>
                <w:color w:val="000000"/>
                <w:sz w:val="26"/>
              </w:rPr>
              <w:t>1</w:t>
            </w:r>
          </w:p>
        </w:tc>
        <w:tc>
          <w:tcPr>
            <w:tcW w:type="dxa" w:w="1274"/>
          </w:tcPr>
          <w:p>
            <w:r/>
            <w:r>
              <w:rPr>
                <w:rFonts w:ascii="Times New Roman" w:hAnsi="Times New Roman"/>
                <w:b/>
                <w:color w:val="000000"/>
                <w:sz w:val="26"/>
              </w:rPr>
              <w:t>VPEI Voyager 68</w:t>
            </w:r>
          </w:p>
        </w:tc>
        <w:tc>
          <w:tcPr>
            <w:tcW w:type="dxa" w:w="1415"/>
          </w:tcPr>
          <w:p>
            <w:r/>
            <w:r>
              <w:rPr>
                <w:rFonts w:ascii="Times New Roman" w:hAnsi="Times New Roman"/>
                <w:b/>
                <w:color w:val="000000"/>
                <w:sz w:val="26"/>
              </w:rPr>
              <w:t>13/04/2026 00:15</w:t>
            </w:r>
          </w:p>
        </w:tc>
        <w:tc>
          <w:tcPr>
            <w:tcW w:type="dxa" w:w="1274"/>
          </w:tcPr>
          <w:p>
            <w:r/>
            <w:r>
              <w:rPr>
                <w:rFonts w:ascii="Times New Roman" w:hAnsi="Times New Roman"/>
                <w:b/>
                <w:color w:val="000000"/>
                <w:sz w:val="26"/>
              </w:rPr>
              <w:t>15/04/2026 07:22</w:t>
            </w:r>
          </w:p>
        </w:tc>
        <w:tc>
          <w:tcPr>
            <w:tcW w:type="dxa" w:w="1698"/>
          </w:tcPr>
          <w:p>
            <w:r/>
            <w:r>
              <w:rPr>
                <w:rFonts w:ascii="Times New Roman" w:hAnsi="Times New Roman"/>
                <w:b/>
                <w:color w:val="000000"/>
                <w:sz w:val="26"/>
              </w:rPr>
              <w:t>25588.0</w:t>
            </w:r>
          </w:p>
        </w:tc>
        <w:tc>
          <w:tcPr>
            <w:tcW w:type="dxa" w:w="1556"/>
          </w:tcPr>
          <w:p>
            <w:r/>
            <w:r>
              <w:rPr>
                <w:rFonts w:ascii="Times New Roman" w:hAnsi="Times New Roman"/>
                <w:b/>
                <w:color w:val="000000"/>
                <w:sz w:val="26"/>
              </w:rPr>
              <w:t>15783.0</w:t>
            </w:r>
          </w:p>
        </w:tc>
        <w:tc>
          <w:tcPr>
            <w:tcW w:type="dxa" w:w="1133"/>
          </w:tcPr>
          <w:p>
            <w:r/>
            <w:r>
              <w:rPr>
                <w:rFonts w:ascii="Times New Roman" w:hAnsi="Times New Roman"/>
                <w:b/>
                <w:color w:val="000000"/>
                <w:sz w:val="26"/>
              </w:rPr>
              <w:t>35.93</w:t>
            </w:r>
          </w:p>
        </w:tc>
      </w:tr>
      <w:tr>
        <w:tc>
          <w:tcPr>
            <w:tcW w:type="dxa" w:w="717"/>
          </w:tcPr>
          <w:p>
            <w:r/>
            <w:r>
              <w:rPr>
                <w:rFonts w:ascii="Times New Roman" w:hAnsi="Times New Roman"/>
                <w:b/>
                <w:color w:val="000000"/>
                <w:sz w:val="26"/>
              </w:rPr>
              <w:t>2</w:t>
            </w:r>
          </w:p>
        </w:tc>
        <w:tc>
          <w:tcPr>
            <w:tcW w:type="dxa" w:w="1274"/>
          </w:tcPr>
          <w:p>
            <w:r/>
            <w:r>
              <w:rPr>
                <w:rFonts w:ascii="Times New Roman" w:hAnsi="Times New Roman"/>
                <w:b/>
                <w:color w:val="000000"/>
                <w:sz w:val="26"/>
              </w:rPr>
              <w:t>VPEI Pioneer 88</w:t>
            </w:r>
          </w:p>
        </w:tc>
        <w:tc>
          <w:tcPr>
            <w:tcW w:type="dxa" w:w="1415"/>
          </w:tcPr>
          <w:p>
            <w:r/>
            <w:r>
              <w:rPr>
                <w:rFonts w:ascii="Times New Roman" w:hAnsi="Times New Roman"/>
                <w:b/>
                <w:color w:val="000000"/>
                <w:sz w:val="26"/>
              </w:rPr>
              <w:t>12/04/2026 18:10</w:t>
            </w:r>
          </w:p>
        </w:tc>
        <w:tc>
          <w:tcPr>
            <w:tcW w:type="dxa" w:w="1274"/>
          </w:tcPr>
          <w:p>
            <w:r/>
            <w:r>
              <w:rPr>
                <w:rFonts w:ascii="Times New Roman" w:hAnsi="Times New Roman"/>
                <w:b/>
                <w:color w:val="000000"/>
                <w:sz w:val="26"/>
              </w:rPr>
              <w:t>14/04/2026 20:02</w:t>
            </w:r>
          </w:p>
        </w:tc>
        <w:tc>
          <w:tcPr>
            <w:tcW w:type="dxa" w:w="1698"/>
          </w:tcPr>
          <w:p>
            <w:r/>
            <w:r>
              <w:rPr>
                <w:rFonts w:ascii="Times New Roman" w:hAnsi="Times New Roman"/>
                <w:b/>
                <w:color w:val="000000"/>
                <w:sz w:val="26"/>
              </w:rPr>
              <w:t>96708.0</w:t>
            </w:r>
          </w:p>
        </w:tc>
        <w:tc>
          <w:tcPr>
            <w:tcW w:type="dxa" w:w="1556"/>
          </w:tcPr>
          <w:p>
            <w:r/>
            <w:r>
              <w:rPr>
                <w:rFonts w:ascii="Times New Roman" w:hAnsi="Times New Roman"/>
                <w:b/>
                <w:color w:val="000000"/>
                <w:sz w:val="26"/>
              </w:rPr>
              <w:t>35083.0</w:t>
            </w:r>
          </w:p>
        </w:tc>
        <w:tc>
          <w:tcPr>
            <w:tcW w:type="dxa" w:w="1133"/>
          </w:tcPr>
          <w:p>
            <w:r/>
            <w:r>
              <w:rPr>
                <w:rFonts w:ascii="Times New Roman" w:hAnsi="Times New Roman"/>
                <w:b/>
                <w:color w:val="000000"/>
                <w:sz w:val="26"/>
              </w:rPr>
              <w:t>70.79</w:t>
            </w:r>
          </w:p>
        </w:tc>
      </w:tr>
      <w:tr>
        <w:tc>
          <w:tcPr>
            <w:tcW w:type="dxa" w:w="717"/>
          </w:tcPr>
          <w:p>
            <w:r/>
            <w:r>
              <w:rPr>
                <w:rFonts w:ascii="Times New Roman" w:hAnsi="Times New Roman"/>
                <w:b/>
                <w:color w:val="000000"/>
                <w:sz w:val="26"/>
              </w:rPr>
              <w:t>3</w:t>
            </w:r>
          </w:p>
        </w:tc>
        <w:tc>
          <w:tcPr>
            <w:tcW w:type="dxa" w:w="1274"/>
          </w:tcPr>
          <w:p>
            <w:r/>
            <w:r>
              <w:rPr>
                <w:rFonts w:ascii="Times New Roman" w:hAnsi="Times New Roman"/>
                <w:b/>
                <w:color w:val="000000"/>
                <w:sz w:val="26"/>
              </w:rPr>
              <w:t>VPEI Pioneer 32</w:t>
            </w:r>
          </w:p>
        </w:tc>
        <w:tc>
          <w:tcPr>
            <w:tcW w:type="dxa" w:w="1415"/>
          </w:tcPr>
          <w:p>
            <w:r/>
            <w:r>
              <w:rPr>
                <w:rFonts w:ascii="Times New Roman" w:hAnsi="Times New Roman"/>
                <w:b/>
                <w:color w:val="000000"/>
                <w:sz w:val="26"/>
              </w:rPr>
              <w:t>12/04/2026 08:26</w:t>
            </w:r>
          </w:p>
        </w:tc>
        <w:tc>
          <w:tcPr>
            <w:tcW w:type="dxa" w:w="1274"/>
          </w:tcPr>
          <w:p>
            <w:r/>
            <w:r>
              <w:rPr>
                <w:rFonts w:ascii="Times New Roman" w:hAnsi="Times New Roman"/>
                <w:b/>
                <w:color w:val="000000"/>
                <w:sz w:val="26"/>
              </w:rPr>
              <w:t>14/04/2026 19:59</w:t>
            </w:r>
          </w:p>
        </w:tc>
        <w:tc>
          <w:tcPr>
            <w:tcW w:type="dxa" w:w="1698"/>
          </w:tcPr>
          <w:p>
            <w:r/>
            <w:r>
              <w:rPr>
                <w:rFonts w:ascii="Times New Roman" w:hAnsi="Times New Roman"/>
                <w:b/>
                <w:color w:val="000000"/>
                <w:sz w:val="26"/>
              </w:rPr>
              <w:t>46802.0</w:t>
            </w:r>
          </w:p>
        </w:tc>
        <w:tc>
          <w:tcPr>
            <w:tcW w:type="dxa" w:w="1556"/>
          </w:tcPr>
          <w:p>
            <w:r/>
            <w:r>
              <w:rPr>
                <w:rFonts w:ascii="Times New Roman" w:hAnsi="Times New Roman"/>
                <w:b/>
                <w:color w:val="000000"/>
                <w:sz w:val="26"/>
              </w:rPr>
              <w:t>32123.0</w:t>
            </w:r>
          </w:p>
        </w:tc>
        <w:tc>
          <w:tcPr>
            <w:tcW w:type="dxa" w:w="1133"/>
          </w:tcPr>
          <w:p>
            <w:r/>
            <w:r>
              <w:rPr>
                <w:rFonts w:ascii="Times New Roman" w:hAnsi="Times New Roman"/>
                <w:b/>
                <w:color w:val="000000"/>
                <w:sz w:val="26"/>
              </w:rPr>
              <w:t>71.06</w:t>
            </w:r>
          </w:p>
        </w:tc>
      </w:tr>
      <w:tr>
        <w:tc>
          <w:tcPr>
            <w:tcW w:type="dxa" w:w="717"/>
          </w:tcPr>
          <w:p>
            <w:r/>
            <w:r>
              <w:rPr>
                <w:rFonts w:ascii="Times New Roman" w:hAnsi="Times New Roman"/>
                <w:b/>
                <w:color w:val="000000"/>
                <w:sz w:val="26"/>
              </w:rPr>
              <w:t>4</w:t>
            </w:r>
          </w:p>
        </w:tc>
        <w:tc>
          <w:tcPr>
            <w:tcW w:type="dxa" w:w="1274"/>
          </w:tcPr>
          <w:p>
            <w:r/>
            <w:r>
              <w:rPr>
                <w:rFonts w:ascii="Times New Roman" w:hAnsi="Times New Roman"/>
                <w:b/>
                <w:color w:val="000000"/>
                <w:sz w:val="26"/>
              </w:rPr>
              <w:t>VPEI Pioneer 36</w:t>
            </w:r>
          </w:p>
        </w:tc>
        <w:tc>
          <w:tcPr>
            <w:tcW w:type="dxa" w:w="1415"/>
          </w:tcPr>
          <w:p>
            <w:r/>
            <w:r>
              <w:rPr>
                <w:rFonts w:ascii="Times New Roman" w:hAnsi="Times New Roman"/>
                <w:b/>
                <w:color w:val="000000"/>
                <w:sz w:val="26"/>
              </w:rPr>
              <w:t>12/04/2026 07:49</w:t>
            </w:r>
          </w:p>
        </w:tc>
        <w:tc>
          <w:tcPr>
            <w:tcW w:type="dxa" w:w="1274"/>
          </w:tcPr>
          <w:p>
            <w:r/>
            <w:r>
              <w:rPr>
                <w:rFonts w:ascii="Times New Roman" w:hAnsi="Times New Roman"/>
                <w:b/>
                <w:color w:val="000000"/>
                <w:sz w:val="26"/>
              </w:rPr>
              <w:t>15/04/2026 00:19</w:t>
            </w:r>
          </w:p>
        </w:tc>
        <w:tc>
          <w:tcPr>
            <w:tcW w:type="dxa" w:w="1698"/>
          </w:tcPr>
          <w:p>
            <w:r/>
            <w:r>
              <w:rPr>
                <w:rFonts w:ascii="Times New Roman" w:hAnsi="Times New Roman"/>
                <w:b/>
                <w:color w:val="000000"/>
                <w:sz w:val="26"/>
              </w:rPr>
              <w:t>136270.0</w:t>
            </w:r>
          </w:p>
        </w:tc>
        <w:tc>
          <w:tcPr>
            <w:tcW w:type="dxa" w:w="1556"/>
          </w:tcPr>
          <w:p>
            <w:r/>
            <w:r>
              <w:rPr>
                <w:rFonts w:ascii="Times New Roman" w:hAnsi="Times New Roman"/>
                <w:b/>
                <w:color w:val="000000"/>
                <w:sz w:val="26"/>
              </w:rPr>
              <w:t>22057.0</w:t>
            </w:r>
          </w:p>
        </w:tc>
        <w:tc>
          <w:tcPr>
            <w:tcW w:type="dxa" w:w="1133"/>
          </w:tcPr>
          <w:p>
            <w:r/>
            <w:r>
              <w:rPr>
                <w:rFonts w:ascii="Times New Roman" w:hAnsi="Times New Roman"/>
                <w:b/>
                <w:color w:val="000000"/>
                <w:sz w:val="26"/>
              </w:rPr>
              <w:t>49.39</w:t>
            </w:r>
          </w:p>
        </w:tc>
      </w:tr>
      <w:tr>
        <w:tc>
          <w:tcPr>
            <w:tcW w:type="dxa" w:w="717"/>
          </w:tcPr>
          <w:p>
            <w:r/>
            <w:r>
              <w:rPr>
                <w:rFonts w:ascii="Times New Roman" w:hAnsi="Times New Roman"/>
                <w:b/>
                <w:color w:val="000000"/>
                <w:sz w:val="26"/>
              </w:rPr>
              <w:t>5</w:t>
            </w:r>
          </w:p>
        </w:tc>
        <w:tc>
          <w:tcPr>
            <w:tcW w:type="dxa" w:w="1274"/>
          </w:tcPr>
          <w:p>
            <w:r/>
            <w:r>
              <w:rPr>
                <w:rFonts w:ascii="Times New Roman" w:hAnsi="Times New Roman"/>
                <w:b/>
                <w:color w:val="000000"/>
                <w:sz w:val="26"/>
              </w:rPr>
              <w:t>VPEI Marine 52</w:t>
            </w:r>
          </w:p>
        </w:tc>
        <w:tc>
          <w:tcPr>
            <w:tcW w:type="dxa" w:w="1415"/>
          </w:tcPr>
          <w:p>
            <w:r/>
            <w:r>
              <w:rPr>
                <w:rFonts w:ascii="Times New Roman" w:hAnsi="Times New Roman"/>
                <w:b/>
                <w:color w:val="000000"/>
                <w:sz w:val="26"/>
              </w:rPr>
              <w:t>11/04/2026 18:35</w:t>
            </w:r>
          </w:p>
        </w:tc>
        <w:tc>
          <w:tcPr>
            <w:tcW w:type="dxa" w:w="1274"/>
          </w:tcPr>
          <w:p>
            <w:r/>
            <w:r>
              <w:rPr>
                <w:rFonts w:ascii="Times New Roman" w:hAnsi="Times New Roman"/>
                <w:b/>
                <w:color w:val="000000"/>
                <w:sz w:val="26"/>
              </w:rPr>
              <w:t>15/04/2026 02:10</w:t>
            </w:r>
          </w:p>
        </w:tc>
        <w:tc>
          <w:tcPr>
            <w:tcW w:type="dxa" w:w="1698"/>
          </w:tcPr>
          <w:p>
            <w:r/>
            <w:r>
              <w:rPr>
                <w:rFonts w:ascii="Times New Roman" w:hAnsi="Times New Roman"/>
                <w:b/>
                <w:color w:val="000000"/>
                <w:sz w:val="26"/>
              </w:rPr>
              <w:t>85291.0</w:t>
            </w:r>
          </w:p>
        </w:tc>
        <w:tc>
          <w:tcPr>
            <w:tcW w:type="dxa" w:w="1556"/>
          </w:tcPr>
          <w:p>
            <w:r/>
            <w:r>
              <w:rPr>
                <w:rFonts w:ascii="Times New Roman" w:hAnsi="Times New Roman"/>
                <w:b/>
                <w:color w:val="000000"/>
                <w:sz w:val="26"/>
              </w:rPr>
              <w:t>22969.0</w:t>
            </w:r>
          </w:p>
        </w:tc>
        <w:tc>
          <w:tcPr>
            <w:tcW w:type="dxa" w:w="1133"/>
          </w:tcPr>
          <w:p>
            <w:r/>
            <w:r>
              <w:rPr>
                <w:rFonts w:ascii="Times New Roman" w:hAnsi="Times New Roman"/>
                <w:b/>
                <w:color w:val="000000"/>
                <w:sz w:val="26"/>
              </w:rPr>
              <w:t>33.92</w:t>
            </w:r>
          </w:p>
        </w:tc>
      </w:tr>
      <w:tr>
        <w:tc>
          <w:tcPr>
            <w:tcW w:type="dxa" w:w="717"/>
          </w:tcPr>
          <w:p>
            <w:r/>
            <w:r>
              <w:rPr>
                <w:rFonts w:ascii="Times New Roman" w:hAnsi="Times New Roman"/>
                <w:b/>
                <w:color w:val="000000"/>
                <w:sz w:val="26"/>
              </w:rPr>
              <w:t>6</w:t>
            </w:r>
          </w:p>
        </w:tc>
        <w:tc>
          <w:tcPr>
            <w:tcW w:type="dxa" w:w="1274"/>
          </w:tcPr>
          <w:p>
            <w:r/>
            <w:r>
              <w:rPr>
                <w:rFonts w:ascii="Times New Roman" w:hAnsi="Times New Roman"/>
                <w:b/>
                <w:color w:val="000000"/>
                <w:sz w:val="26"/>
              </w:rPr>
              <w:t>VPEI Star 99</w:t>
            </w:r>
          </w:p>
        </w:tc>
        <w:tc>
          <w:tcPr>
            <w:tcW w:type="dxa" w:w="1415"/>
          </w:tcPr>
          <w:p>
            <w:r/>
            <w:r>
              <w:rPr>
                <w:rFonts w:ascii="Times New Roman" w:hAnsi="Times New Roman"/>
                <w:b/>
                <w:color w:val="000000"/>
                <w:sz w:val="26"/>
              </w:rPr>
              <w:t>10/04/2026 15:13</w:t>
            </w:r>
          </w:p>
        </w:tc>
        <w:tc>
          <w:tcPr>
            <w:tcW w:type="dxa" w:w="1274"/>
          </w:tcPr>
          <w:p>
            <w:r/>
            <w:r>
              <w:rPr>
                <w:rFonts w:ascii="Times New Roman" w:hAnsi="Times New Roman"/>
                <w:b/>
                <w:color w:val="000000"/>
                <w:sz w:val="26"/>
              </w:rPr>
              <w:t>15/04/2026 00:54</w:t>
            </w:r>
          </w:p>
        </w:tc>
        <w:tc>
          <w:tcPr>
            <w:tcW w:type="dxa" w:w="1698"/>
          </w:tcPr>
          <w:p>
            <w:r/>
            <w:r>
              <w:rPr>
                <w:rFonts w:ascii="Times New Roman" w:hAnsi="Times New Roman"/>
                <w:b/>
                <w:color w:val="000000"/>
                <w:sz w:val="26"/>
              </w:rPr>
              <w:t>107280.0</w:t>
            </w:r>
          </w:p>
        </w:tc>
        <w:tc>
          <w:tcPr>
            <w:tcW w:type="dxa" w:w="1556"/>
          </w:tcPr>
          <w:p>
            <w:r/>
            <w:r>
              <w:rPr>
                <w:rFonts w:ascii="Times New Roman" w:hAnsi="Times New Roman"/>
                <w:b/>
                <w:color w:val="000000"/>
                <w:sz w:val="26"/>
              </w:rPr>
              <w:t>19430.0</w:t>
            </w:r>
          </w:p>
        </w:tc>
        <w:tc>
          <w:tcPr>
            <w:tcW w:type="dxa" w:w="1133"/>
          </w:tcPr>
          <w:p>
            <w:r/>
            <w:r>
              <w:rPr>
                <w:rFonts w:ascii="Times New Roman" w:hAnsi="Times New Roman"/>
                <w:b/>
                <w:color w:val="000000"/>
                <w:sz w:val="26"/>
              </w:rPr>
              <w:t>79.01</w:t>
            </w:r>
          </w:p>
        </w:tc>
      </w:tr>
      <w:tr>
        <w:tc>
          <w:tcPr>
            <w:tcW w:type="dxa" w:w="717"/>
          </w:tcPr>
          <w:p>
            <w:r/>
            <w:r>
              <w:rPr>
                <w:rFonts w:ascii="Times New Roman" w:hAnsi="Times New Roman"/>
                <w:b/>
                <w:color w:val="000000"/>
                <w:sz w:val="26"/>
              </w:rPr>
              <w:t>7</w:t>
            </w:r>
          </w:p>
        </w:tc>
        <w:tc>
          <w:tcPr>
            <w:tcW w:type="dxa" w:w="1274"/>
          </w:tcPr>
          <w:p>
            <w:r/>
            <w:r>
              <w:rPr>
                <w:rFonts w:ascii="Times New Roman" w:hAnsi="Times New Roman"/>
                <w:b/>
                <w:color w:val="000000"/>
                <w:sz w:val="26"/>
              </w:rPr>
              <w:t>VPEI Express 87</w:t>
            </w:r>
          </w:p>
        </w:tc>
        <w:tc>
          <w:tcPr>
            <w:tcW w:type="dxa" w:w="1415"/>
          </w:tcPr>
          <w:p>
            <w:r/>
            <w:r>
              <w:rPr>
                <w:rFonts w:ascii="Times New Roman" w:hAnsi="Times New Roman"/>
                <w:b/>
                <w:color w:val="000000"/>
                <w:sz w:val="26"/>
              </w:rPr>
              <w:t>09/04/2026 16:52</w:t>
            </w:r>
          </w:p>
        </w:tc>
        <w:tc>
          <w:tcPr>
            <w:tcW w:type="dxa" w:w="1274"/>
          </w:tcPr>
          <w:p>
            <w:r/>
            <w:r>
              <w:rPr>
                <w:rFonts w:ascii="Times New Roman" w:hAnsi="Times New Roman"/>
                <w:b/>
                <w:color w:val="000000"/>
                <w:sz w:val="26"/>
              </w:rPr>
              <w:t>14/04/2026 13:15</w:t>
            </w:r>
          </w:p>
        </w:tc>
        <w:tc>
          <w:tcPr>
            <w:tcW w:type="dxa" w:w="1698"/>
          </w:tcPr>
          <w:p>
            <w:r/>
            <w:r>
              <w:rPr>
                <w:rFonts w:ascii="Times New Roman" w:hAnsi="Times New Roman"/>
                <w:b/>
                <w:color w:val="000000"/>
                <w:sz w:val="26"/>
              </w:rPr>
              <w:t>71934.0</w:t>
            </w:r>
          </w:p>
        </w:tc>
        <w:tc>
          <w:tcPr>
            <w:tcW w:type="dxa" w:w="1556"/>
          </w:tcPr>
          <w:p>
            <w:r/>
            <w:r>
              <w:rPr>
                <w:rFonts w:ascii="Times New Roman" w:hAnsi="Times New Roman"/>
                <w:b/>
                <w:color w:val="000000"/>
                <w:sz w:val="26"/>
              </w:rPr>
              <w:t>47873.0</w:t>
            </w:r>
          </w:p>
        </w:tc>
        <w:tc>
          <w:tcPr>
            <w:tcW w:type="dxa" w:w="1133"/>
          </w:tcPr>
          <w:p>
            <w:r/>
            <w:r>
              <w:rPr>
                <w:rFonts w:ascii="Times New Roman" w:hAnsi="Times New Roman"/>
                <w:b/>
                <w:color w:val="000000"/>
                <w:sz w:val="26"/>
              </w:rPr>
              <w:t>216.41</w:t>
            </w:r>
          </w:p>
        </w:tc>
      </w:tr>
      <w:tr>
        <w:tc>
          <w:tcPr>
            <w:tcW w:type="dxa" w:w="717"/>
          </w:tcPr>
          <w:p>
            <w:r/>
            <w:r>
              <w:rPr>
                <w:rFonts w:ascii="Times New Roman" w:hAnsi="Times New Roman"/>
                <w:b/>
                <w:color w:val="000000"/>
                <w:sz w:val="26"/>
              </w:rPr>
              <w:t>8</w:t>
            </w:r>
          </w:p>
        </w:tc>
        <w:tc>
          <w:tcPr>
            <w:tcW w:type="dxa" w:w="1274"/>
          </w:tcPr>
          <w:p>
            <w:r/>
            <w:r>
              <w:rPr>
                <w:rFonts w:ascii="Times New Roman" w:hAnsi="Times New Roman"/>
                <w:b/>
                <w:color w:val="000000"/>
                <w:sz w:val="26"/>
              </w:rPr>
              <w:t>VPEI Pioneer 70</w:t>
            </w:r>
          </w:p>
        </w:tc>
        <w:tc>
          <w:tcPr>
            <w:tcW w:type="dxa" w:w="1415"/>
          </w:tcPr>
          <w:p>
            <w:r/>
            <w:r>
              <w:rPr>
                <w:rFonts w:ascii="Times New Roman" w:hAnsi="Times New Roman"/>
                <w:b/>
                <w:color w:val="000000"/>
                <w:sz w:val="26"/>
              </w:rPr>
              <w:t>07/04/2026 15:15</w:t>
            </w:r>
          </w:p>
        </w:tc>
        <w:tc>
          <w:tcPr>
            <w:tcW w:type="dxa" w:w="1274"/>
          </w:tcPr>
          <w:p>
            <w:r/>
            <w:r>
              <w:rPr>
                <w:rFonts w:ascii="Times New Roman" w:hAnsi="Times New Roman"/>
                <w:b/>
                <w:color w:val="000000"/>
                <w:sz w:val="26"/>
              </w:rPr>
              <w:t>14/04/2026 20:01</w:t>
            </w:r>
          </w:p>
        </w:tc>
        <w:tc>
          <w:tcPr>
            <w:tcW w:type="dxa" w:w="1698"/>
          </w:tcPr>
          <w:p>
            <w:r/>
            <w:r>
              <w:rPr>
                <w:rFonts w:ascii="Times New Roman" w:hAnsi="Times New Roman"/>
                <w:b/>
                <w:color w:val="000000"/>
                <w:sz w:val="26"/>
              </w:rPr>
              <w:t>93310.0</w:t>
            </w:r>
          </w:p>
        </w:tc>
        <w:tc>
          <w:tcPr>
            <w:tcW w:type="dxa" w:w="1556"/>
          </w:tcPr>
          <w:p>
            <w:r/>
            <w:r>
              <w:rPr>
                <w:rFonts w:ascii="Times New Roman" w:hAnsi="Times New Roman"/>
                <w:b/>
                <w:color w:val="000000"/>
                <w:sz w:val="26"/>
              </w:rPr>
              <w:t>44367.0</w:t>
            </w:r>
          </w:p>
        </w:tc>
        <w:tc>
          <w:tcPr>
            <w:tcW w:type="dxa" w:w="1133"/>
          </w:tcPr>
          <w:p>
            <w:r/>
            <w:r>
              <w:rPr>
                <w:rFonts w:ascii="Times New Roman" w:hAnsi="Times New Roman"/>
                <w:b/>
                <w:color w:val="000000"/>
                <w:sz w:val="26"/>
              </w:rPr>
              <w:t>214.48</w:t>
            </w:r>
          </w:p>
        </w:tc>
      </w:tr>
      <w:tr>
        <w:tc>
          <w:tcPr>
            <w:tcW w:type="dxa" w:w="717"/>
          </w:tcPr>
          <w:p>
            <w:r/>
            <w:r>
              <w:rPr>
                <w:rFonts w:ascii="Times New Roman" w:hAnsi="Times New Roman"/>
                <w:b/>
                <w:color w:val="000000"/>
                <w:sz w:val="26"/>
              </w:rPr>
              <w:t>9</w:t>
            </w:r>
          </w:p>
        </w:tc>
        <w:tc>
          <w:tcPr>
            <w:tcW w:type="dxa" w:w="1274"/>
          </w:tcPr>
          <w:p>
            <w:r/>
            <w:r>
              <w:rPr>
                <w:rFonts w:ascii="Times New Roman" w:hAnsi="Times New Roman"/>
                <w:b/>
                <w:color w:val="000000"/>
                <w:sz w:val="26"/>
              </w:rPr>
              <w:t>VPEI Voyager 50</w:t>
            </w:r>
          </w:p>
        </w:tc>
        <w:tc>
          <w:tcPr>
            <w:tcW w:type="dxa" w:w="1415"/>
          </w:tcPr>
          <w:p>
            <w:r/>
            <w:r>
              <w:rPr>
                <w:rFonts w:ascii="Times New Roman" w:hAnsi="Times New Roman"/>
                <w:b/>
                <w:color w:val="000000"/>
                <w:sz w:val="26"/>
              </w:rPr>
              <w:t>07/04/2026 08:29</w:t>
            </w:r>
          </w:p>
        </w:tc>
        <w:tc>
          <w:tcPr>
            <w:tcW w:type="dxa" w:w="1274"/>
          </w:tcPr>
          <w:p>
            <w:r/>
            <w:r>
              <w:rPr>
                <w:rFonts w:ascii="Times New Roman" w:hAnsi="Times New Roman"/>
                <w:b/>
                <w:color w:val="000000"/>
                <w:sz w:val="26"/>
              </w:rPr>
              <w:t>14/04/2026 19:25</w:t>
            </w:r>
          </w:p>
        </w:tc>
        <w:tc>
          <w:tcPr>
            <w:tcW w:type="dxa" w:w="1698"/>
          </w:tcPr>
          <w:p>
            <w:r/>
            <w:r>
              <w:rPr>
                <w:rFonts w:ascii="Times New Roman" w:hAnsi="Times New Roman"/>
                <w:b/>
                <w:color w:val="000000"/>
                <w:sz w:val="26"/>
              </w:rPr>
              <w:t>142655.0</w:t>
            </w:r>
          </w:p>
        </w:tc>
        <w:tc>
          <w:tcPr>
            <w:tcW w:type="dxa" w:w="1556"/>
          </w:tcPr>
          <w:p>
            <w:r/>
            <w:r>
              <w:rPr>
                <w:rFonts w:ascii="Times New Roman" w:hAnsi="Times New Roman"/>
                <w:b/>
                <w:color w:val="000000"/>
                <w:sz w:val="26"/>
              </w:rPr>
              <w:t>40547.0</w:t>
            </w:r>
          </w:p>
        </w:tc>
        <w:tc>
          <w:tcPr>
            <w:tcW w:type="dxa" w:w="1133"/>
          </w:tcPr>
          <w:p>
            <w:r/>
            <w:r>
              <w:rPr>
                <w:rFonts w:ascii="Times New Roman" w:hAnsi="Times New Roman"/>
                <w:b/>
                <w:color w:val="000000"/>
                <w:sz w:val="26"/>
              </w:rPr>
              <w:t>116.07</w:t>
            </w:r>
          </w:p>
        </w:tc>
      </w:tr>
      <w:tr>
        <w:tc>
          <w:tcPr>
            <w:tcW w:type="dxa" w:w="717"/>
          </w:tcPr>
          <w:p>
            <w:r/>
            <w:r>
              <w:rPr>
                <w:rFonts w:ascii="Times New Roman" w:hAnsi="Times New Roman"/>
                <w:b/>
                <w:color w:val="000000"/>
                <w:sz w:val="26"/>
              </w:rPr>
              <w:t>10</w:t>
            </w:r>
          </w:p>
        </w:tc>
        <w:tc>
          <w:tcPr>
            <w:tcW w:type="dxa" w:w="1274"/>
          </w:tcPr>
          <w:p>
            <w:r/>
            <w:r>
              <w:rPr>
                <w:rFonts w:ascii="Times New Roman" w:hAnsi="Times New Roman"/>
                <w:b/>
                <w:color w:val="000000"/>
                <w:sz w:val="26"/>
              </w:rPr>
              <w:t>VPEI Express 87</w:t>
            </w:r>
          </w:p>
        </w:tc>
        <w:tc>
          <w:tcPr>
            <w:tcW w:type="dxa" w:w="1415"/>
          </w:tcPr>
          <w:p>
            <w:r/>
            <w:r>
              <w:rPr>
                <w:rFonts w:ascii="Times New Roman" w:hAnsi="Times New Roman"/>
                <w:b/>
                <w:color w:val="000000"/>
                <w:sz w:val="26"/>
              </w:rPr>
              <w:t>06/04/2026 20:03</w:t>
            </w:r>
          </w:p>
        </w:tc>
        <w:tc>
          <w:tcPr>
            <w:tcW w:type="dxa" w:w="1274"/>
          </w:tcPr>
          <w:p>
            <w:r/>
            <w:r>
              <w:rPr>
                <w:rFonts w:ascii="Times New Roman" w:hAnsi="Times New Roman"/>
                <w:b/>
                <w:color w:val="000000"/>
                <w:sz w:val="26"/>
              </w:rPr>
              <w:t>15/04/2026 04:19</w:t>
            </w:r>
          </w:p>
        </w:tc>
        <w:tc>
          <w:tcPr>
            <w:tcW w:type="dxa" w:w="1698"/>
          </w:tcPr>
          <w:p>
            <w:r/>
            <w:r>
              <w:rPr>
                <w:rFonts w:ascii="Times New Roman" w:hAnsi="Times New Roman"/>
                <w:b/>
                <w:color w:val="000000"/>
                <w:sz w:val="26"/>
              </w:rPr>
              <w:t>106210.0</w:t>
            </w:r>
          </w:p>
        </w:tc>
        <w:tc>
          <w:tcPr>
            <w:tcW w:type="dxa" w:w="1556"/>
          </w:tcPr>
          <w:p>
            <w:r/>
            <w:r>
              <w:rPr>
                <w:rFonts w:ascii="Times New Roman" w:hAnsi="Times New Roman"/>
                <w:b/>
                <w:color w:val="000000"/>
                <w:sz w:val="26"/>
              </w:rPr>
              <w:t>37355.0</w:t>
            </w:r>
          </w:p>
        </w:tc>
        <w:tc>
          <w:tcPr>
            <w:tcW w:type="dxa" w:w="1133"/>
          </w:tcPr>
          <w:p>
            <w:r/>
            <w:r>
              <w:rPr>
                <w:rFonts w:ascii="Times New Roman" w:hAnsi="Times New Roman"/>
                <w:b/>
                <w:color w:val="000000"/>
                <w:sz w:val="26"/>
              </w:rPr>
              <w:t>119.89</w:t>
            </w:r>
          </w:p>
        </w:tc>
      </w:tr>
    </w:tbl>
    <w:p>
      <w:pPr>
        <w:spacing w:line="360" w:lineRule="auto"/>
        <w:rPr>
          <w:color w:val="auto"/>
          <w:sz w:val="26"/>
          <w:szCs w:val="26"/>
          <w:lang w:val="vi-VN"/>
        </w:rPr>
      </w:pPr>
    </w:p>
    <w:p>
      <w:pPr>
        <w:spacing w:line="360" w:lineRule="auto"/>
        <w:rPr>
          <w:b w:val="0"/>
          <w:bCs/>
          <w:color w:val="auto"/>
          <w:sz w:val="26"/>
          <w:szCs w:val="26"/>
          <w:lang w:val="vi-VN"/>
        </w:rPr>
      </w:pPr>
      <w:r>
        <w:rPr>
          <w:b w:val="0"/>
          <w:bCs/>
          <w:color w:val="auto"/>
          <w:sz w:val="26"/>
          <w:szCs w:val="26"/>
          <w:lang w:val="vi-VN"/>
        </w:rPr>
        <w:t>b) Xe container</w:t>
      </w:r>
    </w:p>
    <w:p>
      <w:pPr>
        <w:spacing w:line="360" w:lineRule="auto"/>
        <w:jc w:val="center"/>
        <w:rPr>
          <w:b w:val="0"/>
          <w:bCs/>
          <w:color w:val="auto"/>
          <w:sz w:val="26"/>
          <w:szCs w:val="26"/>
          <w:lang w:val="vi-VN"/>
        </w:rPr>
      </w:pPr>
      <w:r>
        <w:rPr>
          <w:b w:val="0"/>
          <w:bCs/>
          <w:color w:val="auto"/>
          <w:sz w:val="26"/>
          <w:szCs w:val="26"/>
          <w:lang w:val="vi-VN"/>
        </w:rPr>
        <w:t>Bảng 4. Lượng phát thải chi tiết xe container</w:t>
      </w:r>
    </w:p>
    <w:tbl>
      <w:tblPr>
        <w:tblStyle w:val="19"/>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7"/>
        <w:gridCol w:w="1274"/>
        <w:gridCol w:w="2122"/>
        <w:gridCol w:w="1840"/>
        <w:gridCol w:w="1840"/>
        <w:gridCol w:w="12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5C9EB" w:themeFill="text2" w:themeFillTint="40"/>
            <w:vAlign w:val="center"/>
          </w:tcPr>
          <w:p>
            <w:pPr>
              <w:spacing w:line="240" w:lineRule="auto"/>
              <w:jc w:val="center"/>
              <w:rPr>
                <w:color w:val="auto"/>
                <w:sz w:val="24"/>
                <w:szCs w:val="24"/>
                <w:lang w:val="vi-VN"/>
              </w:rPr>
            </w:pPr>
            <w:r>
              <w:rPr>
                <w:color w:val="auto"/>
                <w:sz w:val="24"/>
                <w:szCs w:val="24"/>
                <w:lang w:val="vi-VN"/>
              </w:rPr>
              <w:t>STT</w:t>
            </w:r>
          </w:p>
        </w:tc>
        <w:tc>
          <w:tcPr>
            <w:tcW w:w="1276" w:type="dxa"/>
            <w:shd w:val="clear" w:color="auto" w:fill="A5C9EB" w:themeFill="text2" w:themeFillTint="40"/>
            <w:vAlign w:val="center"/>
          </w:tcPr>
          <w:p>
            <w:pPr>
              <w:spacing w:line="240" w:lineRule="auto"/>
              <w:jc w:val="center"/>
              <w:rPr>
                <w:color w:val="auto"/>
                <w:sz w:val="24"/>
                <w:szCs w:val="24"/>
                <w:lang w:val="vi-VN"/>
              </w:rPr>
            </w:pPr>
            <w:r>
              <w:rPr>
                <w:color w:val="auto"/>
                <w:sz w:val="24"/>
                <w:szCs w:val="24"/>
                <w:lang w:val="vi-VN"/>
              </w:rPr>
              <w:t>Biển số</w:t>
            </w:r>
          </w:p>
        </w:tc>
        <w:tc>
          <w:tcPr>
            <w:tcW w:w="2126" w:type="dxa"/>
            <w:shd w:val="clear" w:color="auto" w:fill="A5C9EB" w:themeFill="text2" w:themeFillTint="40"/>
            <w:vAlign w:val="center"/>
          </w:tcPr>
          <w:p>
            <w:pPr>
              <w:spacing w:line="240" w:lineRule="auto"/>
              <w:jc w:val="center"/>
              <w:rPr>
                <w:color w:val="auto"/>
                <w:sz w:val="24"/>
                <w:szCs w:val="24"/>
                <w:lang w:val="vi-VN"/>
              </w:rPr>
            </w:pPr>
            <w:r>
              <w:rPr>
                <w:color w:val="auto"/>
                <w:sz w:val="24"/>
                <w:szCs w:val="24"/>
                <w:lang w:val="vi-VN"/>
              </w:rPr>
              <w:t>Thời gian đến</w:t>
            </w:r>
          </w:p>
        </w:tc>
        <w:tc>
          <w:tcPr>
            <w:tcW w:w="1843" w:type="dxa"/>
            <w:shd w:val="clear" w:color="auto" w:fill="A5C9EB" w:themeFill="text2" w:themeFillTint="40"/>
            <w:vAlign w:val="center"/>
          </w:tcPr>
          <w:p>
            <w:pPr>
              <w:spacing w:line="240" w:lineRule="auto"/>
              <w:jc w:val="center"/>
              <w:rPr>
                <w:color w:val="auto"/>
                <w:sz w:val="24"/>
                <w:szCs w:val="24"/>
                <w:lang w:val="vi-VN"/>
              </w:rPr>
            </w:pPr>
            <w:r>
              <w:rPr>
                <w:color w:val="auto"/>
                <w:sz w:val="24"/>
                <w:szCs w:val="24"/>
                <w:lang w:val="vi-VN"/>
              </w:rPr>
              <w:t>Thời gian đi</w:t>
            </w:r>
          </w:p>
        </w:tc>
        <w:tc>
          <w:tcPr>
            <w:tcW w:w="1843" w:type="dxa"/>
            <w:shd w:val="clear" w:color="auto" w:fill="A5C9EB" w:themeFill="text2" w:themeFillTint="40"/>
            <w:vAlign w:val="center"/>
          </w:tcPr>
          <w:p>
            <w:pPr>
              <w:spacing w:line="240" w:lineRule="auto"/>
              <w:jc w:val="center"/>
              <w:rPr>
                <w:color w:val="auto"/>
                <w:sz w:val="24"/>
                <w:szCs w:val="24"/>
                <w:lang w:val="vi-VN"/>
              </w:rPr>
            </w:pPr>
            <w:r>
              <w:rPr>
                <w:color w:val="auto"/>
                <w:sz w:val="24"/>
                <w:szCs w:val="24"/>
                <w:lang w:val="vi-VN"/>
              </w:rPr>
              <w:t>Loại hoạt động</w:t>
            </w:r>
          </w:p>
        </w:tc>
        <w:tc>
          <w:tcPr>
            <w:tcW w:w="1275" w:type="dxa"/>
            <w:shd w:val="clear" w:color="auto" w:fill="A5C9EB" w:themeFill="text2" w:themeFillTint="40"/>
            <w:vAlign w:val="center"/>
          </w:tcPr>
          <w:p>
            <w:pPr>
              <w:spacing w:line="240" w:lineRule="auto"/>
              <w:jc w:val="center"/>
              <w:rPr>
                <w:color w:val="auto"/>
                <w:sz w:val="24"/>
                <w:szCs w:val="24"/>
                <w:lang w:val="vi-VN"/>
              </w:rPr>
            </w:pPr>
            <w:r>
              <w:rPr>
                <w:color w:val="auto"/>
                <w:sz w:val="24"/>
                <w:szCs w:val="24"/>
                <w:lang w:val="vi-VN"/>
              </w:rPr>
              <w:t>CO</w:t>
            </w:r>
            <w:r>
              <w:rPr>
                <w:color w:val="auto"/>
                <w:sz w:val="24"/>
                <w:szCs w:val="24"/>
                <w:vertAlign w:val="subscript"/>
                <w:lang w:val="vi-VN"/>
              </w:rPr>
              <w:t>2</w:t>
            </w:r>
            <w:r>
              <w:rPr>
                <w:color w:val="auto"/>
                <w:sz w:val="24"/>
                <w:szCs w:val="24"/>
                <w:lang w:val="vi-VN"/>
              </w:rPr>
              <w:t>e</w:t>
            </w:r>
          </w:p>
          <w:p>
            <w:pPr>
              <w:spacing w:line="240" w:lineRule="auto"/>
              <w:jc w:val="center"/>
              <w:rPr>
                <w:rFonts w:hint="default"/>
                <w:color w:val="auto"/>
                <w:sz w:val="24"/>
                <w:szCs w:val="24"/>
                <w:lang w:val="vi-VN"/>
              </w:rPr>
            </w:pPr>
            <w:r>
              <w:rPr>
                <w:rFonts w:hint="default"/>
                <w:color w:val="auto"/>
                <w:sz w:val="24"/>
                <w:szCs w:val="24"/>
                <w:lang w:val="vi-VN"/>
              </w:rPr>
              <w:t>(tấn)</w:t>
            </w:r>
          </w:p>
        </w:tc>
      </w:tr>
      <w:tr>
        <w:tc>
          <w:tcPr>
            <w:tcW w:type="dxa" w:w="717"/>
          </w:tcPr>
          <w:p>
            <w:r/>
            <w:r>
              <w:rPr>
                <w:rFonts w:ascii="Times New Roman" w:hAnsi="Times New Roman"/>
                <w:b/>
                <w:color w:val="000000"/>
                <w:sz w:val="26"/>
              </w:rPr>
              <w:t>1</w:t>
            </w:r>
          </w:p>
        </w:tc>
        <w:tc>
          <w:tcPr>
            <w:tcW w:type="dxa" w:w="1274"/>
          </w:tcPr>
          <w:p>
            <w:r/>
            <w:r>
              <w:rPr>
                <w:rFonts w:ascii="Times New Roman" w:hAnsi="Times New Roman"/>
                <w:b/>
                <w:color w:val="000000"/>
                <w:sz w:val="26"/>
              </w:rPr>
              <w:t>15C-49817</w:t>
            </w:r>
          </w:p>
        </w:tc>
        <w:tc>
          <w:tcPr>
            <w:tcW w:type="dxa" w:w="2122"/>
          </w:tcPr>
          <w:p>
            <w:r/>
            <w:r>
              <w:rPr>
                <w:rFonts w:ascii="Times New Roman" w:hAnsi="Times New Roman"/>
                <w:b/>
                <w:color w:val="000000"/>
                <w:sz w:val="26"/>
              </w:rPr>
              <w:t>14/04/2026 12:15</w:t>
            </w:r>
          </w:p>
        </w:tc>
        <w:tc>
          <w:tcPr>
            <w:tcW w:type="dxa" w:w="1840"/>
          </w:tcPr>
          <w:p>
            <w:r/>
            <w:r>
              <w:rPr>
                <w:rFonts w:ascii="Times New Roman" w:hAnsi="Times New Roman"/>
                <w:b/>
                <w:color w:val="000000"/>
                <w:sz w:val="26"/>
              </w:rPr>
              <w:t>14/04/2026 16:20</w:t>
            </w:r>
          </w:p>
        </w:tc>
        <w:tc>
          <w:tcPr>
            <w:tcW w:type="dxa" w:w="1840"/>
          </w:tcPr>
          <w:p>
            <w:r/>
            <w:r>
              <w:rPr>
                <w:rFonts w:ascii="Times New Roman" w:hAnsi="Times New Roman"/>
                <w:b/>
                <w:color w:val="000000"/>
                <w:sz w:val="26"/>
              </w:rPr>
              <w:t>Nhập</w:t>
            </w:r>
          </w:p>
        </w:tc>
        <w:tc>
          <w:tcPr>
            <w:tcW w:type="dxa" w:w="1274"/>
          </w:tcPr>
          <w:p>
            <w:r/>
            <w:r>
              <w:rPr>
                <w:rFonts w:ascii="Times New Roman" w:hAnsi="Times New Roman"/>
                <w:b/>
                <w:color w:val="000000"/>
                <w:sz w:val="26"/>
              </w:rPr>
              <w:t>0.04</w:t>
            </w:r>
          </w:p>
        </w:tc>
      </w:tr>
      <w:tr>
        <w:tc>
          <w:tcPr>
            <w:tcW w:type="dxa" w:w="717"/>
          </w:tcPr>
          <w:p>
            <w:r/>
            <w:r>
              <w:rPr>
                <w:rFonts w:ascii="Times New Roman" w:hAnsi="Times New Roman"/>
                <w:b/>
                <w:color w:val="000000"/>
                <w:sz w:val="26"/>
              </w:rPr>
              <w:t>2</w:t>
            </w:r>
          </w:p>
        </w:tc>
        <w:tc>
          <w:tcPr>
            <w:tcW w:type="dxa" w:w="1274"/>
          </w:tcPr>
          <w:p>
            <w:r/>
            <w:r>
              <w:rPr>
                <w:rFonts w:ascii="Times New Roman" w:hAnsi="Times New Roman"/>
                <w:b/>
                <w:color w:val="000000"/>
                <w:sz w:val="26"/>
              </w:rPr>
              <w:t>43C-59319</w:t>
            </w:r>
          </w:p>
        </w:tc>
        <w:tc>
          <w:tcPr>
            <w:tcW w:type="dxa" w:w="2122"/>
          </w:tcPr>
          <w:p>
            <w:r/>
            <w:r>
              <w:rPr>
                <w:rFonts w:ascii="Times New Roman" w:hAnsi="Times New Roman"/>
                <w:b/>
                <w:color w:val="000000"/>
                <w:sz w:val="26"/>
              </w:rPr>
              <w:t>14/04/2026 10:56</w:t>
            </w:r>
          </w:p>
        </w:tc>
        <w:tc>
          <w:tcPr>
            <w:tcW w:type="dxa" w:w="1840"/>
          </w:tcPr>
          <w:p>
            <w:r/>
            <w:r>
              <w:rPr>
                <w:rFonts w:ascii="Times New Roman" w:hAnsi="Times New Roman"/>
                <w:b/>
                <w:color w:val="000000"/>
                <w:sz w:val="26"/>
              </w:rPr>
              <w:t>15/04/2026 08:36</w:t>
            </w:r>
          </w:p>
        </w:tc>
        <w:tc>
          <w:tcPr>
            <w:tcW w:type="dxa" w:w="1840"/>
          </w:tcPr>
          <w:p>
            <w:r/>
            <w:r>
              <w:rPr>
                <w:rFonts w:ascii="Times New Roman" w:hAnsi="Times New Roman"/>
                <w:b/>
                <w:color w:val="000000"/>
                <w:sz w:val="26"/>
              </w:rPr>
              <w:t>Xuất và nhập</w:t>
            </w:r>
          </w:p>
        </w:tc>
        <w:tc>
          <w:tcPr>
            <w:tcW w:type="dxa" w:w="1274"/>
          </w:tcPr>
          <w:p>
            <w:r/>
            <w:r>
              <w:rPr>
                <w:rFonts w:ascii="Times New Roman" w:hAnsi="Times New Roman"/>
                <w:b/>
                <w:color w:val="000000"/>
                <w:sz w:val="26"/>
              </w:rPr>
              <w:t>0.06</w:t>
            </w:r>
          </w:p>
        </w:tc>
      </w:tr>
      <w:tr>
        <w:tc>
          <w:tcPr>
            <w:tcW w:type="dxa" w:w="717"/>
          </w:tcPr>
          <w:p>
            <w:r/>
            <w:r>
              <w:rPr>
                <w:rFonts w:ascii="Times New Roman" w:hAnsi="Times New Roman"/>
                <w:b/>
                <w:color w:val="000000"/>
                <w:sz w:val="26"/>
              </w:rPr>
              <w:t>3</w:t>
            </w:r>
          </w:p>
        </w:tc>
        <w:tc>
          <w:tcPr>
            <w:tcW w:type="dxa" w:w="1274"/>
          </w:tcPr>
          <w:p>
            <w:r/>
            <w:r>
              <w:rPr>
                <w:rFonts w:ascii="Times New Roman" w:hAnsi="Times New Roman"/>
                <w:b/>
                <w:color w:val="000000"/>
                <w:sz w:val="26"/>
              </w:rPr>
              <w:t>43C-98774</w:t>
            </w:r>
          </w:p>
        </w:tc>
        <w:tc>
          <w:tcPr>
            <w:tcW w:type="dxa" w:w="2122"/>
          </w:tcPr>
          <w:p>
            <w:r/>
            <w:r>
              <w:rPr>
                <w:rFonts w:ascii="Times New Roman" w:hAnsi="Times New Roman"/>
                <w:b/>
                <w:color w:val="000000"/>
                <w:sz w:val="26"/>
              </w:rPr>
              <w:t>14/04/2026 00:27</w:t>
            </w:r>
          </w:p>
        </w:tc>
        <w:tc>
          <w:tcPr>
            <w:tcW w:type="dxa" w:w="1840"/>
          </w:tcPr>
          <w:p>
            <w:r/>
            <w:r>
              <w:rPr>
                <w:rFonts w:ascii="Times New Roman" w:hAnsi="Times New Roman"/>
                <w:b/>
                <w:color w:val="000000"/>
                <w:sz w:val="26"/>
              </w:rPr>
              <w:t>14/04/2026 22:47</w:t>
            </w:r>
          </w:p>
        </w:tc>
        <w:tc>
          <w:tcPr>
            <w:tcW w:type="dxa" w:w="1840"/>
          </w:tcPr>
          <w:p>
            <w:r/>
            <w:r>
              <w:rPr>
                <w:rFonts w:ascii="Times New Roman" w:hAnsi="Times New Roman"/>
                <w:b/>
                <w:color w:val="000000"/>
                <w:sz w:val="26"/>
              </w:rPr>
              <w:t>Xuất và nhập</w:t>
            </w:r>
          </w:p>
        </w:tc>
        <w:tc>
          <w:tcPr>
            <w:tcW w:type="dxa" w:w="1274"/>
          </w:tcPr>
          <w:p>
            <w:r/>
            <w:r>
              <w:rPr>
                <w:rFonts w:ascii="Times New Roman" w:hAnsi="Times New Roman"/>
                <w:b/>
                <w:color w:val="000000"/>
                <w:sz w:val="26"/>
              </w:rPr>
              <w:t>0.05</w:t>
            </w:r>
          </w:p>
        </w:tc>
      </w:tr>
      <w:tr>
        <w:tc>
          <w:tcPr>
            <w:tcW w:type="dxa" w:w="717"/>
          </w:tcPr>
          <w:p>
            <w:r/>
            <w:r>
              <w:rPr>
                <w:rFonts w:ascii="Times New Roman" w:hAnsi="Times New Roman"/>
                <w:b/>
                <w:color w:val="000000"/>
                <w:sz w:val="26"/>
              </w:rPr>
              <w:t>4</w:t>
            </w:r>
          </w:p>
        </w:tc>
        <w:tc>
          <w:tcPr>
            <w:tcW w:type="dxa" w:w="1274"/>
          </w:tcPr>
          <w:p>
            <w:r/>
            <w:r>
              <w:rPr>
                <w:rFonts w:ascii="Times New Roman" w:hAnsi="Times New Roman"/>
                <w:b/>
                <w:color w:val="000000"/>
                <w:sz w:val="26"/>
              </w:rPr>
              <w:t>29H-77728</w:t>
            </w:r>
          </w:p>
        </w:tc>
        <w:tc>
          <w:tcPr>
            <w:tcW w:type="dxa" w:w="2122"/>
          </w:tcPr>
          <w:p>
            <w:r/>
            <w:r>
              <w:rPr>
                <w:rFonts w:ascii="Times New Roman" w:hAnsi="Times New Roman"/>
                <w:b/>
                <w:color w:val="000000"/>
                <w:sz w:val="26"/>
              </w:rPr>
              <w:t>13/04/2026 20:40</w:t>
            </w:r>
          </w:p>
        </w:tc>
        <w:tc>
          <w:tcPr>
            <w:tcW w:type="dxa" w:w="1840"/>
          </w:tcPr>
          <w:p>
            <w:r/>
            <w:r>
              <w:rPr>
                <w:rFonts w:ascii="Times New Roman" w:hAnsi="Times New Roman"/>
                <w:b/>
                <w:color w:val="000000"/>
                <w:sz w:val="26"/>
              </w:rPr>
              <w:t>15/04/2026 01:21</w:t>
            </w:r>
          </w:p>
        </w:tc>
        <w:tc>
          <w:tcPr>
            <w:tcW w:type="dxa" w:w="1840"/>
          </w:tcPr>
          <w:p>
            <w:r/>
            <w:r>
              <w:rPr>
                <w:rFonts w:ascii="Times New Roman" w:hAnsi="Times New Roman"/>
                <w:b/>
                <w:color w:val="000000"/>
                <w:sz w:val="26"/>
              </w:rPr>
              <w:t>Xuất</w:t>
            </w:r>
          </w:p>
        </w:tc>
        <w:tc>
          <w:tcPr>
            <w:tcW w:type="dxa" w:w="1274"/>
          </w:tcPr>
          <w:p>
            <w:r/>
            <w:r>
              <w:rPr>
                <w:rFonts w:ascii="Times New Roman" w:hAnsi="Times New Roman"/>
                <w:b/>
                <w:color w:val="000000"/>
                <w:sz w:val="26"/>
              </w:rPr>
              <w:t>0.08</w:t>
            </w:r>
          </w:p>
        </w:tc>
      </w:tr>
      <w:tr>
        <w:tc>
          <w:tcPr>
            <w:tcW w:type="dxa" w:w="717"/>
          </w:tcPr>
          <w:p>
            <w:r/>
            <w:r>
              <w:rPr>
                <w:rFonts w:ascii="Times New Roman" w:hAnsi="Times New Roman"/>
                <w:b/>
                <w:color w:val="000000"/>
                <w:sz w:val="26"/>
              </w:rPr>
              <w:t>5</w:t>
            </w:r>
          </w:p>
        </w:tc>
        <w:tc>
          <w:tcPr>
            <w:tcW w:type="dxa" w:w="1274"/>
          </w:tcPr>
          <w:p>
            <w:r/>
            <w:r>
              <w:rPr>
                <w:rFonts w:ascii="Times New Roman" w:hAnsi="Times New Roman"/>
                <w:b/>
                <w:color w:val="000000"/>
                <w:sz w:val="26"/>
              </w:rPr>
              <w:t>61C-72610</w:t>
            </w:r>
          </w:p>
        </w:tc>
        <w:tc>
          <w:tcPr>
            <w:tcW w:type="dxa" w:w="2122"/>
          </w:tcPr>
          <w:p>
            <w:r/>
            <w:r>
              <w:rPr>
                <w:rFonts w:ascii="Times New Roman" w:hAnsi="Times New Roman"/>
                <w:b/>
                <w:color w:val="000000"/>
                <w:sz w:val="26"/>
              </w:rPr>
              <w:t>13/04/2026 17:22</w:t>
            </w:r>
          </w:p>
        </w:tc>
        <w:tc>
          <w:tcPr>
            <w:tcW w:type="dxa" w:w="1840"/>
          </w:tcPr>
          <w:p>
            <w:r/>
            <w:r>
              <w:rPr>
                <w:rFonts w:ascii="Times New Roman" w:hAnsi="Times New Roman"/>
                <w:b/>
                <w:color w:val="000000"/>
                <w:sz w:val="26"/>
              </w:rPr>
              <w:t>14/04/2026 11:02</w:t>
            </w:r>
          </w:p>
        </w:tc>
        <w:tc>
          <w:tcPr>
            <w:tcW w:type="dxa" w:w="1840"/>
          </w:tcPr>
          <w:p>
            <w:r/>
            <w:r>
              <w:rPr>
                <w:rFonts w:ascii="Times New Roman" w:hAnsi="Times New Roman"/>
                <w:b/>
                <w:color w:val="000000"/>
                <w:sz w:val="26"/>
              </w:rPr>
              <w:t>Xuất</w:t>
            </w:r>
          </w:p>
        </w:tc>
        <w:tc>
          <w:tcPr>
            <w:tcW w:type="dxa" w:w="1274"/>
          </w:tcPr>
          <w:p>
            <w:r/>
            <w:r>
              <w:rPr>
                <w:rFonts w:ascii="Times New Roman" w:hAnsi="Times New Roman"/>
                <w:b/>
                <w:color w:val="000000"/>
                <w:sz w:val="26"/>
              </w:rPr>
              <w:t>0.05</w:t>
            </w:r>
          </w:p>
        </w:tc>
      </w:tr>
      <w:tr>
        <w:tc>
          <w:tcPr>
            <w:tcW w:type="dxa" w:w="717"/>
          </w:tcPr>
          <w:p>
            <w:r/>
            <w:r>
              <w:rPr>
                <w:rFonts w:ascii="Times New Roman" w:hAnsi="Times New Roman"/>
                <w:b/>
                <w:color w:val="000000"/>
                <w:sz w:val="26"/>
              </w:rPr>
              <w:t>6</w:t>
            </w:r>
          </w:p>
        </w:tc>
        <w:tc>
          <w:tcPr>
            <w:tcW w:type="dxa" w:w="1274"/>
          </w:tcPr>
          <w:p>
            <w:r/>
            <w:r>
              <w:rPr>
                <w:rFonts w:ascii="Times New Roman" w:hAnsi="Times New Roman"/>
                <w:b/>
                <w:color w:val="000000"/>
                <w:sz w:val="26"/>
              </w:rPr>
              <w:t>43C-52005</w:t>
            </w:r>
          </w:p>
        </w:tc>
        <w:tc>
          <w:tcPr>
            <w:tcW w:type="dxa" w:w="2122"/>
          </w:tcPr>
          <w:p>
            <w:r/>
            <w:r>
              <w:rPr>
                <w:rFonts w:ascii="Times New Roman" w:hAnsi="Times New Roman"/>
                <w:b/>
                <w:color w:val="000000"/>
                <w:sz w:val="26"/>
              </w:rPr>
              <w:t>13/04/2026 10:17</w:t>
            </w:r>
          </w:p>
        </w:tc>
        <w:tc>
          <w:tcPr>
            <w:tcW w:type="dxa" w:w="1840"/>
          </w:tcPr>
          <w:p>
            <w:r/>
            <w:r>
              <w:rPr>
                <w:rFonts w:ascii="Times New Roman" w:hAnsi="Times New Roman"/>
                <w:b/>
                <w:color w:val="000000"/>
                <w:sz w:val="26"/>
              </w:rPr>
              <w:t>13/04/2026 23:45</w:t>
            </w:r>
          </w:p>
        </w:tc>
        <w:tc>
          <w:tcPr>
            <w:tcW w:type="dxa" w:w="1840"/>
          </w:tcPr>
          <w:p>
            <w:r/>
            <w:r>
              <w:rPr>
                <w:rFonts w:ascii="Times New Roman" w:hAnsi="Times New Roman"/>
                <w:b/>
                <w:color w:val="000000"/>
                <w:sz w:val="26"/>
              </w:rPr>
              <w:t>Xuất</w:t>
            </w:r>
          </w:p>
        </w:tc>
        <w:tc>
          <w:tcPr>
            <w:tcW w:type="dxa" w:w="1274"/>
          </w:tcPr>
          <w:p>
            <w:r/>
            <w:r>
              <w:rPr>
                <w:rFonts w:ascii="Times New Roman" w:hAnsi="Times New Roman"/>
                <w:b/>
                <w:color w:val="000000"/>
                <w:sz w:val="26"/>
              </w:rPr>
              <w:t>0.05</w:t>
            </w:r>
          </w:p>
        </w:tc>
      </w:tr>
      <w:tr>
        <w:tc>
          <w:tcPr>
            <w:tcW w:type="dxa" w:w="717"/>
          </w:tcPr>
          <w:p>
            <w:r/>
            <w:r>
              <w:rPr>
                <w:rFonts w:ascii="Times New Roman" w:hAnsi="Times New Roman"/>
                <w:b/>
                <w:color w:val="000000"/>
                <w:sz w:val="26"/>
              </w:rPr>
              <w:t>7</w:t>
            </w:r>
          </w:p>
        </w:tc>
        <w:tc>
          <w:tcPr>
            <w:tcW w:type="dxa" w:w="1274"/>
          </w:tcPr>
          <w:p>
            <w:r/>
            <w:r>
              <w:rPr>
                <w:rFonts w:ascii="Times New Roman" w:hAnsi="Times New Roman"/>
                <w:b/>
                <w:color w:val="000000"/>
                <w:sz w:val="26"/>
              </w:rPr>
              <w:t>29H-42036</w:t>
            </w:r>
          </w:p>
        </w:tc>
        <w:tc>
          <w:tcPr>
            <w:tcW w:type="dxa" w:w="2122"/>
          </w:tcPr>
          <w:p>
            <w:r/>
            <w:r>
              <w:rPr>
                <w:rFonts w:ascii="Times New Roman" w:hAnsi="Times New Roman"/>
                <w:b/>
                <w:color w:val="000000"/>
                <w:sz w:val="26"/>
              </w:rPr>
              <w:t>13/04/2026 07:01</w:t>
            </w:r>
          </w:p>
        </w:tc>
        <w:tc>
          <w:tcPr>
            <w:tcW w:type="dxa" w:w="1840"/>
          </w:tcPr>
          <w:p>
            <w:r/>
            <w:r>
              <w:rPr>
                <w:rFonts w:ascii="Times New Roman" w:hAnsi="Times New Roman"/>
                <w:b/>
                <w:color w:val="000000"/>
                <w:sz w:val="26"/>
              </w:rPr>
              <w:t>15/04/2026 04:00</w:t>
            </w:r>
          </w:p>
        </w:tc>
        <w:tc>
          <w:tcPr>
            <w:tcW w:type="dxa" w:w="1840"/>
          </w:tcPr>
          <w:p>
            <w:r/>
            <w:r>
              <w:rPr>
                <w:rFonts w:ascii="Times New Roman" w:hAnsi="Times New Roman"/>
                <w:b/>
                <w:color w:val="000000"/>
                <w:sz w:val="26"/>
              </w:rPr>
              <w:t>Nhập</w:t>
            </w:r>
          </w:p>
        </w:tc>
        <w:tc>
          <w:tcPr>
            <w:tcW w:type="dxa" w:w="1274"/>
          </w:tcPr>
          <w:p>
            <w:r/>
            <w:r>
              <w:rPr>
                <w:rFonts w:ascii="Times New Roman" w:hAnsi="Times New Roman"/>
                <w:b/>
                <w:color w:val="000000"/>
                <w:sz w:val="26"/>
              </w:rPr>
              <w:t>0.09</w:t>
            </w:r>
          </w:p>
        </w:tc>
      </w:tr>
      <w:tr>
        <w:tc>
          <w:tcPr>
            <w:tcW w:type="dxa" w:w="717"/>
          </w:tcPr>
          <w:p>
            <w:r/>
            <w:r>
              <w:rPr>
                <w:rFonts w:ascii="Times New Roman" w:hAnsi="Times New Roman"/>
                <w:b/>
                <w:color w:val="000000"/>
                <w:sz w:val="26"/>
              </w:rPr>
              <w:t>8</w:t>
            </w:r>
          </w:p>
        </w:tc>
        <w:tc>
          <w:tcPr>
            <w:tcW w:type="dxa" w:w="1274"/>
          </w:tcPr>
          <w:p>
            <w:r/>
            <w:r>
              <w:rPr>
                <w:rFonts w:ascii="Times New Roman" w:hAnsi="Times New Roman"/>
                <w:b/>
                <w:color w:val="000000"/>
                <w:sz w:val="26"/>
              </w:rPr>
              <w:t>51C-26387</w:t>
            </w:r>
          </w:p>
        </w:tc>
        <w:tc>
          <w:tcPr>
            <w:tcW w:type="dxa" w:w="2122"/>
          </w:tcPr>
          <w:p>
            <w:r/>
            <w:r>
              <w:rPr>
                <w:rFonts w:ascii="Times New Roman" w:hAnsi="Times New Roman"/>
                <w:b/>
                <w:color w:val="000000"/>
                <w:sz w:val="26"/>
              </w:rPr>
              <w:t>13/04/2026 01:26</w:t>
            </w:r>
          </w:p>
        </w:tc>
        <w:tc>
          <w:tcPr>
            <w:tcW w:type="dxa" w:w="1840"/>
          </w:tcPr>
          <w:p>
            <w:r/>
            <w:r>
              <w:rPr>
                <w:rFonts w:ascii="Times New Roman" w:hAnsi="Times New Roman"/>
                <w:b/>
                <w:color w:val="000000"/>
                <w:sz w:val="26"/>
              </w:rPr>
              <w:t>13/04/2026 11:26</w:t>
            </w:r>
          </w:p>
        </w:tc>
        <w:tc>
          <w:tcPr>
            <w:tcW w:type="dxa" w:w="1840"/>
          </w:tcPr>
          <w:p>
            <w:r/>
            <w:r>
              <w:rPr>
                <w:rFonts w:ascii="Times New Roman" w:hAnsi="Times New Roman"/>
                <w:b/>
                <w:color w:val="000000"/>
                <w:sz w:val="26"/>
              </w:rPr>
              <w:t>Xuất</w:t>
            </w:r>
          </w:p>
        </w:tc>
        <w:tc>
          <w:tcPr>
            <w:tcW w:type="dxa" w:w="1274"/>
          </w:tcPr>
          <w:p>
            <w:r/>
            <w:r>
              <w:rPr>
                <w:rFonts w:ascii="Times New Roman" w:hAnsi="Times New Roman"/>
                <w:b/>
                <w:color w:val="000000"/>
                <w:sz w:val="26"/>
              </w:rPr>
              <w:t>0.05</w:t>
            </w:r>
          </w:p>
        </w:tc>
      </w:tr>
      <w:tr>
        <w:tc>
          <w:tcPr>
            <w:tcW w:type="dxa" w:w="717"/>
          </w:tcPr>
          <w:p>
            <w:r/>
            <w:r>
              <w:rPr>
                <w:rFonts w:ascii="Times New Roman" w:hAnsi="Times New Roman"/>
                <w:b/>
                <w:color w:val="000000"/>
                <w:sz w:val="26"/>
              </w:rPr>
              <w:t>9</w:t>
            </w:r>
          </w:p>
        </w:tc>
        <w:tc>
          <w:tcPr>
            <w:tcW w:type="dxa" w:w="1274"/>
          </w:tcPr>
          <w:p>
            <w:r/>
            <w:r>
              <w:rPr>
                <w:rFonts w:ascii="Times New Roman" w:hAnsi="Times New Roman"/>
                <w:b/>
                <w:color w:val="000000"/>
                <w:sz w:val="26"/>
              </w:rPr>
              <w:t>61C-20495</w:t>
            </w:r>
          </w:p>
        </w:tc>
        <w:tc>
          <w:tcPr>
            <w:tcW w:type="dxa" w:w="2122"/>
          </w:tcPr>
          <w:p>
            <w:r/>
            <w:r>
              <w:rPr>
                <w:rFonts w:ascii="Times New Roman" w:hAnsi="Times New Roman"/>
                <w:b/>
                <w:color w:val="000000"/>
                <w:sz w:val="26"/>
              </w:rPr>
              <w:t>12/04/2026 23:15</w:t>
            </w:r>
          </w:p>
        </w:tc>
        <w:tc>
          <w:tcPr>
            <w:tcW w:type="dxa" w:w="1840"/>
          </w:tcPr>
          <w:p>
            <w:r/>
            <w:r>
              <w:rPr>
                <w:rFonts w:ascii="Times New Roman" w:hAnsi="Times New Roman"/>
                <w:b/>
                <w:color w:val="000000"/>
                <w:sz w:val="26"/>
              </w:rPr>
              <w:t>14/04/2026 02:53</w:t>
            </w:r>
          </w:p>
        </w:tc>
        <w:tc>
          <w:tcPr>
            <w:tcW w:type="dxa" w:w="1840"/>
          </w:tcPr>
          <w:p>
            <w:r/>
            <w:r>
              <w:rPr>
                <w:rFonts w:ascii="Times New Roman" w:hAnsi="Times New Roman"/>
                <w:b/>
                <w:color w:val="000000"/>
                <w:sz w:val="26"/>
              </w:rPr>
              <w:t>Nhập</w:t>
            </w:r>
          </w:p>
        </w:tc>
        <w:tc>
          <w:tcPr>
            <w:tcW w:type="dxa" w:w="1274"/>
          </w:tcPr>
          <w:p>
            <w:r/>
            <w:r>
              <w:rPr>
                <w:rFonts w:ascii="Times New Roman" w:hAnsi="Times New Roman"/>
                <w:b/>
                <w:color w:val="000000"/>
                <w:sz w:val="26"/>
              </w:rPr>
              <w:t>0.07</w:t>
            </w:r>
          </w:p>
        </w:tc>
      </w:tr>
      <w:tr>
        <w:tc>
          <w:tcPr>
            <w:tcW w:type="dxa" w:w="717"/>
          </w:tcPr>
          <w:p>
            <w:r/>
            <w:r>
              <w:rPr>
                <w:rFonts w:ascii="Times New Roman" w:hAnsi="Times New Roman"/>
                <w:b/>
                <w:color w:val="000000"/>
                <w:sz w:val="26"/>
              </w:rPr>
              <w:t>10</w:t>
            </w:r>
          </w:p>
        </w:tc>
        <w:tc>
          <w:tcPr>
            <w:tcW w:type="dxa" w:w="1274"/>
          </w:tcPr>
          <w:p>
            <w:r/>
            <w:r>
              <w:rPr>
                <w:rFonts w:ascii="Times New Roman" w:hAnsi="Times New Roman"/>
                <w:b/>
                <w:color w:val="000000"/>
                <w:sz w:val="26"/>
              </w:rPr>
              <w:t>29H-26064</w:t>
            </w:r>
          </w:p>
        </w:tc>
        <w:tc>
          <w:tcPr>
            <w:tcW w:type="dxa" w:w="2122"/>
          </w:tcPr>
          <w:p>
            <w:r/>
            <w:r>
              <w:rPr>
                <w:rFonts w:ascii="Times New Roman" w:hAnsi="Times New Roman"/>
                <w:b/>
                <w:color w:val="000000"/>
                <w:sz w:val="26"/>
              </w:rPr>
              <w:t>12/04/2026 15:33</w:t>
            </w:r>
          </w:p>
        </w:tc>
        <w:tc>
          <w:tcPr>
            <w:tcW w:type="dxa" w:w="1840"/>
          </w:tcPr>
          <w:p>
            <w:r/>
            <w:r>
              <w:rPr>
                <w:rFonts w:ascii="Times New Roman" w:hAnsi="Times New Roman"/>
                <w:b/>
                <w:color w:val="000000"/>
                <w:sz w:val="26"/>
              </w:rPr>
              <w:t>14/04/2026 07:58</w:t>
            </w:r>
          </w:p>
        </w:tc>
        <w:tc>
          <w:tcPr>
            <w:tcW w:type="dxa" w:w="1840"/>
          </w:tcPr>
          <w:p>
            <w:r/>
            <w:r>
              <w:rPr>
                <w:rFonts w:ascii="Times New Roman" w:hAnsi="Times New Roman"/>
                <w:b/>
                <w:color w:val="000000"/>
                <w:sz w:val="26"/>
              </w:rPr>
              <w:t>Xuất</w:t>
            </w:r>
          </w:p>
        </w:tc>
        <w:tc>
          <w:tcPr>
            <w:tcW w:type="dxa" w:w="1274"/>
          </w:tcPr>
          <w:p>
            <w:r/>
            <w:r>
              <w:rPr>
                <w:rFonts w:ascii="Times New Roman" w:hAnsi="Times New Roman"/>
                <w:b/>
                <w:color w:val="000000"/>
                <w:sz w:val="26"/>
              </w:rPr>
              <w:t>0.08</w:t>
            </w:r>
          </w:p>
        </w:tc>
      </w:tr>
    </w:tbl>
    <w:p>
      <w:pPr>
        <w:spacing w:line="360" w:lineRule="auto"/>
        <w:rPr>
          <w:b w:val="0"/>
          <w:bCs/>
          <w:color w:val="auto"/>
          <w:sz w:val="26"/>
          <w:szCs w:val="26"/>
          <w:lang w:val="vi-VN"/>
        </w:rPr>
      </w:pPr>
      <w:r>
        <w:rPr>
          <w:b w:val="0"/>
          <w:bCs/>
          <w:color w:val="auto"/>
          <w:sz w:val="26"/>
          <w:szCs w:val="26"/>
          <w:lang w:val="vi-VN"/>
        </w:rPr>
        <w:t>c) Tàu cảng</w:t>
      </w:r>
    </w:p>
    <w:p>
      <w:pPr>
        <w:spacing w:line="360" w:lineRule="auto"/>
        <w:jc w:val="center"/>
        <w:rPr>
          <w:b w:val="0"/>
          <w:bCs/>
          <w:color w:val="auto"/>
          <w:sz w:val="26"/>
          <w:szCs w:val="26"/>
          <w:lang w:val="vi-VN"/>
        </w:rPr>
      </w:pPr>
      <w:r>
        <w:rPr>
          <w:b w:val="0"/>
          <w:bCs/>
          <w:color w:val="auto"/>
          <w:sz w:val="26"/>
          <w:szCs w:val="26"/>
          <w:lang w:val="vi-VN"/>
        </w:rPr>
        <w:t xml:space="preserve">Bài 6. Lượng phát thải chi tiết tàu cảng </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7"/>
        <w:gridCol w:w="1838"/>
        <w:gridCol w:w="1276"/>
        <w:gridCol w:w="1332"/>
        <w:gridCol w:w="2070"/>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709" w:type="dxa"/>
            <w:shd w:val="clear" w:color="auto" w:fill="A5C9EB" w:themeFill="text2" w:themeFillTint="40"/>
            <w:vAlign w:val="center"/>
          </w:tcPr>
          <w:p>
            <w:pPr>
              <w:spacing w:line="360" w:lineRule="auto"/>
              <w:jc w:val="center"/>
              <w:rPr>
                <w:color w:val="auto"/>
                <w:sz w:val="24"/>
                <w:szCs w:val="24"/>
                <w:lang w:val="vi-VN"/>
              </w:rPr>
            </w:pPr>
            <w:r>
              <w:rPr>
                <w:color w:val="auto"/>
                <w:sz w:val="24"/>
                <w:szCs w:val="24"/>
                <w:lang w:val="vi-VN"/>
              </w:rPr>
              <w:t>STT</w:t>
            </w:r>
          </w:p>
        </w:tc>
        <w:tc>
          <w:tcPr>
            <w:tcW w:w="1838" w:type="dxa"/>
            <w:shd w:val="clear" w:color="auto" w:fill="A5C9EB" w:themeFill="text2" w:themeFillTint="40"/>
            <w:vAlign w:val="center"/>
          </w:tcPr>
          <w:p>
            <w:pPr>
              <w:spacing w:line="360" w:lineRule="auto"/>
              <w:jc w:val="center"/>
              <w:rPr>
                <w:color w:val="auto"/>
                <w:sz w:val="24"/>
                <w:szCs w:val="24"/>
                <w:lang w:val="vi-VN"/>
              </w:rPr>
            </w:pPr>
            <w:r>
              <w:rPr>
                <w:color w:val="auto"/>
                <w:sz w:val="24"/>
                <w:szCs w:val="24"/>
                <w:lang w:val="vi-VN"/>
              </w:rPr>
              <w:t>Tên tàu</w:t>
            </w:r>
          </w:p>
        </w:tc>
        <w:tc>
          <w:tcPr>
            <w:tcW w:w="1276" w:type="dxa"/>
            <w:shd w:val="clear" w:color="auto" w:fill="A5C9EB" w:themeFill="text2" w:themeFillTint="40"/>
            <w:vAlign w:val="center"/>
          </w:tcPr>
          <w:p>
            <w:pPr>
              <w:spacing w:line="360" w:lineRule="auto"/>
              <w:jc w:val="center"/>
              <w:rPr>
                <w:color w:val="auto"/>
                <w:sz w:val="24"/>
                <w:szCs w:val="24"/>
                <w:lang w:val="vi-VN"/>
              </w:rPr>
            </w:pPr>
            <w:r>
              <w:rPr>
                <w:color w:val="auto"/>
                <w:sz w:val="24"/>
                <w:szCs w:val="24"/>
                <w:lang w:val="vi-VN"/>
              </w:rPr>
              <w:t>Năm</w:t>
            </w:r>
          </w:p>
          <w:p>
            <w:pPr>
              <w:spacing w:line="360" w:lineRule="auto"/>
              <w:jc w:val="center"/>
              <w:rPr>
                <w:color w:val="auto"/>
                <w:sz w:val="24"/>
                <w:szCs w:val="24"/>
                <w:lang w:val="vi-VN"/>
              </w:rPr>
            </w:pPr>
            <w:r>
              <w:rPr>
                <w:color w:val="auto"/>
                <w:sz w:val="24"/>
                <w:szCs w:val="24"/>
                <w:lang w:val="vi-VN"/>
              </w:rPr>
              <w:t>sản xuất</w:t>
            </w:r>
          </w:p>
        </w:tc>
        <w:tc>
          <w:tcPr>
            <w:tcW w:w="1332" w:type="dxa"/>
            <w:shd w:val="clear" w:color="auto" w:fill="A5C9EB" w:themeFill="text2" w:themeFillTint="40"/>
            <w:vAlign w:val="center"/>
          </w:tcPr>
          <w:p>
            <w:pPr>
              <w:spacing w:line="360" w:lineRule="auto"/>
              <w:jc w:val="center"/>
              <w:rPr>
                <w:color w:val="auto"/>
                <w:sz w:val="24"/>
                <w:szCs w:val="24"/>
                <w:lang w:val="vi-VN"/>
              </w:rPr>
            </w:pPr>
            <w:r>
              <w:rPr>
                <w:color w:val="auto"/>
                <w:sz w:val="24"/>
                <w:szCs w:val="24"/>
                <w:lang w:val="vi-VN"/>
              </w:rPr>
              <w:t>Công suất</w:t>
            </w:r>
          </w:p>
          <w:p>
            <w:pPr>
              <w:spacing w:line="360" w:lineRule="auto"/>
              <w:jc w:val="center"/>
              <w:rPr>
                <w:color w:val="auto"/>
                <w:sz w:val="24"/>
                <w:szCs w:val="24"/>
                <w:lang w:val="vi-VN"/>
              </w:rPr>
            </w:pPr>
            <w:r>
              <w:rPr>
                <w:color w:val="auto"/>
                <w:sz w:val="24"/>
                <w:szCs w:val="24"/>
                <w:lang w:val="vi-VN"/>
              </w:rPr>
              <w:t>(kW)</w:t>
            </w:r>
          </w:p>
        </w:tc>
        <w:tc>
          <w:tcPr>
            <w:tcW w:w="2070" w:type="dxa"/>
            <w:shd w:val="clear" w:color="auto" w:fill="A5C9EB" w:themeFill="text2" w:themeFillTint="40"/>
            <w:vAlign w:val="center"/>
          </w:tcPr>
          <w:p>
            <w:pPr>
              <w:spacing w:line="360" w:lineRule="auto"/>
              <w:jc w:val="center"/>
              <w:rPr>
                <w:color w:val="auto"/>
                <w:sz w:val="24"/>
                <w:szCs w:val="24"/>
                <w:lang w:val="vi-VN"/>
              </w:rPr>
            </w:pPr>
            <w:r>
              <w:rPr>
                <w:color w:val="auto"/>
                <w:sz w:val="24"/>
                <w:szCs w:val="24"/>
                <w:lang w:val="vi-VN"/>
              </w:rPr>
              <w:t>Thời gian hoạt động (giờ)</w:t>
            </w:r>
          </w:p>
        </w:tc>
        <w:tc>
          <w:tcPr>
            <w:tcW w:w="1701" w:type="dxa"/>
            <w:shd w:val="clear" w:color="auto" w:fill="A5C9EB" w:themeFill="text2" w:themeFillTint="40"/>
            <w:vAlign w:val="center"/>
          </w:tcPr>
          <w:p>
            <w:pPr>
              <w:spacing w:line="360" w:lineRule="auto"/>
              <w:jc w:val="center"/>
              <w:rPr>
                <w:color w:val="auto"/>
                <w:sz w:val="24"/>
                <w:szCs w:val="24"/>
                <w:lang w:val="vi-VN"/>
              </w:rPr>
            </w:pPr>
            <w:r>
              <w:rPr>
                <w:color w:val="auto"/>
                <w:sz w:val="24"/>
                <w:szCs w:val="24"/>
                <w:lang w:val="vi-VN"/>
              </w:rPr>
              <w:t>Tổng tCO</w:t>
            </w:r>
            <w:r>
              <w:rPr>
                <w:color w:val="auto"/>
                <w:sz w:val="24"/>
                <w:szCs w:val="24"/>
                <w:vertAlign w:val="subscript"/>
                <w:lang w:val="vi-VN"/>
              </w:rPr>
              <w:t>2</w:t>
            </w:r>
            <w:r>
              <w:rPr>
                <w:color w:val="auto"/>
                <w:sz w:val="24"/>
                <w:szCs w:val="24"/>
                <w:lang w:val="vi-VN"/>
              </w:rPr>
              <w:t>e</w:t>
            </w:r>
          </w:p>
          <w:p>
            <w:pPr>
              <w:spacing w:line="360" w:lineRule="auto"/>
              <w:jc w:val="center"/>
              <w:rPr>
                <w:color w:val="auto"/>
                <w:sz w:val="24"/>
                <w:szCs w:val="24"/>
                <w:lang w:val="vi-VN"/>
              </w:rPr>
            </w:pPr>
            <w:r>
              <w:rPr>
                <w:color w:val="auto"/>
                <w:sz w:val="24"/>
                <w:szCs w:val="24"/>
                <w:lang w:val="vi-VN"/>
              </w:rPr>
              <w:t>(tấn)</w:t>
            </w:r>
          </w:p>
        </w:tc>
      </w:tr>
      <w:tr>
        <w:tc>
          <w:tcPr>
            <w:tcW w:type="dxa" w:w="717"/>
          </w:tcPr>
          <w:p>
            <w:r/>
            <w:r>
              <w:rPr>
                <w:rFonts w:ascii="Times New Roman" w:hAnsi="Times New Roman"/>
                <w:b/>
                <w:color w:val="000000"/>
                <w:sz w:val="26"/>
              </w:rPr>
              <w:t>1</w:t>
            </w:r>
          </w:p>
        </w:tc>
        <w:tc>
          <w:tcPr>
            <w:tcW w:type="dxa" w:w="1838"/>
          </w:tcPr>
          <w:p>
            <w:r/>
            <w:r>
              <w:rPr>
                <w:rFonts w:ascii="Times New Roman" w:hAnsi="Times New Roman"/>
                <w:b/>
                <w:color w:val="000000"/>
                <w:sz w:val="26"/>
              </w:rPr>
              <w:t>Tàu hoa tiêu 01</w:t>
            </w:r>
          </w:p>
        </w:tc>
        <w:tc>
          <w:tcPr>
            <w:tcW w:type="dxa" w:w="1276"/>
          </w:tcPr>
          <w:p>
            <w:r/>
            <w:r>
              <w:rPr>
                <w:rFonts w:ascii="Times New Roman" w:hAnsi="Times New Roman"/>
                <w:b/>
                <w:color w:val="000000"/>
                <w:sz w:val="26"/>
              </w:rPr>
              <w:t>2022</w:t>
            </w:r>
          </w:p>
        </w:tc>
        <w:tc>
          <w:tcPr>
            <w:tcW w:type="dxa" w:w="1332"/>
          </w:tcPr>
          <w:p>
            <w:r/>
            <w:r>
              <w:rPr>
                <w:rFonts w:ascii="Times New Roman" w:hAnsi="Times New Roman"/>
                <w:b/>
                <w:color w:val="000000"/>
                <w:sz w:val="26"/>
              </w:rPr>
              <w:t>1079.8</w:t>
            </w:r>
          </w:p>
        </w:tc>
        <w:tc>
          <w:tcPr>
            <w:tcW w:type="dxa" w:w="2070"/>
          </w:tcPr>
          <w:p>
            <w:r/>
            <w:r>
              <w:rPr>
                <w:rFonts w:ascii="Times New Roman" w:hAnsi="Times New Roman"/>
                <w:b/>
                <w:color w:val="000000"/>
                <w:sz w:val="26"/>
              </w:rPr>
              <w:t>-</w:t>
            </w:r>
          </w:p>
        </w:tc>
        <w:tc>
          <w:tcPr>
            <w:tcW w:type="dxa" w:w="1701"/>
          </w:tcPr>
          <w:p>
            <w:r/>
            <w:r>
              <w:rPr>
                <w:rFonts w:ascii="Times New Roman" w:hAnsi="Times New Roman"/>
                <w:b/>
                <w:color w:val="000000"/>
                <w:sz w:val="26"/>
              </w:rPr>
              <w:t>1.71</w:t>
            </w:r>
          </w:p>
        </w:tc>
      </w:tr>
      <w:tr>
        <w:tc>
          <w:tcPr>
            <w:tcW w:type="dxa" w:w="717"/>
          </w:tcPr>
          <w:p>
            <w:r/>
            <w:r>
              <w:rPr>
                <w:rFonts w:ascii="Times New Roman" w:hAnsi="Times New Roman"/>
                <w:b/>
                <w:color w:val="000000"/>
                <w:sz w:val="26"/>
              </w:rPr>
              <w:t>2</w:t>
            </w:r>
          </w:p>
        </w:tc>
        <w:tc>
          <w:tcPr>
            <w:tcW w:type="dxa" w:w="1838"/>
          </w:tcPr>
          <w:p>
            <w:r/>
            <w:r>
              <w:rPr>
                <w:rFonts w:ascii="Times New Roman" w:hAnsi="Times New Roman"/>
                <w:b/>
                <w:color w:val="000000"/>
                <w:sz w:val="26"/>
              </w:rPr>
              <w:t>Tàu kéo 01</w:t>
            </w:r>
          </w:p>
        </w:tc>
        <w:tc>
          <w:tcPr>
            <w:tcW w:type="dxa" w:w="1276"/>
          </w:tcPr>
          <w:p>
            <w:r/>
            <w:r>
              <w:rPr>
                <w:rFonts w:ascii="Times New Roman" w:hAnsi="Times New Roman"/>
                <w:b/>
                <w:color w:val="000000"/>
                <w:sz w:val="26"/>
              </w:rPr>
              <w:t>2018</w:t>
            </w:r>
          </w:p>
        </w:tc>
        <w:tc>
          <w:tcPr>
            <w:tcW w:type="dxa" w:w="1332"/>
          </w:tcPr>
          <w:p>
            <w:r/>
            <w:r>
              <w:rPr>
                <w:rFonts w:ascii="Times New Roman" w:hAnsi="Times New Roman"/>
                <w:b/>
                <w:color w:val="000000"/>
                <w:sz w:val="26"/>
              </w:rPr>
              <w:t>-</w:t>
            </w:r>
          </w:p>
        </w:tc>
        <w:tc>
          <w:tcPr>
            <w:tcW w:type="dxa" w:w="2070"/>
          </w:tcPr>
          <w:p>
            <w:r/>
            <w:r>
              <w:rPr>
                <w:rFonts w:ascii="Times New Roman" w:hAnsi="Times New Roman"/>
                <w:b/>
                <w:color w:val="000000"/>
                <w:sz w:val="26"/>
              </w:rPr>
              <w:t>1342.6</w:t>
            </w:r>
          </w:p>
        </w:tc>
        <w:tc>
          <w:tcPr>
            <w:tcW w:type="dxa" w:w="1701"/>
          </w:tcPr>
          <w:p>
            <w:r/>
            <w:r>
              <w:rPr>
                <w:rFonts w:ascii="Times New Roman" w:hAnsi="Times New Roman"/>
                <w:b/>
                <w:color w:val="000000"/>
                <w:sz w:val="26"/>
              </w:rPr>
              <w:t>2.61</w:t>
            </w:r>
          </w:p>
        </w:tc>
      </w:tr>
      <w:tr>
        <w:tc>
          <w:tcPr>
            <w:tcW w:type="dxa" w:w="717"/>
          </w:tcPr>
          <w:p>
            <w:r/>
            <w:r>
              <w:rPr>
                <w:rFonts w:ascii="Times New Roman" w:hAnsi="Times New Roman"/>
                <w:b/>
                <w:color w:val="000000"/>
                <w:sz w:val="26"/>
              </w:rPr>
              <w:t>3</w:t>
            </w:r>
          </w:p>
        </w:tc>
        <w:tc>
          <w:tcPr>
            <w:tcW w:type="dxa" w:w="1838"/>
          </w:tcPr>
          <w:p>
            <w:r/>
            <w:r>
              <w:rPr>
                <w:rFonts w:ascii="Times New Roman" w:hAnsi="Times New Roman"/>
                <w:b/>
                <w:color w:val="000000"/>
                <w:sz w:val="26"/>
              </w:rPr>
              <w:t>Tàu lai dắt 01</w:t>
            </w:r>
          </w:p>
        </w:tc>
        <w:tc>
          <w:tcPr>
            <w:tcW w:type="dxa" w:w="1276"/>
          </w:tcPr>
          <w:p>
            <w:r/>
            <w:r>
              <w:rPr>
                <w:rFonts w:ascii="Times New Roman" w:hAnsi="Times New Roman"/>
                <w:b/>
                <w:color w:val="000000"/>
                <w:sz w:val="26"/>
              </w:rPr>
              <w:t>2017</w:t>
            </w:r>
          </w:p>
        </w:tc>
        <w:tc>
          <w:tcPr>
            <w:tcW w:type="dxa" w:w="1332"/>
          </w:tcPr>
          <w:p>
            <w:r/>
            <w:r>
              <w:rPr>
                <w:rFonts w:ascii="Times New Roman" w:hAnsi="Times New Roman"/>
                <w:b/>
                <w:color w:val="000000"/>
                <w:sz w:val="26"/>
              </w:rPr>
              <w:t>-</w:t>
            </w:r>
          </w:p>
        </w:tc>
        <w:tc>
          <w:tcPr>
            <w:tcW w:type="dxa" w:w="2070"/>
          </w:tcPr>
          <w:p>
            <w:r/>
            <w:r>
              <w:rPr>
                <w:rFonts w:ascii="Times New Roman" w:hAnsi="Times New Roman"/>
                <w:b/>
                <w:color w:val="000000"/>
                <w:sz w:val="26"/>
              </w:rPr>
              <w:t>1233.5</w:t>
            </w:r>
          </w:p>
        </w:tc>
        <w:tc>
          <w:tcPr>
            <w:tcW w:type="dxa" w:w="1701"/>
          </w:tcPr>
          <w:p>
            <w:r/>
            <w:r>
              <w:rPr>
                <w:rFonts w:ascii="Times New Roman" w:hAnsi="Times New Roman"/>
                <w:b/>
                <w:color w:val="000000"/>
                <w:sz w:val="26"/>
              </w:rPr>
              <w:t>4.75</w:t>
            </w:r>
          </w:p>
        </w:tc>
      </w:tr>
      <w:tr>
        <w:tc>
          <w:tcPr>
            <w:tcW w:type="dxa" w:w="717"/>
          </w:tcPr>
          <w:p>
            <w:r/>
            <w:r>
              <w:rPr>
                <w:rFonts w:ascii="Times New Roman" w:hAnsi="Times New Roman"/>
                <w:b/>
                <w:color w:val="000000"/>
                <w:sz w:val="26"/>
              </w:rPr>
              <w:t>4</w:t>
            </w:r>
          </w:p>
        </w:tc>
        <w:tc>
          <w:tcPr>
            <w:tcW w:type="dxa" w:w="1838"/>
          </w:tcPr>
          <w:p>
            <w:r/>
            <w:r>
              <w:rPr>
                <w:rFonts w:ascii="Times New Roman" w:hAnsi="Times New Roman"/>
                <w:b/>
                <w:color w:val="000000"/>
                <w:sz w:val="26"/>
              </w:rPr>
              <w:t>Tàu lai dắt 02</w:t>
            </w:r>
          </w:p>
        </w:tc>
        <w:tc>
          <w:tcPr>
            <w:tcW w:type="dxa" w:w="1276"/>
          </w:tcPr>
          <w:p>
            <w:r/>
            <w:r>
              <w:rPr>
                <w:rFonts w:ascii="Times New Roman" w:hAnsi="Times New Roman"/>
                <w:b/>
                <w:color w:val="000000"/>
                <w:sz w:val="26"/>
              </w:rPr>
              <w:t>2017</w:t>
            </w:r>
          </w:p>
        </w:tc>
        <w:tc>
          <w:tcPr>
            <w:tcW w:type="dxa" w:w="1332"/>
          </w:tcPr>
          <w:p>
            <w:r/>
            <w:r>
              <w:rPr>
                <w:rFonts w:ascii="Times New Roman" w:hAnsi="Times New Roman"/>
                <w:b/>
                <w:color w:val="000000"/>
                <w:sz w:val="26"/>
              </w:rPr>
              <w:t>-</w:t>
            </w:r>
          </w:p>
        </w:tc>
        <w:tc>
          <w:tcPr>
            <w:tcW w:type="dxa" w:w="2070"/>
          </w:tcPr>
          <w:p>
            <w:r/>
            <w:r>
              <w:rPr>
                <w:rFonts w:ascii="Times New Roman" w:hAnsi="Times New Roman"/>
                <w:b/>
                <w:color w:val="000000"/>
                <w:sz w:val="26"/>
              </w:rPr>
              <w:t>471.8</w:t>
            </w:r>
          </w:p>
        </w:tc>
        <w:tc>
          <w:tcPr>
            <w:tcW w:type="dxa" w:w="1701"/>
          </w:tcPr>
          <w:p>
            <w:r/>
            <w:r>
              <w:rPr>
                <w:rFonts w:ascii="Times New Roman" w:hAnsi="Times New Roman"/>
                <w:b/>
                <w:color w:val="000000"/>
                <w:sz w:val="26"/>
              </w:rPr>
              <w:t>0.66</w:t>
            </w:r>
          </w:p>
        </w:tc>
      </w:tr>
      <w:tr>
        <w:tc>
          <w:tcPr>
            <w:tcW w:type="dxa" w:w="717"/>
          </w:tcPr>
          <w:p>
            <w:r/>
            <w:r>
              <w:rPr>
                <w:rFonts w:ascii="Times New Roman" w:hAnsi="Times New Roman"/>
                <w:b/>
                <w:color w:val="000000"/>
                <w:sz w:val="26"/>
              </w:rPr>
              <w:t>5</w:t>
            </w:r>
          </w:p>
        </w:tc>
        <w:tc>
          <w:tcPr>
            <w:tcW w:type="dxa" w:w="1838"/>
          </w:tcPr>
          <w:p>
            <w:r/>
            <w:r>
              <w:rPr>
                <w:rFonts w:ascii="Times New Roman" w:hAnsi="Times New Roman"/>
                <w:b/>
                <w:color w:val="000000"/>
                <w:sz w:val="26"/>
              </w:rPr>
              <w:t>Tàu hoa tiêu 01</w:t>
            </w:r>
          </w:p>
        </w:tc>
        <w:tc>
          <w:tcPr>
            <w:tcW w:type="dxa" w:w="1276"/>
          </w:tcPr>
          <w:p>
            <w:r/>
            <w:r>
              <w:rPr>
                <w:rFonts w:ascii="Times New Roman" w:hAnsi="Times New Roman"/>
                <w:b/>
                <w:color w:val="000000"/>
                <w:sz w:val="26"/>
              </w:rPr>
              <w:t>2017</w:t>
            </w:r>
          </w:p>
        </w:tc>
        <w:tc>
          <w:tcPr>
            <w:tcW w:type="dxa" w:w="1332"/>
          </w:tcPr>
          <w:p>
            <w:r/>
            <w:r>
              <w:rPr>
                <w:rFonts w:ascii="Times New Roman" w:hAnsi="Times New Roman"/>
                <w:b/>
                <w:color w:val="000000"/>
                <w:sz w:val="26"/>
              </w:rPr>
              <w:t>882.3</w:t>
            </w:r>
          </w:p>
        </w:tc>
        <w:tc>
          <w:tcPr>
            <w:tcW w:type="dxa" w:w="2070"/>
          </w:tcPr>
          <w:p>
            <w:r/>
            <w:r>
              <w:rPr>
                <w:rFonts w:ascii="Times New Roman" w:hAnsi="Times New Roman"/>
                <w:b/>
                <w:color w:val="000000"/>
                <w:sz w:val="26"/>
              </w:rPr>
              <w:t>-</w:t>
            </w:r>
          </w:p>
        </w:tc>
        <w:tc>
          <w:tcPr>
            <w:tcW w:type="dxa" w:w="1701"/>
          </w:tcPr>
          <w:p>
            <w:r/>
            <w:r>
              <w:rPr>
                <w:rFonts w:ascii="Times New Roman" w:hAnsi="Times New Roman"/>
                <w:b/>
                <w:color w:val="000000"/>
                <w:sz w:val="26"/>
              </w:rPr>
              <w:t>1.64</w:t>
            </w:r>
          </w:p>
        </w:tc>
      </w:tr>
      <w:tr>
        <w:tc>
          <w:tcPr>
            <w:tcW w:type="dxa" w:w="717"/>
          </w:tcPr>
          <w:p>
            <w:r/>
            <w:r>
              <w:rPr>
                <w:rFonts w:ascii="Times New Roman" w:hAnsi="Times New Roman"/>
                <w:b/>
                <w:color w:val="000000"/>
                <w:sz w:val="26"/>
              </w:rPr>
              <w:t>6</w:t>
            </w:r>
          </w:p>
        </w:tc>
        <w:tc>
          <w:tcPr>
            <w:tcW w:type="dxa" w:w="1838"/>
          </w:tcPr>
          <w:p>
            <w:r/>
            <w:r>
              <w:rPr>
                <w:rFonts w:ascii="Times New Roman" w:hAnsi="Times New Roman"/>
                <w:b/>
                <w:color w:val="000000"/>
                <w:sz w:val="26"/>
              </w:rPr>
              <w:t>Tàu lai dắt 02</w:t>
            </w:r>
          </w:p>
        </w:tc>
        <w:tc>
          <w:tcPr>
            <w:tcW w:type="dxa" w:w="1276"/>
          </w:tcPr>
          <w:p>
            <w:r/>
            <w:r>
              <w:rPr>
                <w:rFonts w:ascii="Times New Roman" w:hAnsi="Times New Roman"/>
                <w:b/>
                <w:color w:val="000000"/>
                <w:sz w:val="26"/>
              </w:rPr>
              <w:t>2016</w:t>
            </w:r>
          </w:p>
        </w:tc>
        <w:tc>
          <w:tcPr>
            <w:tcW w:type="dxa" w:w="1332"/>
          </w:tcPr>
          <w:p>
            <w:r/>
            <w:r>
              <w:rPr>
                <w:rFonts w:ascii="Times New Roman" w:hAnsi="Times New Roman"/>
                <w:b/>
                <w:color w:val="000000"/>
                <w:sz w:val="26"/>
              </w:rPr>
              <w:t>-</w:t>
            </w:r>
          </w:p>
        </w:tc>
        <w:tc>
          <w:tcPr>
            <w:tcW w:type="dxa" w:w="2070"/>
          </w:tcPr>
          <w:p>
            <w:r/>
            <w:r>
              <w:rPr>
                <w:rFonts w:ascii="Times New Roman" w:hAnsi="Times New Roman"/>
                <w:b/>
                <w:color w:val="000000"/>
                <w:sz w:val="26"/>
              </w:rPr>
              <w:t>1422.0</w:t>
            </w:r>
          </w:p>
        </w:tc>
        <w:tc>
          <w:tcPr>
            <w:tcW w:type="dxa" w:w="1701"/>
          </w:tcPr>
          <w:p>
            <w:r/>
            <w:r>
              <w:rPr>
                <w:rFonts w:ascii="Times New Roman" w:hAnsi="Times New Roman"/>
                <w:b/>
                <w:color w:val="000000"/>
                <w:sz w:val="26"/>
              </w:rPr>
              <w:t>4.85</w:t>
            </w:r>
          </w:p>
        </w:tc>
      </w:tr>
      <w:tr>
        <w:tc>
          <w:tcPr>
            <w:tcW w:type="dxa" w:w="717"/>
          </w:tcPr>
          <w:p>
            <w:r/>
            <w:r>
              <w:rPr>
                <w:rFonts w:ascii="Times New Roman" w:hAnsi="Times New Roman"/>
                <w:b/>
                <w:color w:val="000000"/>
                <w:sz w:val="26"/>
              </w:rPr>
              <w:t>7</w:t>
            </w:r>
          </w:p>
        </w:tc>
        <w:tc>
          <w:tcPr>
            <w:tcW w:type="dxa" w:w="1838"/>
          </w:tcPr>
          <w:p>
            <w:r/>
            <w:r>
              <w:rPr>
                <w:rFonts w:ascii="Times New Roman" w:hAnsi="Times New Roman"/>
                <w:b/>
                <w:color w:val="000000"/>
                <w:sz w:val="26"/>
              </w:rPr>
              <w:t>Tàu lai dắt 01</w:t>
            </w:r>
          </w:p>
        </w:tc>
        <w:tc>
          <w:tcPr>
            <w:tcW w:type="dxa" w:w="1276"/>
          </w:tcPr>
          <w:p>
            <w:r/>
            <w:r>
              <w:rPr>
                <w:rFonts w:ascii="Times New Roman" w:hAnsi="Times New Roman"/>
                <w:b/>
                <w:color w:val="000000"/>
                <w:sz w:val="26"/>
              </w:rPr>
              <w:t>2013</w:t>
            </w:r>
          </w:p>
        </w:tc>
        <w:tc>
          <w:tcPr>
            <w:tcW w:type="dxa" w:w="1332"/>
          </w:tcPr>
          <w:p>
            <w:r/>
            <w:r>
              <w:rPr>
                <w:rFonts w:ascii="Times New Roman" w:hAnsi="Times New Roman"/>
                <w:b/>
                <w:color w:val="000000"/>
                <w:sz w:val="26"/>
              </w:rPr>
              <w:t>494.9</w:t>
            </w:r>
          </w:p>
        </w:tc>
        <w:tc>
          <w:tcPr>
            <w:tcW w:type="dxa" w:w="2070"/>
          </w:tcPr>
          <w:p>
            <w:r/>
            <w:r>
              <w:rPr>
                <w:rFonts w:ascii="Times New Roman" w:hAnsi="Times New Roman"/>
                <w:b/>
                <w:color w:val="000000"/>
                <w:sz w:val="26"/>
              </w:rPr>
              <w:t>-</w:t>
            </w:r>
          </w:p>
        </w:tc>
        <w:tc>
          <w:tcPr>
            <w:tcW w:type="dxa" w:w="1701"/>
          </w:tcPr>
          <w:p>
            <w:r/>
            <w:r>
              <w:rPr>
                <w:rFonts w:ascii="Times New Roman" w:hAnsi="Times New Roman"/>
                <w:b/>
                <w:color w:val="000000"/>
                <w:sz w:val="26"/>
              </w:rPr>
              <w:t>0.87</w:t>
            </w:r>
          </w:p>
        </w:tc>
      </w:tr>
      <w:tr>
        <w:tc>
          <w:tcPr>
            <w:tcW w:type="dxa" w:w="717"/>
          </w:tcPr>
          <w:p>
            <w:r/>
            <w:r>
              <w:rPr>
                <w:rFonts w:ascii="Times New Roman" w:hAnsi="Times New Roman"/>
                <w:b/>
                <w:color w:val="000000"/>
                <w:sz w:val="26"/>
              </w:rPr>
              <w:t>8</w:t>
            </w:r>
          </w:p>
        </w:tc>
        <w:tc>
          <w:tcPr>
            <w:tcW w:type="dxa" w:w="1838"/>
          </w:tcPr>
          <w:p>
            <w:r/>
            <w:r>
              <w:rPr>
                <w:rFonts w:ascii="Times New Roman" w:hAnsi="Times New Roman"/>
                <w:b/>
                <w:color w:val="000000"/>
                <w:sz w:val="26"/>
              </w:rPr>
              <w:t>Tàu lai dắt 01</w:t>
            </w:r>
          </w:p>
        </w:tc>
        <w:tc>
          <w:tcPr>
            <w:tcW w:type="dxa" w:w="1276"/>
          </w:tcPr>
          <w:p>
            <w:r/>
            <w:r>
              <w:rPr>
                <w:rFonts w:ascii="Times New Roman" w:hAnsi="Times New Roman"/>
                <w:b/>
                <w:color w:val="000000"/>
                <w:sz w:val="26"/>
              </w:rPr>
              <w:t>2010</w:t>
            </w:r>
          </w:p>
        </w:tc>
        <w:tc>
          <w:tcPr>
            <w:tcW w:type="dxa" w:w="1332"/>
          </w:tcPr>
          <w:p>
            <w:r/>
            <w:r>
              <w:rPr>
                <w:rFonts w:ascii="Times New Roman" w:hAnsi="Times New Roman"/>
                <w:b/>
                <w:color w:val="000000"/>
                <w:sz w:val="26"/>
              </w:rPr>
              <w:t>-</w:t>
            </w:r>
          </w:p>
        </w:tc>
        <w:tc>
          <w:tcPr>
            <w:tcW w:type="dxa" w:w="2070"/>
          </w:tcPr>
          <w:p>
            <w:r/>
            <w:r>
              <w:rPr>
                <w:rFonts w:ascii="Times New Roman" w:hAnsi="Times New Roman"/>
                <w:b/>
                <w:color w:val="000000"/>
                <w:sz w:val="26"/>
              </w:rPr>
              <w:t>1303.2</w:t>
            </w:r>
          </w:p>
        </w:tc>
        <w:tc>
          <w:tcPr>
            <w:tcW w:type="dxa" w:w="1701"/>
          </w:tcPr>
          <w:p>
            <w:r/>
            <w:r>
              <w:rPr>
                <w:rFonts w:ascii="Times New Roman" w:hAnsi="Times New Roman"/>
                <w:b/>
                <w:color w:val="000000"/>
                <w:sz w:val="26"/>
              </w:rPr>
              <w:t>5.38</w:t>
            </w:r>
          </w:p>
        </w:tc>
      </w:tr>
      <w:tr>
        <w:tc>
          <w:tcPr>
            <w:tcW w:type="dxa" w:w="717"/>
          </w:tcPr>
          <w:p>
            <w:r/>
            <w:r>
              <w:rPr>
                <w:rFonts w:ascii="Times New Roman" w:hAnsi="Times New Roman"/>
                <w:b/>
                <w:color w:val="000000"/>
                <w:sz w:val="26"/>
              </w:rPr>
              <w:t>9</w:t>
            </w:r>
          </w:p>
        </w:tc>
        <w:tc>
          <w:tcPr>
            <w:tcW w:type="dxa" w:w="1838"/>
          </w:tcPr>
          <w:p>
            <w:r/>
            <w:r>
              <w:rPr>
                <w:rFonts w:ascii="Times New Roman" w:hAnsi="Times New Roman"/>
                <w:b/>
                <w:color w:val="000000"/>
                <w:sz w:val="26"/>
              </w:rPr>
              <w:t>Tàu lai dắt 02</w:t>
            </w:r>
          </w:p>
        </w:tc>
        <w:tc>
          <w:tcPr>
            <w:tcW w:type="dxa" w:w="1276"/>
          </w:tcPr>
          <w:p>
            <w:r/>
            <w:r>
              <w:rPr>
                <w:rFonts w:ascii="Times New Roman" w:hAnsi="Times New Roman"/>
                <w:b/>
                <w:color w:val="000000"/>
                <w:sz w:val="26"/>
              </w:rPr>
              <w:t>2008</w:t>
            </w:r>
          </w:p>
        </w:tc>
        <w:tc>
          <w:tcPr>
            <w:tcW w:type="dxa" w:w="1332"/>
          </w:tcPr>
          <w:p>
            <w:r/>
            <w:r>
              <w:rPr>
                <w:rFonts w:ascii="Times New Roman" w:hAnsi="Times New Roman"/>
                <w:b/>
                <w:color w:val="000000"/>
                <w:sz w:val="26"/>
              </w:rPr>
              <w:t>1190.6</w:t>
            </w:r>
          </w:p>
        </w:tc>
        <w:tc>
          <w:tcPr>
            <w:tcW w:type="dxa" w:w="2070"/>
          </w:tcPr>
          <w:p>
            <w:r/>
            <w:r>
              <w:rPr>
                <w:rFonts w:ascii="Times New Roman" w:hAnsi="Times New Roman"/>
                <w:b/>
                <w:color w:val="000000"/>
                <w:sz w:val="26"/>
              </w:rPr>
              <w:t>-</w:t>
            </w:r>
          </w:p>
        </w:tc>
        <w:tc>
          <w:tcPr>
            <w:tcW w:type="dxa" w:w="1701"/>
          </w:tcPr>
          <w:p>
            <w:r/>
            <w:r>
              <w:rPr>
                <w:rFonts w:ascii="Times New Roman" w:hAnsi="Times New Roman"/>
                <w:b/>
                <w:color w:val="000000"/>
                <w:sz w:val="26"/>
              </w:rPr>
              <w:t>4.88</w:t>
            </w:r>
          </w:p>
        </w:tc>
      </w:tr>
      <w:tr>
        <w:tc>
          <w:tcPr>
            <w:tcW w:type="dxa" w:w="717"/>
          </w:tcPr>
          <w:p>
            <w:r/>
            <w:r>
              <w:rPr>
                <w:rFonts w:ascii="Times New Roman" w:hAnsi="Times New Roman"/>
                <w:b/>
                <w:color w:val="000000"/>
                <w:sz w:val="26"/>
              </w:rPr>
              <w:t>10</w:t>
            </w:r>
          </w:p>
        </w:tc>
        <w:tc>
          <w:tcPr>
            <w:tcW w:type="dxa" w:w="1838"/>
          </w:tcPr>
          <w:p>
            <w:r/>
            <w:r>
              <w:rPr>
                <w:rFonts w:ascii="Times New Roman" w:hAnsi="Times New Roman"/>
                <w:b/>
                <w:color w:val="000000"/>
                <w:sz w:val="26"/>
              </w:rPr>
              <w:t>Tàu lai dắt 02</w:t>
            </w:r>
          </w:p>
        </w:tc>
        <w:tc>
          <w:tcPr>
            <w:tcW w:type="dxa" w:w="1276"/>
          </w:tcPr>
          <w:p>
            <w:r/>
            <w:r>
              <w:rPr>
                <w:rFonts w:ascii="Times New Roman" w:hAnsi="Times New Roman"/>
                <w:b/>
                <w:color w:val="000000"/>
                <w:sz w:val="26"/>
              </w:rPr>
              <w:t>2008</w:t>
            </w:r>
          </w:p>
        </w:tc>
        <w:tc>
          <w:tcPr>
            <w:tcW w:type="dxa" w:w="1332"/>
          </w:tcPr>
          <w:p>
            <w:r/>
            <w:r>
              <w:rPr>
                <w:rFonts w:ascii="Times New Roman" w:hAnsi="Times New Roman"/>
                <w:b/>
                <w:color w:val="000000"/>
                <w:sz w:val="26"/>
              </w:rPr>
              <w:t>-</w:t>
            </w:r>
          </w:p>
        </w:tc>
        <w:tc>
          <w:tcPr>
            <w:tcW w:type="dxa" w:w="2070"/>
          </w:tcPr>
          <w:p>
            <w:r/>
            <w:r>
              <w:rPr>
                <w:rFonts w:ascii="Times New Roman" w:hAnsi="Times New Roman"/>
                <w:b/>
                <w:color w:val="000000"/>
                <w:sz w:val="26"/>
              </w:rPr>
              <w:t>910.8</w:t>
            </w:r>
          </w:p>
        </w:tc>
        <w:tc>
          <w:tcPr>
            <w:tcW w:type="dxa" w:w="1701"/>
          </w:tcPr>
          <w:p>
            <w:r/>
            <w:r>
              <w:rPr>
                <w:rFonts w:ascii="Times New Roman" w:hAnsi="Times New Roman"/>
                <w:b/>
                <w:color w:val="000000"/>
                <w:sz w:val="26"/>
              </w:rPr>
              <w:t>4.49</w:t>
            </w:r>
          </w:p>
        </w:tc>
      </w:tr>
    </w:tbl>
    <w:p>
      <w:pPr>
        <w:spacing w:line="360" w:lineRule="auto"/>
        <w:rPr>
          <w:b w:val="0"/>
          <w:bCs/>
          <w:color w:val="auto"/>
          <w:sz w:val="26"/>
          <w:szCs w:val="26"/>
          <w:lang w:val="vi-VN"/>
        </w:rPr>
      </w:pPr>
      <w:r>
        <w:rPr>
          <w:b w:val="0"/>
          <w:bCs/>
          <w:color w:val="auto"/>
          <w:sz w:val="26"/>
          <w:szCs w:val="26"/>
          <w:lang w:val="vi-VN"/>
        </w:rPr>
        <w:t>d) Phương tiện đi lại trong cảng xe máy, xe ô tô</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5"/>
        <w:gridCol w:w="2255"/>
        <w:gridCol w:w="22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vAlign w:val="center"/>
          </w:tcPr>
          <w:p>
            <w:pPr>
              <w:spacing w:line="240" w:lineRule="auto"/>
              <w:jc w:val="center"/>
              <w:rPr>
                <w:b w:val="0"/>
                <w:bCs/>
                <w:color w:val="auto"/>
                <w:sz w:val="26"/>
                <w:szCs w:val="26"/>
                <w:lang w:val="vi-VN"/>
              </w:rPr>
            </w:pPr>
            <w:r>
              <w:rPr>
                <w:b w:val="0"/>
                <w:bCs/>
                <w:color w:val="auto"/>
                <w:sz w:val="26"/>
                <w:szCs w:val="26"/>
                <w:lang w:val="vi-VN"/>
              </w:rPr>
              <w:t>Loại phương tiện</w:t>
            </w:r>
          </w:p>
        </w:tc>
        <w:tc>
          <w:tcPr>
            <w:tcW w:w="2255" w:type="dxa"/>
            <w:vAlign w:val="center"/>
          </w:tcPr>
          <w:p>
            <w:pPr>
              <w:spacing w:line="240" w:lineRule="auto"/>
              <w:jc w:val="center"/>
              <w:rPr>
                <w:b w:val="0"/>
                <w:bCs/>
                <w:color w:val="auto"/>
                <w:sz w:val="26"/>
                <w:szCs w:val="26"/>
                <w:lang w:val="vi-VN"/>
              </w:rPr>
            </w:pPr>
            <w:r>
              <w:rPr>
                <w:b w:val="0"/>
                <w:bCs/>
                <w:color w:val="auto"/>
                <w:sz w:val="26"/>
                <w:szCs w:val="26"/>
                <w:lang w:val="vi-VN"/>
              </w:rPr>
              <w:t>Số lượng</w:t>
            </w:r>
          </w:p>
        </w:tc>
        <w:tc>
          <w:tcPr>
            <w:tcW w:w="2255" w:type="dxa"/>
            <w:vAlign w:val="center"/>
          </w:tcPr>
          <w:p>
            <w:pPr>
              <w:spacing w:line="240" w:lineRule="auto"/>
              <w:jc w:val="center"/>
              <w:rPr>
                <w:b w:val="0"/>
                <w:bCs/>
                <w:color w:val="auto"/>
                <w:sz w:val="26"/>
                <w:szCs w:val="26"/>
                <w:lang w:val="vi-VN"/>
              </w:rPr>
            </w:pPr>
            <w:r>
              <w:rPr>
                <w:b w:val="0"/>
                <w:bCs/>
                <w:color w:val="auto"/>
                <w:sz w:val="26"/>
                <w:szCs w:val="26"/>
                <w:lang w:val="vi-VN"/>
              </w:rPr>
              <w:t>Khoảng cách di chuyển (km)</w:t>
            </w:r>
          </w:p>
        </w:tc>
        <w:tc>
          <w:tcPr>
            <w:tcW w:w="2255" w:type="dxa"/>
            <w:vAlign w:val="center"/>
          </w:tcPr>
          <w:p>
            <w:pPr>
              <w:spacing w:line="240" w:lineRule="auto"/>
              <w:jc w:val="center"/>
              <w:rPr>
                <w:b w:val="0"/>
                <w:bCs/>
                <w:color w:val="auto"/>
                <w:sz w:val="26"/>
                <w:szCs w:val="26"/>
                <w:lang w:val="vi-VN"/>
              </w:rPr>
            </w:pPr>
            <w:r>
              <w:rPr>
                <w:b w:val="0"/>
                <w:bCs/>
                <w:color w:val="auto"/>
                <w:sz w:val="26"/>
                <w:szCs w:val="26"/>
                <w:lang w:val="vi-VN"/>
              </w:rPr>
              <w:t>Tổng tCO</w:t>
            </w:r>
            <w:r>
              <w:rPr>
                <w:b w:val="0"/>
                <w:bCs/>
                <w:color w:val="auto"/>
                <w:sz w:val="26"/>
                <w:szCs w:val="26"/>
                <w:vertAlign w:val="subscript"/>
                <w:lang w:val="vi-VN"/>
              </w:rPr>
              <w:t>2</w:t>
            </w:r>
            <w:r>
              <w:rPr>
                <w:b w:val="0"/>
                <w:bCs/>
                <w:color w:val="auto"/>
                <w:sz w:val="26"/>
                <w:szCs w:val="26"/>
                <w:lang w:val="vi-VN"/>
              </w:rPr>
              <w: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pPr>
              <w:spacing w:line="360" w:lineRule="auto"/>
              <w:jc w:val="center"/>
              <w:rPr>
                <w:b w:val="0"/>
                <w:bCs/>
                <w:color w:val="auto"/>
                <w:sz w:val="26"/>
                <w:szCs w:val="26"/>
                <w:lang w:val="vi-VN"/>
              </w:rPr>
            </w:pPr>
            <w:r>
              <w:rPr>
                <w:b w:val="0"/>
                <w:bCs/>
                <w:color w:val="auto"/>
                <w:sz w:val="26"/>
                <w:szCs w:val="26"/>
                <w:lang w:val="vi-VN"/>
              </w:rPr>
              <w:t>Xe máy</w:t>
            </w:r>
          </w:p>
        </w:tc>
        <w:tc>
          <w:tcPr>
            <w:tcW w:w="2255" w:type="dxa"/>
          </w:tcPr>
          <w:p>
            <w:r/>
            <w:r>
              <w:rPr>
                <w:rFonts w:ascii="Times New Roman" w:hAnsi="Times New Roman"/>
                <w:b/>
                <w:color w:val="000000"/>
                <w:sz w:val="26"/>
              </w:rPr>
              <w:t>0</w:t>
            </w:r>
          </w:p>
        </w:tc>
        <w:tc>
          <w:tcPr>
            <w:tcW w:w="2255" w:type="dxa"/>
          </w:tcPr>
          <w:p>
            <w:pPr>
              <w:spacing w:line="360" w:lineRule="auto"/>
              <w:jc w:val="center"/>
              <w:rPr>
                <w:b w:val="0"/>
                <w:bCs/>
                <w:color w:val="auto"/>
                <w:sz w:val="26"/>
                <w:szCs w:val="26"/>
                <w:lang w:val="vi-VN"/>
              </w:rPr>
            </w:pPr>
            <w:r>
              <w:rPr>
                <w:b w:val="0"/>
                <w:bCs/>
                <w:color w:val="auto"/>
                <w:sz w:val="26"/>
                <w:szCs w:val="26"/>
                <w:lang w:val="vi-VN"/>
              </w:rPr>
              <w:t>0,5</w:t>
            </w:r>
          </w:p>
        </w:tc>
        <w:tc>
          <w:tcPr>
            <w:tcW w:w="2255" w:type="dxa"/>
          </w:tcPr>
          <w:p>
            <w:r/>
            <w:r>
              <w:rPr>
                <w:rFonts w:ascii="Times New Roman" w:hAnsi="Times New Roman"/>
                <w:b/>
                <w:color w:val="000000"/>
                <w:sz w:val="26"/>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pPr>
              <w:spacing w:line="360" w:lineRule="auto"/>
              <w:jc w:val="center"/>
              <w:rPr>
                <w:b w:val="0"/>
                <w:bCs/>
                <w:color w:val="auto"/>
                <w:sz w:val="26"/>
                <w:szCs w:val="26"/>
                <w:lang w:val="vi-VN"/>
              </w:rPr>
            </w:pPr>
            <w:r>
              <w:rPr>
                <w:b w:val="0"/>
                <w:bCs/>
                <w:color w:val="auto"/>
                <w:sz w:val="26"/>
                <w:szCs w:val="26"/>
                <w:lang w:val="vi-VN"/>
              </w:rPr>
              <w:t>Ô tô</w:t>
            </w:r>
          </w:p>
        </w:tc>
        <w:tc>
          <w:tcPr>
            <w:tcW w:w="2255" w:type="dxa"/>
          </w:tcPr>
          <w:p>
            <w:r/>
            <w:r>
              <w:rPr>
                <w:rFonts w:ascii="Times New Roman" w:hAnsi="Times New Roman"/>
                <w:b/>
                <w:color w:val="000000"/>
                <w:sz w:val="26"/>
              </w:rPr>
              <w:t>100</w:t>
            </w:r>
          </w:p>
        </w:tc>
        <w:tc>
          <w:tcPr>
            <w:tcW w:w="2255" w:type="dxa"/>
          </w:tcPr>
          <w:p>
            <w:pPr>
              <w:spacing w:line="360" w:lineRule="auto"/>
              <w:jc w:val="center"/>
              <w:rPr>
                <w:b w:val="0"/>
                <w:bCs/>
                <w:color w:val="auto"/>
                <w:sz w:val="26"/>
                <w:szCs w:val="26"/>
                <w:lang w:val="vi-VN"/>
              </w:rPr>
            </w:pPr>
            <w:r>
              <w:rPr>
                <w:b w:val="0"/>
                <w:bCs/>
                <w:color w:val="auto"/>
                <w:sz w:val="26"/>
                <w:szCs w:val="26"/>
                <w:lang w:val="vi-VN"/>
              </w:rPr>
              <w:t>0,5</w:t>
            </w:r>
          </w:p>
        </w:tc>
        <w:tc>
          <w:tcPr>
            <w:tcW w:w="2255" w:type="dxa"/>
          </w:tcPr>
          <w:p>
            <w:r/>
            <w:r>
              <w:rPr>
                <w:rFonts w:ascii="Times New Roman" w:hAnsi="Times New Roman"/>
                <w:b/>
                <w:color w:val="000000"/>
                <w:sz w:val="26"/>
              </w:rPr>
              <w:t>8.29</w:t>
            </w:r>
          </w:p>
        </w:tc>
      </w:tr>
    </w:tbl>
    <w:p>
      <w:pPr>
        <w:spacing w:line="360" w:lineRule="auto"/>
        <w:rPr>
          <w:b w:val="0"/>
          <w:bCs/>
          <w:color w:val="auto"/>
          <w:sz w:val="26"/>
          <w:szCs w:val="26"/>
          <w:lang w:val="vi-VN"/>
        </w:rPr>
      </w:pPr>
    </w:p>
    <w:p>
      <w:pPr>
        <w:spacing w:line="360" w:lineRule="auto"/>
        <w:rPr>
          <w:b w:val="0"/>
          <w:bCs/>
          <w:color w:val="auto"/>
          <w:sz w:val="26"/>
          <w:szCs w:val="26"/>
          <w:lang w:val="vi-VN"/>
        </w:rPr>
      </w:pPr>
    </w:p>
    <w:p>
      <w:pPr>
        <w:spacing w:line="360" w:lineRule="auto"/>
        <w:rPr>
          <w:b w:val="0"/>
          <w:bCs/>
          <w:color w:val="auto"/>
          <w:sz w:val="26"/>
          <w:szCs w:val="26"/>
          <w:lang w:val="vi-VN"/>
        </w:rPr>
      </w:pPr>
    </w:p>
    <w:p>
      <w:pPr>
        <w:spacing w:line="360" w:lineRule="auto"/>
        <w:rPr>
          <w:b w:val="0"/>
          <w:bCs/>
          <w:color w:val="auto"/>
          <w:sz w:val="26"/>
          <w:szCs w:val="26"/>
          <w:lang w:val="vi-VN"/>
        </w:rPr>
      </w:pPr>
    </w:p>
    <w:p>
      <w:pPr>
        <w:spacing w:line="360" w:lineRule="auto"/>
        <w:rPr>
          <w:b w:val="0"/>
          <w:bCs/>
          <w:color w:val="auto"/>
          <w:sz w:val="26"/>
          <w:szCs w:val="26"/>
          <w:lang w:val="vi-VN"/>
        </w:rPr>
      </w:pPr>
    </w:p>
    <w:p>
      <w:pPr>
        <w:spacing w:line="360" w:lineRule="auto"/>
        <w:rPr>
          <w:b w:val="0"/>
          <w:bCs/>
          <w:color w:val="auto"/>
          <w:sz w:val="26"/>
          <w:szCs w:val="26"/>
          <w:lang w:val="vi-VN"/>
        </w:rPr>
      </w:pPr>
    </w:p>
    <w:p>
      <w:pPr>
        <w:spacing w:line="360" w:lineRule="auto"/>
        <w:rPr>
          <w:b w:val="0"/>
          <w:bCs/>
          <w:color w:val="auto"/>
          <w:sz w:val="26"/>
          <w:szCs w:val="26"/>
          <w:lang w:val="vi-VN"/>
        </w:rPr>
      </w:pPr>
    </w:p>
    <w:p>
      <w:pPr>
        <w:spacing w:line="360" w:lineRule="auto"/>
        <w:jc w:val="center"/>
        <w:rPr>
          <w:color w:val="auto"/>
          <w:sz w:val="26"/>
          <w:szCs w:val="26"/>
          <w:lang w:val="vi-VN"/>
        </w:rPr>
      </w:pPr>
      <w:r>
        <w:rPr>
          <w:color w:val="auto"/>
          <w:sz w:val="26"/>
          <w:szCs w:val="26"/>
          <w:lang w:val="vi-VN"/>
        </w:rPr>
        <w:t>PHỤ LỤC I. PHƯƠNG PHÁP KIỂM KÊ VÀ CÁC HỆ SỐ TUÂN THỦ</w:t>
      </w:r>
    </w:p>
    <w:p>
      <w:pPr>
        <w:spacing w:before="60" w:after="60" w:line="312" w:lineRule="auto"/>
        <w:rPr>
          <w:color w:val="auto"/>
          <w:sz w:val="26"/>
          <w:szCs w:val="26"/>
          <w:highlight w:val="white"/>
          <w:lang w:val="vi-VN"/>
        </w:rPr>
      </w:pPr>
      <w:r>
        <w:rPr>
          <w:color w:val="auto"/>
          <w:sz w:val="26"/>
          <w:szCs w:val="26"/>
          <w:highlight w:val="white"/>
          <w:lang w:val="vi-VN"/>
        </w:rPr>
        <w:t>1</w:t>
      </w:r>
      <w:r>
        <w:rPr>
          <w:color w:val="auto"/>
          <w:sz w:val="26"/>
          <w:szCs w:val="26"/>
          <w:highlight w:val="white"/>
        </w:rPr>
        <w:t>.</w:t>
      </w:r>
      <w:r>
        <w:rPr>
          <w:color w:val="auto"/>
          <w:sz w:val="26"/>
          <w:szCs w:val="26"/>
          <w:highlight w:val="white"/>
          <w:lang w:val="vi-VN"/>
        </w:rPr>
        <w:t>1</w:t>
      </w:r>
      <w:r>
        <w:rPr>
          <w:color w:val="auto"/>
          <w:sz w:val="26"/>
          <w:szCs w:val="26"/>
          <w:highlight w:val="white"/>
        </w:rPr>
        <w:t xml:space="preserve">. </w:t>
      </w:r>
      <w:r>
        <w:rPr>
          <w:color w:val="auto"/>
          <w:sz w:val="26"/>
          <w:szCs w:val="26"/>
          <w:highlight w:val="white"/>
          <w:lang w:val="vi-VN"/>
        </w:rPr>
        <w:t>Kiểm kê phát thải Scope 1</w:t>
      </w:r>
    </w:p>
    <w:p>
      <w:pPr>
        <w:spacing w:line="312" w:lineRule="auto"/>
        <w:jc w:val="both"/>
        <w:rPr>
          <w:b w:val="0"/>
          <w:bCs/>
          <w:i/>
          <w:iCs/>
          <w:color w:val="auto"/>
          <w:sz w:val="26"/>
          <w:szCs w:val="26"/>
          <w:lang w:val="vi-VN"/>
        </w:rPr>
      </w:pPr>
      <w:r>
        <w:rPr>
          <w:b w:val="0"/>
          <w:bCs/>
          <w:i/>
          <w:iCs/>
          <w:color w:val="auto"/>
          <w:sz w:val="26"/>
          <w:szCs w:val="26"/>
          <w:lang w:val="vi-VN"/>
        </w:rPr>
        <w:t>a) Thu thập thông tin</w:t>
      </w:r>
    </w:p>
    <w:p>
      <w:pPr>
        <w:spacing w:line="312" w:lineRule="auto"/>
        <w:ind w:firstLine="567"/>
        <w:jc w:val="both"/>
        <w:rPr>
          <w:b w:val="0"/>
          <w:bCs/>
          <w:color w:val="auto"/>
        </w:rPr>
      </w:pPr>
      <w:r>
        <w:rPr>
          <w:b w:val="0"/>
          <w:bCs/>
          <w:color w:val="auto"/>
          <w:sz w:val="26"/>
          <w:szCs w:val="26"/>
        </w:rPr>
        <w:t>Khi bắt đầu cập nhật kiểm kê phát thải (EI update), đội ngũ bảo trì và/hoặc vận hành thiết bị CHE tại từng bến cảng được liên hệ trực tiếp, qua email hoặc điện thoại để thu thập dữ liệu về số lượng thiết bị và thông tin hoạt động của chúng, tương ứng với năm dương lịch được cập nhật.</w:t>
      </w:r>
    </w:p>
    <w:p>
      <w:pPr>
        <w:spacing w:line="312" w:lineRule="auto"/>
        <w:jc w:val="both"/>
        <w:rPr>
          <w:b w:val="0"/>
          <w:bCs/>
          <w:color w:val="auto"/>
        </w:rPr>
      </w:pPr>
      <w:r>
        <w:rPr>
          <w:b w:val="0"/>
          <w:bCs/>
          <w:color w:val="auto"/>
          <w:sz w:val="26"/>
          <w:szCs w:val="26"/>
        </w:rPr>
        <w:t>Danh mục thông tin cần thu thập bao gồm:</w:t>
      </w:r>
    </w:p>
    <w:p>
      <w:pPr>
        <w:numPr>
          <w:ilvl w:val="0"/>
          <w:numId w:val="1"/>
        </w:numPr>
        <w:spacing w:line="312" w:lineRule="auto"/>
        <w:jc w:val="both"/>
        <w:textAlignment w:val="baseline"/>
        <w:rPr>
          <w:b w:val="0"/>
          <w:bCs/>
          <w:color w:val="auto"/>
          <w:sz w:val="26"/>
          <w:szCs w:val="26"/>
        </w:rPr>
      </w:pPr>
      <w:r>
        <w:rPr>
          <w:b w:val="0"/>
          <w:bCs/>
          <w:color w:val="auto"/>
          <w:sz w:val="26"/>
          <w:szCs w:val="26"/>
        </w:rPr>
        <w:t xml:space="preserve">Loại thiết bị </w:t>
      </w:r>
    </w:p>
    <w:p>
      <w:pPr>
        <w:numPr>
          <w:ilvl w:val="0"/>
          <w:numId w:val="1"/>
        </w:numPr>
        <w:spacing w:line="312" w:lineRule="auto"/>
        <w:jc w:val="both"/>
        <w:textAlignment w:val="baseline"/>
        <w:rPr>
          <w:b w:val="0"/>
          <w:bCs/>
          <w:color w:val="auto"/>
          <w:sz w:val="26"/>
          <w:szCs w:val="26"/>
        </w:rPr>
      </w:pPr>
      <w:r>
        <w:rPr>
          <w:b w:val="0"/>
          <w:bCs/>
          <w:color w:val="auto"/>
          <w:sz w:val="26"/>
          <w:szCs w:val="26"/>
        </w:rPr>
        <w:t xml:space="preserve">Mã định danh thiết bị </w:t>
      </w:r>
    </w:p>
    <w:p>
      <w:pPr>
        <w:numPr>
          <w:ilvl w:val="0"/>
          <w:numId w:val="1"/>
        </w:numPr>
        <w:spacing w:line="312" w:lineRule="auto"/>
        <w:jc w:val="both"/>
        <w:textAlignment w:val="baseline"/>
        <w:rPr>
          <w:b w:val="0"/>
          <w:bCs/>
          <w:color w:val="auto"/>
          <w:sz w:val="26"/>
          <w:szCs w:val="26"/>
        </w:rPr>
      </w:pPr>
      <w:r>
        <w:rPr>
          <w:b w:val="0"/>
          <w:bCs/>
          <w:color w:val="auto"/>
          <w:sz w:val="26"/>
          <w:szCs w:val="26"/>
        </w:rPr>
        <w:t xml:space="preserve">Hãng sản xuất và kiểu thiết bị </w:t>
      </w:r>
    </w:p>
    <w:p>
      <w:pPr>
        <w:numPr>
          <w:ilvl w:val="0"/>
          <w:numId w:val="1"/>
        </w:numPr>
        <w:spacing w:line="312" w:lineRule="auto"/>
        <w:jc w:val="both"/>
        <w:textAlignment w:val="baseline"/>
        <w:rPr>
          <w:b w:val="0"/>
          <w:bCs/>
          <w:color w:val="auto"/>
          <w:sz w:val="26"/>
          <w:szCs w:val="26"/>
        </w:rPr>
      </w:pPr>
      <w:r>
        <w:rPr>
          <w:b w:val="0"/>
          <w:bCs/>
          <w:color w:val="auto"/>
          <w:sz w:val="26"/>
          <w:szCs w:val="26"/>
        </w:rPr>
        <w:t xml:space="preserve">Hãng sản xuất và kiểu động cơ </w:t>
      </w:r>
    </w:p>
    <w:p>
      <w:pPr>
        <w:numPr>
          <w:ilvl w:val="0"/>
          <w:numId w:val="1"/>
        </w:numPr>
        <w:spacing w:line="312" w:lineRule="auto"/>
        <w:jc w:val="both"/>
        <w:textAlignment w:val="baseline"/>
        <w:rPr>
          <w:b w:val="0"/>
          <w:bCs/>
          <w:color w:val="auto"/>
          <w:sz w:val="26"/>
          <w:szCs w:val="26"/>
        </w:rPr>
      </w:pPr>
      <w:r>
        <w:rPr>
          <w:b w:val="0"/>
          <w:bCs/>
          <w:color w:val="auto"/>
          <w:sz w:val="26"/>
          <w:szCs w:val="26"/>
        </w:rPr>
        <w:t>Công suất định mức (mã lực hoặc kilowatt)</w:t>
      </w:r>
    </w:p>
    <w:p>
      <w:pPr>
        <w:numPr>
          <w:ilvl w:val="0"/>
          <w:numId w:val="1"/>
        </w:numPr>
        <w:spacing w:line="312" w:lineRule="auto"/>
        <w:jc w:val="both"/>
        <w:textAlignment w:val="baseline"/>
        <w:rPr>
          <w:b w:val="0"/>
          <w:bCs/>
          <w:color w:val="auto"/>
          <w:sz w:val="26"/>
          <w:szCs w:val="26"/>
        </w:rPr>
      </w:pPr>
      <w:r>
        <w:rPr>
          <w:b w:val="0"/>
          <w:bCs/>
          <w:color w:val="auto"/>
          <w:sz w:val="26"/>
          <w:szCs w:val="26"/>
        </w:rPr>
        <w:t xml:space="preserve">Năm sản xuất của thiết bị và động cơ </w:t>
      </w:r>
    </w:p>
    <w:p>
      <w:pPr>
        <w:numPr>
          <w:ilvl w:val="0"/>
          <w:numId w:val="1"/>
        </w:numPr>
        <w:spacing w:line="312" w:lineRule="auto"/>
        <w:jc w:val="both"/>
        <w:textAlignment w:val="baseline"/>
        <w:rPr>
          <w:b w:val="0"/>
          <w:bCs/>
          <w:color w:val="auto"/>
          <w:sz w:val="26"/>
          <w:szCs w:val="26"/>
        </w:rPr>
      </w:pPr>
      <w:r>
        <w:rPr>
          <w:b w:val="0"/>
          <w:bCs/>
          <w:color w:val="auto"/>
          <w:sz w:val="26"/>
          <w:szCs w:val="26"/>
        </w:rPr>
        <w:t>Loại nhiên liệu sử dụng (diesel)</w:t>
      </w:r>
    </w:p>
    <w:p>
      <w:pPr>
        <w:numPr>
          <w:ilvl w:val="0"/>
          <w:numId w:val="1"/>
        </w:numPr>
        <w:spacing w:line="312" w:lineRule="auto"/>
        <w:jc w:val="both"/>
        <w:textAlignment w:val="baseline"/>
        <w:rPr>
          <w:b w:val="0"/>
          <w:bCs/>
          <w:color w:val="auto"/>
          <w:sz w:val="26"/>
          <w:szCs w:val="26"/>
        </w:rPr>
      </w:pPr>
      <w:r>
        <w:rPr>
          <w:b w:val="0"/>
          <w:bCs/>
          <w:color w:val="auto"/>
          <w:sz w:val="26"/>
          <w:szCs w:val="26"/>
        </w:rPr>
        <w:t>Số giờ hoạt động hàng năm</w:t>
      </w:r>
      <w:r>
        <w:rPr>
          <w:b w:val="0"/>
          <w:bCs/>
          <w:color w:val="auto"/>
          <w:sz w:val="26"/>
          <w:szCs w:val="26"/>
          <w:lang w:val="vi-VN"/>
        </w:rPr>
        <w:t xml:space="preserve"> </w:t>
      </w:r>
      <w:r>
        <w:rPr>
          <w:b w:val="0"/>
          <w:bCs/>
          <w:color w:val="auto"/>
          <w:sz w:val="26"/>
          <w:szCs w:val="26"/>
        </w:rPr>
        <w:t>– một số cảng sử dụng đồng hồ đo giờ hoạt động</w:t>
      </w:r>
    </w:p>
    <w:p>
      <w:pPr>
        <w:numPr>
          <w:ilvl w:val="0"/>
          <w:numId w:val="1"/>
        </w:numPr>
        <w:spacing w:line="312" w:lineRule="auto"/>
        <w:jc w:val="both"/>
        <w:textAlignment w:val="baseline"/>
        <w:rPr>
          <w:b w:val="0"/>
          <w:bCs/>
          <w:color w:val="auto"/>
          <w:sz w:val="26"/>
          <w:szCs w:val="26"/>
        </w:rPr>
      </w:pPr>
      <w:r>
        <w:rPr>
          <w:b w:val="0"/>
          <w:bCs/>
          <w:color w:val="auto"/>
          <w:sz w:val="26"/>
          <w:szCs w:val="26"/>
        </w:rPr>
        <w:t xml:space="preserve">Công nghệ giảm phát thải đã lắp đặt </w:t>
      </w:r>
    </w:p>
    <w:p>
      <w:pPr>
        <w:numPr>
          <w:ilvl w:val="0"/>
          <w:numId w:val="1"/>
        </w:numPr>
        <w:spacing w:line="312" w:lineRule="auto"/>
        <w:jc w:val="both"/>
        <w:textAlignment w:val="baseline"/>
        <w:rPr>
          <w:b w:val="0"/>
          <w:bCs/>
          <w:color w:val="auto"/>
          <w:sz w:val="26"/>
          <w:szCs w:val="26"/>
        </w:rPr>
      </w:pPr>
      <w:r>
        <w:rPr>
          <w:b w:val="0"/>
          <w:bCs/>
          <w:color w:val="auto"/>
          <w:sz w:val="26"/>
          <w:szCs w:val="26"/>
        </w:rPr>
        <w:t xml:space="preserve">Thiết bị mới mua </w:t>
      </w:r>
    </w:p>
    <w:p>
      <w:pPr>
        <w:numPr>
          <w:ilvl w:val="0"/>
          <w:numId w:val="1"/>
        </w:numPr>
        <w:spacing w:line="312" w:lineRule="auto"/>
        <w:jc w:val="both"/>
        <w:textAlignment w:val="baseline"/>
        <w:rPr>
          <w:b w:val="0"/>
          <w:bCs/>
          <w:color w:val="auto"/>
          <w:sz w:val="26"/>
          <w:szCs w:val="26"/>
        </w:rPr>
      </w:pPr>
      <w:r>
        <w:rPr>
          <w:b w:val="0"/>
          <w:bCs/>
          <w:color w:val="auto"/>
          <w:sz w:val="26"/>
          <w:szCs w:val="26"/>
        </w:rPr>
        <w:t>Thiết bị đã loại bỏ hoặc ngừng sử dụng</w:t>
      </w:r>
    </w:p>
    <w:p>
      <w:pPr>
        <w:spacing w:before="60" w:after="60" w:line="312" w:lineRule="auto"/>
        <w:jc w:val="both"/>
        <w:rPr>
          <w:b w:val="0"/>
          <w:bCs/>
          <w:i/>
          <w:iCs/>
          <w:color w:val="auto"/>
          <w:sz w:val="26"/>
          <w:szCs w:val="26"/>
          <w:lang w:val="vi-VN"/>
        </w:rPr>
      </w:pPr>
      <w:r>
        <w:rPr>
          <w:b w:val="0"/>
          <w:bCs/>
          <w:i/>
          <w:iCs/>
          <w:color w:val="auto"/>
          <w:sz w:val="26"/>
          <w:szCs w:val="26"/>
          <w:lang w:val="vi-VN"/>
        </w:rPr>
        <w:t>b) Công thức tính toán</w:t>
      </w:r>
    </w:p>
    <w:p>
      <w:pPr>
        <w:spacing w:before="60" w:after="60" w:line="312" w:lineRule="auto"/>
        <w:ind w:firstLine="567"/>
        <w:jc w:val="both"/>
        <w:rPr>
          <w:b w:val="0"/>
          <w:bCs/>
          <w:color w:val="auto"/>
          <w:sz w:val="26"/>
          <w:szCs w:val="26"/>
          <w:lang w:val="vi-VN"/>
        </w:rPr>
      </w:pPr>
      <w:r>
        <w:rPr>
          <w:b w:val="0"/>
          <w:bCs/>
          <w:color w:val="auto"/>
          <w:sz w:val="26"/>
          <w:szCs w:val="26"/>
        </w:rPr>
        <w:t>Phương pháp tính toán phát thải được sử dụng cho thiết bị xử lý hàng hóa (CHE) tuân</w:t>
      </w:r>
      <w:r>
        <w:rPr>
          <w:b w:val="0"/>
          <w:bCs/>
          <w:color w:val="auto"/>
          <w:sz w:val="26"/>
          <w:szCs w:val="26"/>
          <w:lang w:val="vi-VN"/>
        </w:rPr>
        <w:t xml:space="preserve"> </w:t>
      </w:r>
      <w:r>
        <w:rPr>
          <w:b w:val="0"/>
          <w:bCs/>
          <w:color w:val="auto"/>
          <w:sz w:val="26"/>
          <w:szCs w:val="26"/>
        </w:rPr>
        <w:t>theo phương pháp mới nhất của CARB dành cho ước tính phát thải từ CHE. Năm 2022, các hệ số phát thải và các hệ số hiệu chỉnh nhiên liệu được cập nhật.</w:t>
      </w:r>
      <w:r>
        <w:rPr>
          <w:b w:val="0"/>
          <w:bCs/>
          <w:color w:val="auto"/>
          <w:sz w:val="26"/>
          <w:szCs w:val="26"/>
          <w:lang w:val="vi-VN"/>
        </w:rPr>
        <w:t xml:space="preserve"> </w:t>
      </w:r>
      <w:r>
        <w:rPr>
          <w:b w:val="0"/>
          <w:bCs/>
          <w:color w:val="auto"/>
          <w:sz w:val="26"/>
          <w:szCs w:val="26"/>
        </w:rPr>
        <w:t>Phương trình cơ bản được sử dụng để ước tính phát thải của thiết bị CHE được thể hiện như sau</w:t>
      </w:r>
      <w:r>
        <w:rPr>
          <w:b w:val="0"/>
          <w:bCs/>
          <w:color w:val="auto"/>
          <w:sz w:val="26"/>
          <w:szCs w:val="26"/>
          <w:lang w:val="vi-VN"/>
        </w:rPr>
        <w:t>, công thức tuân thủ theo hướng dẫn của EPA Cơ quan Bảo vệ Môi trường Hoa Kỳ</w:t>
      </w:r>
      <w:r>
        <w:rPr>
          <w:b w:val="0"/>
          <w:bCs/>
          <w:color w:val="auto"/>
          <w:sz w:val="26"/>
          <w:szCs w:val="26"/>
        </w:rPr>
        <w:t>:</w:t>
      </w:r>
    </w:p>
    <w:p>
      <w:pPr>
        <w:spacing w:before="60" w:after="60" w:line="312" w:lineRule="auto"/>
        <w:jc w:val="right"/>
        <w:rPr>
          <w:b w:val="0"/>
          <w:bCs/>
          <w:iCs/>
          <w:color w:val="auto"/>
          <w:sz w:val="26"/>
          <w:szCs w:val="26"/>
          <w:lang w:val="vi-VN"/>
        </w:rPr>
      </w:pPr>
      <m:oMath>
        <m:r>
          <m:rPr>
            <m:sty m:val="bi"/>
          </m:rPr>
          <w:rPr>
            <w:rFonts w:ascii="Cambria Math" w:hAnsi="Cambria Math"/>
            <w:color w:val="auto"/>
            <w:sz w:val="26"/>
            <w:szCs w:val="26"/>
            <w:lang w:val="vi-VN"/>
          </w:rPr>
          <m:t>E=Power×Activity×LF×EF×FCF×CF</m:t>
        </m:r>
      </m:oMath>
      <w:r>
        <w:rPr>
          <w:b w:val="0"/>
          <w:bCs/>
          <w:i/>
          <w:color w:val="auto"/>
          <w:sz w:val="26"/>
          <w:szCs w:val="26"/>
          <w:lang w:val="vi-VN"/>
        </w:rPr>
        <w:t xml:space="preserve">                      </w:t>
      </w:r>
      <w:r>
        <w:rPr>
          <w:b w:val="0"/>
          <w:bCs/>
          <w:iCs/>
          <w:color w:val="auto"/>
          <w:sz w:val="26"/>
          <w:szCs w:val="26"/>
          <w:lang w:val="vi-VN"/>
        </w:rPr>
        <w:t xml:space="preserve">     (1)</w:t>
      </w:r>
    </w:p>
    <w:p>
      <w:pPr>
        <w:spacing w:before="60" w:after="60" w:line="312" w:lineRule="auto"/>
        <w:jc w:val="right"/>
        <w:rPr>
          <w:b w:val="0"/>
          <w:bCs/>
          <w:iCs/>
          <w:color w:val="auto"/>
          <w:sz w:val="26"/>
          <w:szCs w:val="26"/>
          <w:lang w:val="vi-VN"/>
        </w:rPr>
      </w:pPr>
      <m:oMath>
        <m:r>
          <m:rPr>
            <m:sty m:val="bi"/>
          </m:rPr>
          <w:rPr>
            <w:rFonts w:ascii="Cambria Math" w:hAnsi="Cambria Math"/>
            <w:color w:val="auto"/>
            <w:sz w:val="26"/>
            <w:szCs w:val="26"/>
            <w:lang w:val="vi-VN"/>
          </w:rPr>
          <m:t>EF=ZH+(DR×Cumalative Hours)</m:t>
        </m:r>
      </m:oMath>
      <w:r>
        <w:rPr>
          <w:b w:val="0"/>
          <w:bCs/>
          <w:i/>
          <w:color w:val="auto"/>
          <w:sz w:val="26"/>
          <w:szCs w:val="26"/>
          <w:lang w:val="vi-VN"/>
        </w:rPr>
        <w:t xml:space="preserve">                      </w:t>
      </w:r>
      <w:r>
        <w:rPr>
          <w:b w:val="0"/>
          <w:bCs/>
          <w:iCs/>
          <w:color w:val="auto"/>
          <w:sz w:val="26"/>
          <w:szCs w:val="26"/>
          <w:lang w:val="vi-VN"/>
        </w:rPr>
        <w:t xml:space="preserve">        (2)</w:t>
      </w:r>
    </w:p>
    <w:p>
      <w:pPr>
        <w:spacing w:before="60" w:after="60" w:line="312" w:lineRule="auto"/>
        <w:rPr>
          <w:b w:val="0"/>
          <w:bCs/>
          <w:iCs/>
          <w:color w:val="auto"/>
          <w:sz w:val="26"/>
          <w:szCs w:val="26"/>
          <w:lang w:val="vi-VN"/>
        </w:rPr>
      </w:pPr>
      <w:r>
        <w:rPr>
          <w:b w:val="0"/>
          <w:bCs/>
          <w:iCs/>
          <w:color w:val="auto"/>
          <w:sz w:val="26"/>
          <w:szCs w:val="26"/>
          <w:lang w:val="vi-VN"/>
        </w:rPr>
        <w:t>Trong đó:</w:t>
      </w:r>
    </w:p>
    <w:p>
      <w:pPr>
        <w:spacing w:before="60" w:after="60" w:line="312" w:lineRule="auto"/>
        <w:ind w:firstLine="567"/>
        <w:jc w:val="both"/>
        <w:rPr>
          <w:b w:val="0"/>
          <w:bCs/>
          <w:iCs/>
          <w:color w:val="auto"/>
          <w:sz w:val="26"/>
          <w:szCs w:val="26"/>
          <w:lang w:val="vi-VN"/>
        </w:rPr>
      </w:pPr>
      <w:r>
        <w:rPr>
          <w:b w:val="0"/>
          <w:bCs/>
          <w:iCs/>
          <w:color w:val="auto"/>
          <w:sz w:val="26"/>
          <w:szCs w:val="26"/>
          <w:lang w:val="vi-VN"/>
        </w:rPr>
        <w:t>E là lượng phát thải, đơn vị g/năm;</w:t>
      </w:r>
    </w:p>
    <w:p>
      <w:pPr>
        <w:spacing w:before="60" w:after="60" w:line="312" w:lineRule="auto"/>
        <w:ind w:firstLine="567"/>
        <w:jc w:val="both"/>
        <w:rPr>
          <w:b w:val="0"/>
          <w:bCs/>
          <w:iCs/>
          <w:color w:val="auto"/>
          <w:sz w:val="26"/>
          <w:szCs w:val="26"/>
          <w:lang w:val="vi-VN"/>
        </w:rPr>
      </w:pPr>
      <w:r>
        <w:rPr>
          <w:b w:val="0"/>
          <w:bCs/>
          <w:iCs/>
          <w:color w:val="auto"/>
          <w:sz w:val="26"/>
          <w:szCs w:val="26"/>
          <w:lang w:val="vi-VN"/>
        </w:rPr>
        <w:t>Power là công suất định mức tối đa của động cơ, đơn vị mã lực (hp) hoặc kilowatt (kW);</w:t>
      </w:r>
    </w:p>
    <w:p>
      <w:pPr>
        <w:spacing w:before="60" w:after="60" w:line="312" w:lineRule="auto"/>
        <w:ind w:firstLine="567"/>
        <w:jc w:val="both"/>
        <w:rPr>
          <w:b w:val="0"/>
          <w:bCs/>
          <w:iCs/>
          <w:color w:val="auto"/>
          <w:sz w:val="26"/>
          <w:szCs w:val="26"/>
          <w:lang w:val="vi-VN"/>
        </w:rPr>
      </w:pPr>
      <w:r>
        <w:rPr>
          <w:b w:val="0"/>
          <w:bCs/>
          <w:iCs/>
          <w:color w:val="auto"/>
          <w:sz w:val="26"/>
          <w:szCs w:val="26"/>
          <w:lang w:val="vi-VN"/>
        </w:rPr>
        <w:t>Activity là hoạt động của thiết bị, đơn vị giờ/năm;</w:t>
      </w:r>
    </w:p>
    <w:p>
      <w:pPr>
        <w:spacing w:before="60" w:after="60" w:line="312" w:lineRule="auto"/>
        <w:ind w:firstLine="567"/>
        <w:jc w:val="both"/>
        <w:rPr>
          <w:b w:val="0"/>
          <w:bCs/>
          <w:iCs/>
          <w:color w:val="auto"/>
          <w:sz w:val="26"/>
          <w:szCs w:val="26"/>
          <w:lang w:val="vi-VN"/>
        </w:rPr>
      </w:pPr>
      <w:r>
        <w:rPr>
          <w:b w:val="0"/>
          <w:bCs/>
          <w:iCs/>
          <w:color w:val="auto"/>
          <w:sz w:val="26"/>
          <w:szCs w:val="26"/>
          <w:lang w:val="vi-VN"/>
        </w:rPr>
        <w:t>LF là hệ số tải (tỷ lệ giữa công suất trung bình sử dụng trong vận hành bình thường so với công suất tối đa), không thứ nguyên;</w:t>
      </w:r>
    </w:p>
    <w:p>
      <w:pPr>
        <w:spacing w:before="60" w:after="60" w:line="312" w:lineRule="auto"/>
        <w:ind w:firstLine="567"/>
        <w:jc w:val="both"/>
        <w:rPr>
          <w:b w:val="0"/>
          <w:bCs/>
          <w:iCs/>
          <w:color w:val="auto"/>
          <w:sz w:val="26"/>
          <w:szCs w:val="26"/>
          <w:lang w:val="vi-VN"/>
        </w:rPr>
      </w:pPr>
      <w:r>
        <w:rPr>
          <w:b w:val="0"/>
          <w:bCs/>
          <w:iCs/>
          <w:color w:val="auto"/>
          <w:sz w:val="26"/>
          <w:szCs w:val="26"/>
          <w:lang w:val="vi-VN"/>
        </w:rPr>
        <w:t>EF là hệ số phát thải (gam chất ô nhiễm trên đơn vị công việc), đơn vị g/hp-hr hoặc g/kW-hr;</w:t>
      </w:r>
    </w:p>
    <w:p>
      <w:pPr>
        <w:spacing w:before="60" w:after="60" w:line="312" w:lineRule="auto"/>
        <w:ind w:firstLine="567"/>
        <w:jc w:val="both"/>
        <w:rPr>
          <w:b w:val="0"/>
          <w:bCs/>
          <w:iCs/>
          <w:color w:val="auto"/>
          <w:sz w:val="26"/>
          <w:szCs w:val="26"/>
          <w:lang w:val="vi-VN"/>
        </w:rPr>
      </w:pPr>
      <w:r>
        <w:rPr>
          <w:b w:val="0"/>
          <w:bCs/>
          <w:iCs/>
          <w:color w:val="auto"/>
          <w:sz w:val="26"/>
          <w:szCs w:val="26"/>
          <w:lang w:val="vi-VN"/>
        </w:rPr>
        <w:t>FCF là hệ số hiệu chỉnh nhiên liệu, dùng để điều chỉnh EF theo loại nhiên liệu sử dụng nhằm phản ánh thay đổi đặc tính nhiên liệu theo thời gian, không thứ nguyên;</w:t>
      </w:r>
    </w:p>
    <w:p>
      <w:pPr>
        <w:spacing w:before="60" w:after="60" w:line="312" w:lineRule="auto"/>
        <w:ind w:firstLine="567"/>
        <w:jc w:val="both"/>
        <w:rPr>
          <w:b w:val="0"/>
          <w:bCs/>
          <w:iCs/>
          <w:color w:val="auto"/>
          <w:sz w:val="26"/>
          <w:szCs w:val="26"/>
          <w:lang w:val="vi-VN"/>
        </w:rPr>
      </w:pPr>
      <w:r>
        <w:rPr>
          <w:b w:val="0"/>
          <w:bCs/>
          <w:iCs/>
          <w:color w:val="auto"/>
          <w:sz w:val="26"/>
          <w:szCs w:val="26"/>
          <w:lang w:val="vi-VN"/>
        </w:rPr>
        <w:t>CF là hệ số kiểm soát, dùng để phản ánh sự thay đổi trong phát thải do lắp đặt các công nghệ kiểm soát khí thải mà trước đó chưa được tính đến trong hệ số phát thải, không thứ nguyên;</w:t>
      </w:r>
    </w:p>
    <w:p>
      <w:pPr>
        <w:spacing w:before="60" w:after="60" w:line="312" w:lineRule="auto"/>
        <w:ind w:firstLine="567"/>
        <w:jc w:val="both"/>
        <w:rPr>
          <w:b w:val="0"/>
          <w:bCs/>
          <w:iCs/>
          <w:color w:val="auto"/>
          <w:sz w:val="26"/>
          <w:szCs w:val="26"/>
          <w:lang w:val="vi-VN"/>
        </w:rPr>
      </w:pPr>
      <w:r>
        <w:rPr>
          <w:b w:val="0"/>
          <w:bCs/>
          <w:iCs/>
          <w:color w:val="auto"/>
          <w:sz w:val="26"/>
          <w:szCs w:val="26"/>
          <w:lang w:val="vi-VN"/>
        </w:rPr>
        <w:t>DR là tốc độ suy giảm (tốc độ thay đổi phát thải theo tuổi thọ thiết bị CHE), đơn vị g/hp-hr² hoặc g/kW-hr²; (Phụ lục 1)</w:t>
      </w:r>
    </w:p>
    <w:p>
      <w:pPr>
        <w:spacing w:before="60" w:after="60" w:line="312" w:lineRule="auto"/>
        <w:ind w:firstLine="567"/>
        <w:jc w:val="both"/>
        <w:rPr>
          <w:b w:val="0"/>
          <w:bCs/>
          <w:iCs/>
          <w:color w:val="auto"/>
          <w:sz w:val="26"/>
          <w:szCs w:val="26"/>
          <w:lang w:val="vi-VN"/>
        </w:rPr>
      </w:pPr>
      <w:r>
        <w:rPr>
          <w:b w:val="0"/>
          <w:bCs/>
          <w:iCs/>
          <w:color w:val="auto"/>
          <w:sz w:val="26"/>
          <w:szCs w:val="26"/>
          <w:lang w:val="vi-VN"/>
        </w:rPr>
        <w:t xml:space="preserve">Cumulative Hours là tổng số giờ hoạt động mà thiết bị CHE đã sử dụng, tính bằng số giờ hoạt động hằng năm nhân với tuổi của thiết bị, đơn vị giờ. </w:t>
      </w:r>
    </w:p>
    <w:p>
      <w:pPr>
        <w:spacing w:before="60" w:after="60" w:line="312" w:lineRule="auto"/>
        <w:ind w:firstLine="567"/>
        <w:jc w:val="both"/>
        <w:rPr>
          <w:b w:val="0"/>
          <w:bCs/>
          <w:iCs/>
          <w:color w:val="auto"/>
          <w:sz w:val="26"/>
          <w:szCs w:val="26"/>
          <w:lang w:val="vi-VN"/>
        </w:rPr>
      </w:pPr>
      <w:r>
        <w:rPr>
          <w:b w:val="0"/>
          <w:bCs/>
          <w:iCs/>
          <w:color w:val="auto"/>
          <w:sz w:val="26"/>
          <w:szCs w:val="26"/>
          <w:lang w:val="vi-VN"/>
        </w:rPr>
        <w:t>Dữ liệu hoạt động và công suất của từng trang thiết bị được thu thập và sử dụng dựa theo số liệu thực tế do cảng biển kiểm soát.</w:t>
      </w:r>
    </w:p>
    <w:p>
      <w:pPr>
        <w:spacing w:before="60" w:after="60" w:line="312" w:lineRule="auto"/>
        <w:jc w:val="both"/>
        <w:rPr>
          <w:b w:val="0"/>
          <w:bCs/>
          <w:i/>
          <w:color w:val="auto"/>
          <w:sz w:val="26"/>
          <w:szCs w:val="26"/>
          <w:lang w:val="vi-VN"/>
        </w:rPr>
      </w:pPr>
      <w:r>
        <w:rPr>
          <w:b w:val="0"/>
          <w:bCs/>
          <w:i/>
          <w:color w:val="auto"/>
          <w:sz w:val="26"/>
          <w:szCs w:val="26"/>
          <w:lang w:val="vi-VN"/>
        </w:rPr>
        <w:t>c) Hệ số tải</w:t>
      </w:r>
    </w:p>
    <w:p>
      <w:pPr>
        <w:spacing w:before="60" w:after="60" w:line="312" w:lineRule="auto"/>
        <w:ind w:firstLine="567"/>
        <w:jc w:val="both"/>
        <w:rPr>
          <w:b w:val="0"/>
          <w:bCs/>
          <w:iCs/>
          <w:color w:val="auto"/>
          <w:sz w:val="26"/>
          <w:szCs w:val="26"/>
          <w:lang w:val="vi-VN"/>
        </w:rPr>
      </w:pPr>
      <w:r>
        <w:rPr>
          <w:b w:val="0"/>
          <w:bCs/>
          <w:iCs/>
          <w:color w:val="auto"/>
          <w:sz w:val="26"/>
          <w:szCs w:val="26"/>
          <w:lang w:val="vi-VN"/>
        </w:rPr>
        <w:t>Các hệ số tải cho thiết bị xử lý hàng hóa (CHE) được lấy chủ yếu từ phương pháp luận của CARB dành cho CHE; tuy nhiên, các hệ số tải cho cẩu khung bánh lốp (RTG cranes) và xe đầu kéo bãi (yard tractors) đã được điều chỉnh dựa trên các nghiên cứu do cảng Long Beach và Los Angeles thực hiện phối hợp với CARB.</w:t>
      </w:r>
    </w:p>
    <w:p>
      <w:pPr>
        <w:spacing w:before="60" w:after="60" w:line="312" w:lineRule="auto"/>
        <w:jc w:val="center"/>
        <w:rPr>
          <w:b w:val="0"/>
          <w:bCs/>
          <w:i/>
          <w:color w:val="auto"/>
          <w:sz w:val="26"/>
          <w:szCs w:val="26"/>
          <w:lang w:val="vi-VN"/>
        </w:rPr>
      </w:pPr>
      <w:r>
        <w:rPr>
          <w:b w:val="0"/>
          <w:bCs/>
          <w:i/>
          <w:color w:val="auto"/>
          <w:sz w:val="26"/>
          <w:szCs w:val="26"/>
          <w:lang w:val="vi-VN"/>
        </w:rPr>
        <w:t xml:space="preserve">Bảng 1.1: Hệ số tải của CHE </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9"/>
        <w:gridCol w:w="3784"/>
        <w:gridCol w:w="18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AE9F7" w:themeFill="text2" w:themeFillTint="1A"/>
          </w:tcPr>
          <w:p>
            <w:pPr>
              <w:spacing w:before="60" w:after="60" w:line="312" w:lineRule="auto"/>
              <w:jc w:val="center"/>
              <w:rPr>
                <w:bCs/>
                <w:iCs/>
                <w:sz w:val="26"/>
                <w:szCs w:val="26"/>
                <w:lang w:val="vi-VN"/>
              </w:rPr>
            </w:pPr>
            <w:r>
              <w:rPr>
                <w:bCs/>
                <w:color w:val="000000"/>
                <w:sz w:val="26"/>
                <w:szCs w:val="26"/>
              </w:rPr>
              <w:t>Loại thiết bị CHE</w:t>
            </w:r>
          </w:p>
        </w:tc>
        <w:tc>
          <w:tcPr>
            <w:tcW w:w="3827" w:type="dxa"/>
            <w:shd w:val="clear" w:color="auto" w:fill="DAE9F7" w:themeFill="text2" w:themeFillTint="1A"/>
            <w:vAlign w:val="center"/>
          </w:tcPr>
          <w:p>
            <w:pPr>
              <w:spacing w:before="60" w:after="60" w:line="312" w:lineRule="auto"/>
              <w:jc w:val="center"/>
              <w:rPr>
                <w:bCs/>
                <w:iCs/>
                <w:sz w:val="26"/>
                <w:szCs w:val="26"/>
                <w:lang w:val="vi-VN"/>
              </w:rPr>
            </w:pPr>
            <w:r>
              <w:rPr>
                <w:bCs/>
                <w:color w:val="000000"/>
                <w:sz w:val="26"/>
                <w:szCs w:val="26"/>
              </w:rPr>
              <w:t>(CHE Type)</w:t>
            </w:r>
          </w:p>
        </w:tc>
        <w:tc>
          <w:tcPr>
            <w:tcW w:w="1842" w:type="dxa"/>
            <w:shd w:val="clear" w:color="auto" w:fill="DAE9F7" w:themeFill="text2" w:themeFillTint="1A"/>
            <w:vAlign w:val="center"/>
          </w:tcPr>
          <w:p>
            <w:pPr>
              <w:spacing w:before="60" w:after="60" w:line="312" w:lineRule="auto"/>
              <w:jc w:val="center"/>
              <w:rPr>
                <w:bCs/>
                <w:iCs/>
                <w:sz w:val="26"/>
                <w:szCs w:val="26"/>
                <w:lang w:val="vi-VN"/>
              </w:rPr>
            </w:pPr>
            <w:r>
              <w:rPr>
                <w:bCs/>
                <w:color w:val="000000"/>
                <w:sz w:val="26"/>
                <w:szCs w:val="26"/>
              </w:rPr>
              <w:t>Hệ số tải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tcPr>
          <w:p>
            <w:pPr>
              <w:spacing w:before="60" w:after="60" w:line="312" w:lineRule="auto"/>
              <w:jc w:val="both"/>
              <w:rPr>
                <w:b w:val="0"/>
                <w:iCs/>
                <w:sz w:val="26"/>
                <w:szCs w:val="26"/>
                <w:lang w:val="vi-VN"/>
              </w:rPr>
            </w:pPr>
            <w:r>
              <w:rPr>
                <w:b w:val="0"/>
                <w:color w:val="000000"/>
                <w:sz w:val="26"/>
                <w:szCs w:val="26"/>
              </w:rPr>
              <w:t>Xe nâng côn</w:t>
            </w:r>
          </w:p>
        </w:tc>
        <w:tc>
          <w:tcPr>
            <w:tcW w:w="3827" w:type="dxa"/>
          </w:tcPr>
          <w:p>
            <w:pPr>
              <w:spacing w:before="60" w:after="60" w:line="312" w:lineRule="auto"/>
              <w:jc w:val="both"/>
              <w:rPr>
                <w:b w:val="0"/>
                <w:iCs/>
                <w:sz w:val="26"/>
                <w:szCs w:val="26"/>
                <w:lang w:val="vi-VN"/>
              </w:rPr>
            </w:pPr>
            <w:r>
              <w:rPr>
                <w:b w:val="0"/>
                <w:color w:val="000000"/>
                <w:sz w:val="26"/>
                <w:szCs w:val="26"/>
              </w:rPr>
              <w:t>Cone vehicle</w:t>
            </w:r>
          </w:p>
        </w:tc>
        <w:tc>
          <w:tcPr>
            <w:tcW w:w="1842" w:type="dxa"/>
          </w:tcPr>
          <w:p>
            <w:pPr>
              <w:spacing w:before="60" w:after="60" w:line="312" w:lineRule="auto"/>
              <w:jc w:val="center"/>
              <w:rPr>
                <w:b w:val="0"/>
                <w:iCs/>
                <w:sz w:val="26"/>
                <w:szCs w:val="26"/>
                <w:lang w:val="vi-VN"/>
              </w:rPr>
            </w:pPr>
            <w:r>
              <w:rPr>
                <w:b w:val="0"/>
                <w:color w:val="000000"/>
                <w:sz w:val="26"/>
                <w:szCs w:val="26"/>
              </w:rPr>
              <w:t>0.51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tcPr>
          <w:p>
            <w:pPr>
              <w:spacing w:before="60" w:after="60" w:line="312" w:lineRule="auto"/>
              <w:jc w:val="both"/>
              <w:rPr>
                <w:b w:val="0"/>
                <w:iCs/>
                <w:sz w:val="26"/>
                <w:szCs w:val="26"/>
                <w:lang w:val="vi-VN"/>
              </w:rPr>
            </w:pPr>
            <w:r>
              <w:rPr>
                <w:b w:val="0"/>
                <w:color w:val="000000"/>
                <w:sz w:val="26"/>
                <w:szCs w:val="26"/>
              </w:rPr>
              <w:t>Cẩu khung bánh lốp</w:t>
            </w:r>
          </w:p>
        </w:tc>
        <w:tc>
          <w:tcPr>
            <w:tcW w:w="3827" w:type="dxa"/>
          </w:tcPr>
          <w:p>
            <w:pPr>
              <w:spacing w:before="60" w:after="60" w:line="312" w:lineRule="auto"/>
              <w:jc w:val="both"/>
              <w:rPr>
                <w:b w:val="0"/>
                <w:iCs/>
                <w:sz w:val="26"/>
                <w:szCs w:val="26"/>
                <w:lang w:val="vi-VN"/>
              </w:rPr>
            </w:pPr>
            <w:r>
              <w:rPr>
                <w:b w:val="0"/>
                <w:color w:val="000000"/>
                <w:sz w:val="26"/>
                <w:szCs w:val="26"/>
              </w:rPr>
              <w:t>RTG crane</w:t>
            </w:r>
          </w:p>
        </w:tc>
        <w:tc>
          <w:tcPr>
            <w:tcW w:w="1842" w:type="dxa"/>
          </w:tcPr>
          <w:p>
            <w:pPr>
              <w:spacing w:before="60" w:after="60" w:line="312" w:lineRule="auto"/>
              <w:jc w:val="center"/>
              <w:rPr>
                <w:b w:val="0"/>
                <w:iCs/>
                <w:sz w:val="26"/>
                <w:szCs w:val="26"/>
                <w:lang w:val="vi-VN"/>
              </w:rPr>
            </w:pPr>
            <w:r>
              <w:rPr>
                <w:b w:val="0"/>
                <w:color w:val="000000"/>
                <w:sz w:val="26"/>
                <w:szCs w:val="26"/>
              </w:rPr>
              <w:t>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tcPr>
          <w:p>
            <w:pPr>
              <w:spacing w:before="60" w:after="60" w:line="312" w:lineRule="auto"/>
              <w:jc w:val="both"/>
              <w:rPr>
                <w:b w:val="0"/>
                <w:iCs/>
                <w:sz w:val="26"/>
                <w:szCs w:val="26"/>
                <w:lang w:val="vi-VN"/>
              </w:rPr>
            </w:pPr>
            <w:r>
              <w:rPr>
                <w:b w:val="0"/>
                <w:color w:val="000000"/>
                <w:sz w:val="26"/>
                <w:szCs w:val="26"/>
              </w:rPr>
              <w:t>Cẩu trục</w:t>
            </w:r>
          </w:p>
        </w:tc>
        <w:tc>
          <w:tcPr>
            <w:tcW w:w="3827" w:type="dxa"/>
          </w:tcPr>
          <w:p>
            <w:pPr>
              <w:spacing w:before="60" w:after="60" w:line="312" w:lineRule="auto"/>
              <w:jc w:val="both"/>
              <w:rPr>
                <w:b w:val="0"/>
                <w:iCs/>
                <w:sz w:val="26"/>
                <w:szCs w:val="26"/>
                <w:lang w:val="vi-VN"/>
              </w:rPr>
            </w:pPr>
            <w:r>
              <w:rPr>
                <w:b w:val="0"/>
                <w:color w:val="000000"/>
                <w:sz w:val="26"/>
                <w:szCs w:val="26"/>
              </w:rPr>
              <w:t>Crane</w:t>
            </w:r>
          </w:p>
        </w:tc>
        <w:tc>
          <w:tcPr>
            <w:tcW w:w="1842" w:type="dxa"/>
          </w:tcPr>
          <w:p>
            <w:pPr>
              <w:spacing w:before="60" w:after="60" w:line="312" w:lineRule="auto"/>
              <w:jc w:val="center"/>
              <w:rPr>
                <w:b w:val="0"/>
                <w:iCs/>
                <w:sz w:val="26"/>
                <w:szCs w:val="26"/>
                <w:lang w:val="vi-VN"/>
              </w:rPr>
            </w:pPr>
            <w:r>
              <w:rPr>
                <w:b w:val="0"/>
                <w:color w:val="000000"/>
                <w:sz w:val="26"/>
                <w:szCs w:val="26"/>
              </w:rPr>
              <w:t>0.43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tcPr>
          <w:p>
            <w:pPr>
              <w:spacing w:before="60" w:after="60" w:line="312" w:lineRule="auto"/>
              <w:jc w:val="both"/>
              <w:rPr>
                <w:b w:val="0"/>
                <w:iCs/>
                <w:sz w:val="26"/>
                <w:szCs w:val="26"/>
                <w:lang w:val="vi-VN"/>
              </w:rPr>
            </w:pPr>
            <w:r>
              <w:rPr>
                <w:b w:val="0"/>
                <w:color w:val="000000"/>
                <w:sz w:val="26"/>
                <w:szCs w:val="26"/>
              </w:rPr>
              <w:t>Máy xúc</w:t>
            </w:r>
          </w:p>
        </w:tc>
        <w:tc>
          <w:tcPr>
            <w:tcW w:w="3827" w:type="dxa"/>
          </w:tcPr>
          <w:p>
            <w:pPr>
              <w:spacing w:before="60" w:after="60" w:line="312" w:lineRule="auto"/>
              <w:jc w:val="both"/>
              <w:rPr>
                <w:b w:val="0"/>
                <w:iCs/>
                <w:sz w:val="26"/>
                <w:szCs w:val="26"/>
                <w:lang w:val="vi-VN"/>
              </w:rPr>
            </w:pPr>
            <w:r>
              <w:rPr>
                <w:b w:val="0"/>
                <w:color w:val="000000"/>
                <w:sz w:val="26"/>
                <w:szCs w:val="26"/>
              </w:rPr>
              <w:t>Excavator</w:t>
            </w:r>
          </w:p>
        </w:tc>
        <w:tc>
          <w:tcPr>
            <w:tcW w:w="1842" w:type="dxa"/>
          </w:tcPr>
          <w:p>
            <w:pPr>
              <w:spacing w:before="60" w:after="60" w:line="312" w:lineRule="auto"/>
              <w:jc w:val="center"/>
              <w:rPr>
                <w:b w:val="0"/>
                <w:iCs/>
                <w:sz w:val="26"/>
                <w:szCs w:val="26"/>
                <w:lang w:val="vi-VN"/>
              </w:rPr>
            </w:pPr>
            <w:r>
              <w:rPr>
                <w:b w:val="0"/>
                <w:color w:val="000000"/>
                <w:sz w:val="26"/>
                <w:szCs w:val="26"/>
              </w:rPr>
              <w:t>0.55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tcPr>
          <w:p>
            <w:pPr>
              <w:spacing w:before="60" w:after="60" w:line="312" w:lineRule="auto"/>
              <w:jc w:val="both"/>
              <w:rPr>
                <w:b w:val="0"/>
                <w:iCs/>
                <w:sz w:val="26"/>
                <w:szCs w:val="26"/>
                <w:lang w:val="vi-VN"/>
              </w:rPr>
            </w:pPr>
            <w:r>
              <w:rPr>
                <w:b w:val="0"/>
                <w:color w:val="000000"/>
                <w:sz w:val="26"/>
                <w:szCs w:val="26"/>
              </w:rPr>
              <w:t>Xe nâng hàng</w:t>
            </w:r>
          </w:p>
        </w:tc>
        <w:tc>
          <w:tcPr>
            <w:tcW w:w="3827" w:type="dxa"/>
          </w:tcPr>
          <w:p>
            <w:pPr>
              <w:spacing w:before="60" w:after="60" w:line="312" w:lineRule="auto"/>
              <w:jc w:val="both"/>
              <w:rPr>
                <w:b w:val="0"/>
                <w:iCs/>
                <w:sz w:val="26"/>
                <w:szCs w:val="26"/>
                <w:lang w:val="vi-VN"/>
              </w:rPr>
            </w:pPr>
            <w:r>
              <w:rPr>
                <w:b w:val="0"/>
                <w:color w:val="000000"/>
                <w:sz w:val="26"/>
                <w:szCs w:val="26"/>
              </w:rPr>
              <w:t>Forklift</w:t>
            </w:r>
          </w:p>
        </w:tc>
        <w:tc>
          <w:tcPr>
            <w:tcW w:w="1842" w:type="dxa"/>
          </w:tcPr>
          <w:p>
            <w:pPr>
              <w:spacing w:before="60" w:after="60" w:line="312" w:lineRule="auto"/>
              <w:jc w:val="center"/>
              <w:rPr>
                <w:b w:val="0"/>
                <w:iCs/>
                <w:sz w:val="26"/>
                <w:szCs w:val="26"/>
                <w:lang w:val="vi-VN"/>
              </w:rPr>
            </w:pPr>
            <w:r>
              <w:rPr>
                <w:b w:val="0"/>
                <w:color w:val="000000"/>
                <w:sz w:val="26"/>
                <w:szCs w:val="26"/>
              </w:rPr>
              <w:t>0.30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tcPr>
          <w:p>
            <w:pPr>
              <w:spacing w:before="60" w:after="60" w:line="312" w:lineRule="auto"/>
              <w:jc w:val="both"/>
              <w:rPr>
                <w:b w:val="0"/>
                <w:iCs/>
                <w:color w:val="auto"/>
                <w:sz w:val="26"/>
                <w:szCs w:val="26"/>
                <w:lang w:val="vi-VN"/>
              </w:rPr>
            </w:pPr>
            <w:r>
              <w:rPr>
                <w:b w:val="0"/>
                <w:color w:val="auto"/>
                <w:sz w:val="26"/>
                <w:szCs w:val="26"/>
              </w:rPr>
              <w:t xml:space="preserve">Máy xúc gầu, máy xúc </w:t>
            </w:r>
          </w:p>
        </w:tc>
        <w:tc>
          <w:tcPr>
            <w:tcW w:w="3827" w:type="dxa"/>
          </w:tcPr>
          <w:p>
            <w:pPr>
              <w:spacing w:before="60" w:after="60" w:line="312" w:lineRule="auto"/>
              <w:jc w:val="both"/>
              <w:rPr>
                <w:b w:val="0"/>
                <w:iCs/>
                <w:color w:val="auto"/>
                <w:sz w:val="26"/>
                <w:szCs w:val="26"/>
                <w:lang w:val="vi-VN"/>
              </w:rPr>
            </w:pPr>
            <w:r>
              <w:rPr>
                <w:b w:val="0"/>
                <w:color w:val="auto"/>
                <w:sz w:val="26"/>
                <w:szCs w:val="26"/>
              </w:rPr>
              <w:t>Loader, backhoe</w:t>
            </w:r>
          </w:p>
        </w:tc>
        <w:tc>
          <w:tcPr>
            <w:tcW w:w="1842" w:type="dxa"/>
          </w:tcPr>
          <w:p>
            <w:pPr>
              <w:spacing w:before="60" w:after="60" w:line="312" w:lineRule="auto"/>
              <w:jc w:val="center"/>
              <w:rPr>
                <w:b w:val="0"/>
                <w:iCs/>
                <w:color w:val="auto"/>
                <w:sz w:val="26"/>
                <w:szCs w:val="26"/>
                <w:lang w:val="vi-VN"/>
              </w:rPr>
            </w:pPr>
            <w:r>
              <w:rPr>
                <w:b w:val="0"/>
                <w:color w:val="auto"/>
                <w:sz w:val="26"/>
                <w:szCs w:val="26"/>
              </w:rPr>
              <w:t>0.55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tcPr>
          <w:p>
            <w:pPr>
              <w:spacing w:before="60" w:after="60" w:line="312" w:lineRule="auto"/>
              <w:jc w:val="both"/>
              <w:rPr>
                <w:b w:val="0"/>
                <w:iCs/>
                <w:color w:val="auto"/>
                <w:sz w:val="26"/>
                <w:szCs w:val="26"/>
                <w:lang w:val="vi-VN"/>
              </w:rPr>
            </w:pPr>
            <w:r>
              <w:rPr>
                <w:b w:val="0"/>
                <w:color w:val="auto"/>
                <w:sz w:val="26"/>
                <w:szCs w:val="26"/>
              </w:rPr>
              <w:t>Xe nâng đầu, xe xếp container</w:t>
            </w:r>
          </w:p>
        </w:tc>
        <w:tc>
          <w:tcPr>
            <w:tcW w:w="3827" w:type="dxa"/>
          </w:tcPr>
          <w:p>
            <w:pPr>
              <w:spacing w:before="60" w:after="60" w:line="312" w:lineRule="auto"/>
              <w:jc w:val="both"/>
              <w:rPr>
                <w:b w:val="0"/>
                <w:iCs/>
                <w:color w:val="auto"/>
                <w:sz w:val="26"/>
                <w:szCs w:val="26"/>
                <w:lang w:val="vi-VN"/>
              </w:rPr>
            </w:pPr>
            <w:r>
              <w:rPr>
                <w:b w:val="0"/>
                <w:color w:val="auto"/>
                <w:sz w:val="26"/>
                <w:szCs w:val="26"/>
              </w:rPr>
              <w:t>Top handler, pick reach stacke</w:t>
            </w:r>
          </w:p>
        </w:tc>
        <w:tc>
          <w:tcPr>
            <w:tcW w:w="1842" w:type="dxa"/>
          </w:tcPr>
          <w:p>
            <w:pPr>
              <w:spacing w:before="60" w:after="60" w:line="312" w:lineRule="auto"/>
              <w:jc w:val="center"/>
              <w:rPr>
                <w:b w:val="0"/>
                <w:iCs/>
                <w:color w:val="auto"/>
                <w:sz w:val="26"/>
                <w:szCs w:val="26"/>
                <w:lang w:val="vi-VN"/>
              </w:rPr>
            </w:pPr>
            <w:r>
              <w:rPr>
                <w:b w:val="0"/>
                <w:color w:val="auto"/>
                <w:sz w:val="26"/>
                <w:szCs w:val="26"/>
              </w:rPr>
              <w:t>0.59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tcPr>
          <w:p>
            <w:pPr>
              <w:spacing w:before="60" w:after="60" w:line="312" w:lineRule="auto"/>
              <w:jc w:val="both"/>
              <w:rPr>
                <w:b w:val="0"/>
                <w:iCs/>
                <w:color w:val="auto"/>
                <w:sz w:val="26"/>
                <w:szCs w:val="26"/>
                <w:lang w:val="vi-VN"/>
              </w:rPr>
            </w:pPr>
            <w:r>
              <w:rPr>
                <w:b w:val="0"/>
                <w:color w:val="auto"/>
                <w:sz w:val="26"/>
                <w:szCs w:val="26"/>
              </w:rPr>
              <w:t>Xe tải, loại động cơ off-road</w:t>
            </w:r>
          </w:p>
        </w:tc>
        <w:tc>
          <w:tcPr>
            <w:tcW w:w="3827" w:type="dxa"/>
          </w:tcPr>
          <w:p>
            <w:pPr>
              <w:spacing w:before="60" w:after="60" w:line="312" w:lineRule="auto"/>
              <w:jc w:val="both"/>
              <w:rPr>
                <w:b w:val="0"/>
                <w:iCs/>
                <w:color w:val="auto"/>
                <w:sz w:val="26"/>
                <w:szCs w:val="26"/>
                <w:lang w:val="vi-VN"/>
              </w:rPr>
            </w:pPr>
            <w:r>
              <w:rPr>
                <w:b w:val="0"/>
                <w:color w:val="auto"/>
                <w:sz w:val="26"/>
                <w:szCs w:val="26"/>
              </w:rPr>
              <w:t>Truck, other with off-road engine</w:t>
            </w:r>
          </w:p>
        </w:tc>
        <w:tc>
          <w:tcPr>
            <w:tcW w:w="1842" w:type="dxa"/>
          </w:tcPr>
          <w:p>
            <w:pPr>
              <w:spacing w:before="60" w:after="60" w:line="312" w:lineRule="auto"/>
              <w:jc w:val="center"/>
              <w:rPr>
                <w:b w:val="0"/>
                <w:iCs/>
                <w:color w:val="auto"/>
                <w:sz w:val="26"/>
                <w:szCs w:val="26"/>
                <w:lang w:val="vi-VN"/>
              </w:rPr>
            </w:pPr>
            <w:r>
              <w:rPr>
                <w:b w:val="0"/>
                <w:color w:val="auto"/>
                <w:sz w:val="26"/>
                <w:szCs w:val="26"/>
              </w:rPr>
              <w:t>0.51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tcPr>
          <w:p>
            <w:pPr>
              <w:spacing w:before="60" w:after="60" w:line="312" w:lineRule="auto"/>
              <w:jc w:val="both"/>
              <w:rPr>
                <w:b w:val="0"/>
                <w:iCs/>
                <w:color w:val="auto"/>
                <w:sz w:val="26"/>
                <w:szCs w:val="26"/>
                <w:lang w:val="vi-VN"/>
              </w:rPr>
            </w:pPr>
            <w:r>
              <w:rPr>
                <w:b w:val="0"/>
                <w:color w:val="auto"/>
                <w:sz w:val="26"/>
                <w:szCs w:val="26"/>
              </w:rPr>
              <w:t>Xe tải, loại động cơ on-road</w:t>
            </w:r>
          </w:p>
        </w:tc>
        <w:tc>
          <w:tcPr>
            <w:tcW w:w="3827" w:type="dxa"/>
          </w:tcPr>
          <w:p>
            <w:pPr>
              <w:spacing w:before="60" w:after="60" w:line="312" w:lineRule="auto"/>
              <w:jc w:val="both"/>
              <w:rPr>
                <w:b w:val="0"/>
                <w:iCs/>
                <w:color w:val="auto"/>
                <w:sz w:val="26"/>
                <w:szCs w:val="26"/>
                <w:lang w:val="vi-VN"/>
              </w:rPr>
            </w:pPr>
            <w:r>
              <w:rPr>
                <w:b w:val="0"/>
                <w:color w:val="auto"/>
                <w:sz w:val="26"/>
                <w:szCs w:val="26"/>
              </w:rPr>
              <w:t>Truck, other with on-road engine</w:t>
            </w:r>
          </w:p>
        </w:tc>
        <w:tc>
          <w:tcPr>
            <w:tcW w:w="1842" w:type="dxa"/>
          </w:tcPr>
          <w:p>
            <w:pPr>
              <w:spacing w:before="60" w:after="60" w:line="312" w:lineRule="auto"/>
              <w:jc w:val="center"/>
              <w:rPr>
                <w:b w:val="0"/>
                <w:iCs/>
                <w:color w:val="auto"/>
                <w:sz w:val="26"/>
                <w:szCs w:val="26"/>
                <w:lang w:val="vi-VN"/>
              </w:rPr>
            </w:pPr>
            <w:r>
              <w:rPr>
                <w:b w:val="0"/>
                <w:color w:val="auto"/>
                <w:sz w:val="26"/>
                <w:szCs w:val="26"/>
              </w:rPr>
              <w:t>0.51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tcPr>
          <w:p>
            <w:pPr>
              <w:spacing w:before="60" w:after="60" w:line="312" w:lineRule="auto"/>
              <w:jc w:val="both"/>
              <w:rPr>
                <w:b w:val="0"/>
                <w:iCs/>
                <w:color w:val="auto"/>
                <w:sz w:val="26"/>
                <w:szCs w:val="26"/>
                <w:lang w:val="vi-VN"/>
              </w:rPr>
            </w:pPr>
            <w:r>
              <w:rPr>
                <w:b w:val="0"/>
                <w:color w:val="auto"/>
                <w:sz w:val="26"/>
                <w:szCs w:val="26"/>
              </w:rPr>
              <w:t>Xe vận chuyển khung</w:t>
            </w:r>
          </w:p>
        </w:tc>
        <w:tc>
          <w:tcPr>
            <w:tcW w:w="3827" w:type="dxa"/>
          </w:tcPr>
          <w:p>
            <w:pPr>
              <w:spacing w:before="60" w:after="60" w:line="312" w:lineRule="auto"/>
              <w:jc w:val="both"/>
              <w:rPr>
                <w:b w:val="0"/>
                <w:iCs/>
                <w:color w:val="auto"/>
                <w:sz w:val="26"/>
                <w:szCs w:val="26"/>
                <w:lang w:val="vi-VN"/>
              </w:rPr>
            </w:pPr>
            <w:r>
              <w:rPr>
                <w:b w:val="0"/>
                <w:color w:val="auto"/>
                <w:sz w:val="26"/>
                <w:szCs w:val="26"/>
              </w:rPr>
              <w:t>Straddle carrier</w:t>
            </w:r>
          </w:p>
        </w:tc>
        <w:tc>
          <w:tcPr>
            <w:tcW w:w="1842" w:type="dxa"/>
          </w:tcPr>
          <w:p>
            <w:pPr>
              <w:spacing w:before="60" w:after="60" w:line="312" w:lineRule="auto"/>
              <w:jc w:val="center"/>
              <w:rPr>
                <w:b w:val="0"/>
                <w:iCs/>
                <w:color w:val="auto"/>
                <w:sz w:val="26"/>
                <w:szCs w:val="26"/>
                <w:lang w:val="vi-VN"/>
              </w:rPr>
            </w:pPr>
            <w:r>
              <w:rPr>
                <w:b w:val="0"/>
                <w:color w:val="auto"/>
                <w:sz w:val="26"/>
                <w:szCs w:val="26"/>
              </w:rPr>
              <w:t>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tcPr>
          <w:p>
            <w:pPr>
              <w:spacing w:before="60" w:after="60" w:line="312" w:lineRule="auto"/>
              <w:jc w:val="both"/>
              <w:rPr>
                <w:b w:val="0"/>
                <w:iCs/>
                <w:color w:val="auto"/>
                <w:sz w:val="26"/>
                <w:szCs w:val="26"/>
                <w:lang w:val="vi-VN"/>
              </w:rPr>
            </w:pPr>
            <w:r>
              <w:rPr>
                <w:b w:val="0"/>
                <w:color w:val="auto"/>
                <w:sz w:val="26"/>
                <w:szCs w:val="26"/>
              </w:rPr>
              <w:t>Xe quét</w:t>
            </w:r>
          </w:p>
        </w:tc>
        <w:tc>
          <w:tcPr>
            <w:tcW w:w="3827" w:type="dxa"/>
          </w:tcPr>
          <w:p>
            <w:pPr>
              <w:spacing w:before="60" w:after="60" w:line="312" w:lineRule="auto"/>
              <w:jc w:val="both"/>
              <w:rPr>
                <w:b w:val="0"/>
                <w:iCs/>
                <w:color w:val="auto"/>
                <w:sz w:val="26"/>
                <w:szCs w:val="26"/>
                <w:lang w:val="vi-VN"/>
              </w:rPr>
            </w:pPr>
            <w:r>
              <w:rPr>
                <w:b w:val="0"/>
                <w:color w:val="auto"/>
                <w:sz w:val="26"/>
                <w:szCs w:val="26"/>
              </w:rPr>
              <w:t>Sweeper</w:t>
            </w:r>
          </w:p>
        </w:tc>
        <w:tc>
          <w:tcPr>
            <w:tcW w:w="1842" w:type="dxa"/>
          </w:tcPr>
          <w:p>
            <w:pPr>
              <w:spacing w:before="60" w:after="60" w:line="312" w:lineRule="auto"/>
              <w:jc w:val="center"/>
              <w:rPr>
                <w:b w:val="0"/>
                <w:iCs/>
                <w:color w:val="auto"/>
                <w:sz w:val="26"/>
                <w:szCs w:val="26"/>
                <w:lang w:val="vi-VN"/>
              </w:rPr>
            </w:pPr>
            <w:r>
              <w:rPr>
                <w:b w:val="0"/>
                <w:color w:val="auto"/>
                <w:sz w:val="26"/>
                <w:szCs w:val="26"/>
              </w:rPr>
              <w:t>0.68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tcPr>
          <w:p>
            <w:pPr>
              <w:spacing w:before="60" w:after="60" w:line="312" w:lineRule="auto"/>
              <w:jc w:val="both"/>
              <w:rPr>
                <w:b w:val="0"/>
                <w:iCs/>
                <w:color w:val="auto"/>
                <w:sz w:val="26"/>
                <w:szCs w:val="26"/>
                <w:lang w:val="vi-VN"/>
              </w:rPr>
            </w:pPr>
            <w:r>
              <w:rPr>
                <w:b w:val="0"/>
                <w:color w:val="auto"/>
                <w:sz w:val="26"/>
                <w:szCs w:val="26"/>
              </w:rPr>
              <w:t>Xe đầu kéo bãi, động cơ off-road</w:t>
            </w:r>
          </w:p>
        </w:tc>
        <w:tc>
          <w:tcPr>
            <w:tcW w:w="3827" w:type="dxa"/>
          </w:tcPr>
          <w:p>
            <w:pPr>
              <w:spacing w:before="60" w:after="60" w:line="312" w:lineRule="auto"/>
              <w:jc w:val="both"/>
              <w:rPr>
                <w:b w:val="0"/>
                <w:iCs/>
                <w:color w:val="auto"/>
                <w:sz w:val="26"/>
                <w:szCs w:val="26"/>
                <w:lang w:val="vi-VN"/>
              </w:rPr>
            </w:pPr>
            <w:r>
              <w:rPr>
                <w:b w:val="0"/>
                <w:color w:val="auto"/>
                <w:sz w:val="26"/>
                <w:szCs w:val="26"/>
              </w:rPr>
              <w:t>Yard tractor with off-road engine</w:t>
            </w:r>
          </w:p>
        </w:tc>
        <w:tc>
          <w:tcPr>
            <w:tcW w:w="1842" w:type="dxa"/>
          </w:tcPr>
          <w:p>
            <w:pPr>
              <w:spacing w:before="60" w:after="60" w:line="312" w:lineRule="auto"/>
              <w:jc w:val="center"/>
              <w:rPr>
                <w:b w:val="0"/>
                <w:iCs/>
                <w:color w:val="auto"/>
                <w:sz w:val="26"/>
                <w:szCs w:val="26"/>
                <w:lang w:val="vi-VN"/>
              </w:rPr>
            </w:pPr>
            <w:r>
              <w:rPr>
                <w:b w:val="0"/>
                <w:color w:val="auto"/>
                <w:sz w:val="26"/>
                <w:szCs w:val="26"/>
              </w:rPr>
              <w:t>0.39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tcPr>
          <w:p>
            <w:pPr>
              <w:spacing w:before="60" w:after="60" w:line="312" w:lineRule="auto"/>
              <w:jc w:val="both"/>
              <w:rPr>
                <w:b w:val="0"/>
                <w:iCs/>
                <w:color w:val="auto"/>
                <w:sz w:val="26"/>
                <w:szCs w:val="26"/>
                <w:lang w:val="vi-VN"/>
              </w:rPr>
            </w:pPr>
            <w:r>
              <w:rPr>
                <w:b w:val="0"/>
                <w:color w:val="auto"/>
                <w:sz w:val="26"/>
                <w:szCs w:val="26"/>
              </w:rPr>
              <w:t>Xe đầu kéo bãi, động cơ on-road</w:t>
            </w:r>
          </w:p>
        </w:tc>
        <w:tc>
          <w:tcPr>
            <w:tcW w:w="3827" w:type="dxa"/>
          </w:tcPr>
          <w:p>
            <w:pPr>
              <w:spacing w:before="60" w:after="60" w:line="312" w:lineRule="auto"/>
              <w:jc w:val="both"/>
              <w:rPr>
                <w:b w:val="0"/>
                <w:iCs/>
                <w:color w:val="auto"/>
                <w:sz w:val="26"/>
                <w:szCs w:val="26"/>
                <w:lang w:val="vi-VN"/>
              </w:rPr>
            </w:pPr>
            <w:r>
              <w:rPr>
                <w:b w:val="0"/>
                <w:color w:val="auto"/>
                <w:sz w:val="26"/>
                <w:szCs w:val="26"/>
              </w:rPr>
              <w:t>Yard tractor with on-road engine</w:t>
            </w:r>
          </w:p>
        </w:tc>
        <w:tc>
          <w:tcPr>
            <w:tcW w:w="1842" w:type="dxa"/>
          </w:tcPr>
          <w:p>
            <w:pPr>
              <w:spacing w:before="60" w:after="60" w:line="312" w:lineRule="auto"/>
              <w:jc w:val="center"/>
              <w:rPr>
                <w:b w:val="0"/>
                <w:iCs/>
                <w:color w:val="auto"/>
                <w:sz w:val="26"/>
                <w:szCs w:val="26"/>
                <w:lang w:val="vi-VN"/>
              </w:rPr>
            </w:pPr>
            <w:r>
              <w:rPr>
                <w:b w:val="0"/>
                <w:color w:val="auto"/>
                <w:sz w:val="26"/>
                <w:szCs w:val="26"/>
              </w:rPr>
              <w:t>0.39</w:t>
            </w:r>
          </w:p>
        </w:tc>
      </w:tr>
    </w:tbl>
    <w:p>
      <w:pPr>
        <w:spacing w:before="60" w:after="60" w:line="312" w:lineRule="auto"/>
        <w:jc w:val="both"/>
        <w:rPr>
          <w:b w:val="0"/>
          <w:i/>
          <w:color w:val="auto"/>
          <w:sz w:val="26"/>
          <w:szCs w:val="26"/>
          <w:lang w:val="vi-VN"/>
        </w:rPr>
      </w:pPr>
      <w:r>
        <w:rPr>
          <w:b w:val="0"/>
          <w:i/>
          <w:color w:val="auto"/>
          <w:sz w:val="26"/>
          <w:szCs w:val="26"/>
          <w:lang w:val="vi-VN"/>
        </w:rPr>
        <w:t>d) Hệ số hiệu chỉnh nhiên liệu</w:t>
      </w:r>
    </w:p>
    <w:p>
      <w:pPr>
        <w:spacing w:before="60" w:after="60" w:line="312" w:lineRule="auto"/>
        <w:ind w:firstLine="567"/>
        <w:jc w:val="both"/>
        <w:rPr>
          <w:b w:val="0"/>
          <w:iCs/>
          <w:color w:val="auto"/>
          <w:sz w:val="26"/>
          <w:szCs w:val="26"/>
          <w:lang w:val="vi-VN"/>
        </w:rPr>
      </w:pPr>
      <w:r>
        <w:rPr>
          <w:b w:val="0"/>
          <w:iCs/>
          <w:color w:val="auto"/>
          <w:sz w:val="26"/>
          <w:szCs w:val="26"/>
          <w:lang w:val="vi-VN"/>
        </w:rPr>
        <w:t>Để điều chỉnh sự khác biệt trong đặc tính nhiên liệu giữa ULSD của CARB và các loại nhiên liệu diesel thương mại trước đó, các hệ số hiệu chỉnh nhiên liệu (Fuel Correction Factors – FCF) được lấy từ CARB và được trình bày trong Bảng 4.2. Hệ số hiệu chỉnh nhiên liệu đối với SOₓ phản ánh sự giảm hàm lượng lưu huỳnh trong nhiên liệu diesel từ 140 ppm xuống 15 ppm theo quy định ULSD.</w:t>
      </w:r>
    </w:p>
    <w:p>
      <w:pPr>
        <w:spacing w:before="60" w:after="60" w:line="312" w:lineRule="auto"/>
        <w:jc w:val="center"/>
        <w:rPr>
          <w:b w:val="0"/>
          <w:i/>
          <w:color w:val="auto"/>
          <w:sz w:val="26"/>
          <w:szCs w:val="26"/>
          <w:lang w:val="vi-VN"/>
        </w:rPr>
      </w:pPr>
      <w:r>
        <w:rPr>
          <w:b w:val="0"/>
          <w:i/>
          <w:color w:val="auto"/>
          <w:sz w:val="26"/>
          <w:szCs w:val="26"/>
          <w:lang w:val="vi-VN"/>
        </w:rPr>
        <w:t>Bảng 1.2: Hệ số hiệu chỉnh nhiên liệu đối với ULSD (Fuel Correction Factors for ULSD)</w:t>
      </w:r>
    </w:p>
    <w:tbl>
      <w:tblPr>
        <w:tblStyle w:val="12"/>
        <w:tblW w:w="93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997"/>
        <w:gridCol w:w="822"/>
        <w:gridCol w:w="709"/>
        <w:gridCol w:w="709"/>
        <w:gridCol w:w="709"/>
        <w:gridCol w:w="850"/>
        <w:gridCol w:w="851"/>
        <w:gridCol w:w="850"/>
        <w:gridCol w:w="8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shd w:val="clear" w:color="auto" w:fill="DAE9F7" w:themeFill="text2" w:themeFillTint="1A"/>
            <w:tcMar>
              <w:top w:w="30" w:type="dxa"/>
              <w:left w:w="45" w:type="dxa"/>
              <w:bottom w:w="30" w:type="dxa"/>
              <w:right w:w="45" w:type="dxa"/>
            </w:tcMar>
            <w:vAlign w:val="bottom"/>
          </w:tcPr>
          <w:p>
            <w:pPr>
              <w:jc w:val="center"/>
              <w:rPr>
                <w:bCs/>
                <w:color w:val="auto"/>
                <w:sz w:val="26"/>
                <w:szCs w:val="26"/>
                <w:lang w:val="vi-VN"/>
              </w:rPr>
            </w:pPr>
            <w:r>
              <w:rPr>
                <w:bCs/>
                <w:color w:val="auto"/>
                <w:sz w:val="26"/>
                <w:szCs w:val="26"/>
              </w:rPr>
              <w:t>Đời động cơ</w:t>
            </w:r>
          </w:p>
        </w:tc>
        <w:tc>
          <w:tcPr>
            <w:tcW w:w="0" w:type="auto"/>
            <w:shd w:val="clear" w:color="auto" w:fill="DAE9F7" w:themeFill="text2" w:themeFillTint="1A"/>
            <w:tcMar>
              <w:top w:w="30" w:type="dxa"/>
              <w:left w:w="45" w:type="dxa"/>
              <w:bottom w:w="30" w:type="dxa"/>
              <w:right w:w="45" w:type="dxa"/>
            </w:tcMar>
            <w:vAlign w:val="bottom"/>
          </w:tcPr>
          <w:p>
            <w:pPr>
              <w:jc w:val="center"/>
              <w:rPr>
                <w:bCs/>
                <w:color w:val="auto"/>
                <w:sz w:val="26"/>
                <w:szCs w:val="26"/>
              </w:rPr>
            </w:pPr>
            <w:r>
              <w:rPr>
                <w:bCs/>
                <w:color w:val="auto"/>
                <w:sz w:val="26"/>
                <w:szCs w:val="26"/>
              </w:rPr>
              <w:t>PM</w:t>
            </w:r>
          </w:p>
        </w:tc>
        <w:tc>
          <w:tcPr>
            <w:tcW w:w="709" w:type="dxa"/>
            <w:shd w:val="clear" w:color="auto" w:fill="DAE9F7" w:themeFill="text2" w:themeFillTint="1A"/>
            <w:tcMar>
              <w:top w:w="30" w:type="dxa"/>
              <w:left w:w="45" w:type="dxa"/>
              <w:bottom w:w="30" w:type="dxa"/>
              <w:right w:w="45" w:type="dxa"/>
            </w:tcMar>
            <w:vAlign w:val="bottom"/>
          </w:tcPr>
          <w:p>
            <w:pPr>
              <w:jc w:val="center"/>
              <w:rPr>
                <w:bCs/>
                <w:color w:val="auto"/>
                <w:sz w:val="26"/>
                <w:szCs w:val="26"/>
              </w:rPr>
            </w:pPr>
            <w:r>
              <w:rPr>
                <w:bCs/>
                <w:color w:val="auto"/>
                <w:sz w:val="26"/>
                <w:szCs w:val="26"/>
              </w:rPr>
              <w:t>NOx</w:t>
            </w:r>
          </w:p>
        </w:tc>
        <w:tc>
          <w:tcPr>
            <w:tcW w:w="709" w:type="dxa"/>
            <w:shd w:val="clear" w:color="auto" w:fill="DAE9F7" w:themeFill="text2" w:themeFillTint="1A"/>
            <w:tcMar>
              <w:top w:w="30" w:type="dxa"/>
              <w:left w:w="45" w:type="dxa"/>
              <w:bottom w:w="30" w:type="dxa"/>
              <w:right w:w="45" w:type="dxa"/>
            </w:tcMar>
            <w:vAlign w:val="bottom"/>
          </w:tcPr>
          <w:p>
            <w:pPr>
              <w:jc w:val="center"/>
              <w:rPr>
                <w:bCs/>
                <w:color w:val="auto"/>
                <w:sz w:val="26"/>
                <w:szCs w:val="26"/>
              </w:rPr>
            </w:pPr>
            <w:r>
              <w:rPr>
                <w:bCs/>
                <w:color w:val="auto"/>
                <w:sz w:val="26"/>
                <w:szCs w:val="26"/>
              </w:rPr>
              <w:t>SOx</w:t>
            </w:r>
          </w:p>
        </w:tc>
        <w:tc>
          <w:tcPr>
            <w:tcW w:w="709" w:type="dxa"/>
            <w:shd w:val="clear" w:color="auto" w:fill="DAE9F7" w:themeFill="text2" w:themeFillTint="1A"/>
            <w:tcMar>
              <w:top w:w="30" w:type="dxa"/>
              <w:left w:w="45" w:type="dxa"/>
              <w:bottom w:w="30" w:type="dxa"/>
              <w:right w:w="45" w:type="dxa"/>
            </w:tcMar>
            <w:vAlign w:val="bottom"/>
          </w:tcPr>
          <w:p>
            <w:pPr>
              <w:jc w:val="center"/>
              <w:rPr>
                <w:bCs/>
                <w:color w:val="auto"/>
                <w:sz w:val="26"/>
                <w:szCs w:val="26"/>
              </w:rPr>
            </w:pPr>
            <w:r>
              <w:rPr>
                <w:bCs/>
                <w:color w:val="auto"/>
                <w:sz w:val="26"/>
                <w:szCs w:val="26"/>
              </w:rPr>
              <w:t>CO</w:t>
            </w:r>
          </w:p>
        </w:tc>
        <w:tc>
          <w:tcPr>
            <w:tcW w:w="850" w:type="dxa"/>
            <w:shd w:val="clear" w:color="auto" w:fill="DAE9F7" w:themeFill="text2" w:themeFillTint="1A"/>
            <w:tcMar>
              <w:top w:w="30" w:type="dxa"/>
              <w:left w:w="45" w:type="dxa"/>
              <w:bottom w:w="30" w:type="dxa"/>
              <w:right w:w="45" w:type="dxa"/>
            </w:tcMar>
            <w:vAlign w:val="bottom"/>
          </w:tcPr>
          <w:p>
            <w:pPr>
              <w:jc w:val="center"/>
              <w:rPr>
                <w:bCs/>
                <w:color w:val="auto"/>
                <w:sz w:val="26"/>
                <w:szCs w:val="26"/>
              </w:rPr>
            </w:pPr>
            <w:r>
              <w:rPr>
                <w:bCs/>
                <w:color w:val="auto"/>
                <w:sz w:val="26"/>
                <w:szCs w:val="26"/>
              </w:rPr>
              <w:t>HC</w:t>
            </w:r>
          </w:p>
        </w:tc>
        <w:tc>
          <w:tcPr>
            <w:tcW w:w="851" w:type="dxa"/>
            <w:shd w:val="clear" w:color="auto" w:fill="DAE9F7" w:themeFill="text2" w:themeFillTint="1A"/>
            <w:tcMar>
              <w:top w:w="30" w:type="dxa"/>
              <w:left w:w="45" w:type="dxa"/>
              <w:bottom w:w="30" w:type="dxa"/>
              <w:right w:w="45" w:type="dxa"/>
            </w:tcMar>
            <w:vAlign w:val="bottom"/>
          </w:tcPr>
          <w:p>
            <w:pPr>
              <w:jc w:val="center"/>
              <w:rPr>
                <w:bCs/>
                <w:color w:val="auto"/>
                <w:sz w:val="26"/>
                <w:szCs w:val="26"/>
              </w:rPr>
            </w:pPr>
            <w:r>
              <w:rPr>
                <w:bCs/>
                <w:color w:val="auto"/>
                <w:sz w:val="26"/>
                <w:szCs w:val="26"/>
              </w:rPr>
              <w:t>CO₂</w:t>
            </w:r>
          </w:p>
        </w:tc>
        <w:tc>
          <w:tcPr>
            <w:tcW w:w="850" w:type="dxa"/>
            <w:shd w:val="clear" w:color="auto" w:fill="DAE9F7" w:themeFill="text2" w:themeFillTint="1A"/>
            <w:tcMar>
              <w:top w:w="30" w:type="dxa"/>
              <w:left w:w="45" w:type="dxa"/>
              <w:bottom w:w="30" w:type="dxa"/>
              <w:right w:w="45" w:type="dxa"/>
            </w:tcMar>
            <w:vAlign w:val="bottom"/>
          </w:tcPr>
          <w:p>
            <w:pPr>
              <w:jc w:val="center"/>
              <w:rPr>
                <w:bCs/>
                <w:color w:val="auto"/>
                <w:sz w:val="26"/>
                <w:szCs w:val="26"/>
              </w:rPr>
            </w:pPr>
            <w:r>
              <w:rPr>
                <w:bCs/>
                <w:color w:val="auto"/>
                <w:sz w:val="26"/>
                <w:szCs w:val="26"/>
              </w:rPr>
              <w:t>N₂O</w:t>
            </w:r>
          </w:p>
        </w:tc>
        <w:tc>
          <w:tcPr>
            <w:tcW w:w="851" w:type="dxa"/>
            <w:shd w:val="clear" w:color="auto" w:fill="DAE9F7" w:themeFill="text2" w:themeFillTint="1A"/>
            <w:tcMar>
              <w:top w:w="30" w:type="dxa"/>
              <w:left w:w="45" w:type="dxa"/>
              <w:bottom w:w="30" w:type="dxa"/>
              <w:right w:w="45" w:type="dxa"/>
            </w:tcMar>
            <w:vAlign w:val="bottom"/>
          </w:tcPr>
          <w:p>
            <w:pPr>
              <w:jc w:val="center"/>
              <w:rPr>
                <w:bCs/>
                <w:color w:val="auto"/>
                <w:sz w:val="26"/>
                <w:szCs w:val="26"/>
              </w:rPr>
            </w:pPr>
            <w:r>
              <w:rPr>
                <w:bCs/>
                <w:color w:val="auto"/>
                <w:sz w:val="26"/>
                <w:szCs w:val="26"/>
              </w:rPr>
              <w:t>CH₄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tcMar>
              <w:top w:w="30" w:type="dxa"/>
              <w:left w:w="45" w:type="dxa"/>
              <w:bottom w:w="30" w:type="dxa"/>
              <w:right w:w="45" w:type="dxa"/>
            </w:tcMar>
            <w:vAlign w:val="bottom"/>
          </w:tcPr>
          <w:p>
            <w:pPr>
              <w:jc w:val="center"/>
              <w:rPr>
                <w:b w:val="0"/>
                <w:color w:val="auto"/>
                <w:sz w:val="26"/>
                <w:szCs w:val="26"/>
                <w:lang w:val="vi-VN"/>
              </w:rPr>
            </w:pPr>
            <w:r>
              <w:rPr>
                <w:b w:val="0"/>
                <w:color w:val="auto"/>
                <w:sz w:val="26"/>
                <w:szCs w:val="26"/>
              </w:rPr>
              <w:t xml:space="preserve"> 2006 trở về trước</w:t>
            </w:r>
          </w:p>
        </w:tc>
        <w:tc>
          <w:tcPr>
            <w:tcW w:w="0" w:type="auto"/>
            <w:tcMar>
              <w:top w:w="30" w:type="dxa"/>
              <w:left w:w="45" w:type="dxa"/>
              <w:bottom w:w="30" w:type="dxa"/>
              <w:right w:w="45" w:type="dxa"/>
            </w:tcMar>
            <w:vAlign w:val="bottom"/>
          </w:tcPr>
          <w:p>
            <w:pPr>
              <w:jc w:val="center"/>
              <w:rPr>
                <w:b w:val="0"/>
                <w:color w:val="auto"/>
                <w:sz w:val="26"/>
                <w:szCs w:val="26"/>
              </w:rPr>
            </w:pPr>
            <w:r>
              <w:rPr>
                <w:b w:val="0"/>
                <w:color w:val="auto"/>
                <w:sz w:val="26"/>
                <w:szCs w:val="26"/>
              </w:rPr>
              <w:t>0,71</w:t>
            </w:r>
          </w:p>
        </w:tc>
        <w:tc>
          <w:tcPr>
            <w:tcW w:w="709" w:type="dxa"/>
            <w:tcMar>
              <w:top w:w="30" w:type="dxa"/>
              <w:left w:w="45" w:type="dxa"/>
              <w:bottom w:w="30" w:type="dxa"/>
              <w:right w:w="45" w:type="dxa"/>
            </w:tcMar>
            <w:vAlign w:val="bottom"/>
          </w:tcPr>
          <w:p>
            <w:pPr>
              <w:jc w:val="center"/>
              <w:rPr>
                <w:b w:val="0"/>
                <w:color w:val="auto"/>
                <w:sz w:val="26"/>
                <w:szCs w:val="26"/>
              </w:rPr>
            </w:pPr>
            <w:r>
              <w:rPr>
                <w:b w:val="0"/>
                <w:color w:val="auto"/>
                <w:sz w:val="26"/>
                <w:szCs w:val="26"/>
              </w:rPr>
              <w:t>0,93</w:t>
            </w:r>
          </w:p>
        </w:tc>
        <w:tc>
          <w:tcPr>
            <w:tcW w:w="709" w:type="dxa"/>
            <w:tcMar>
              <w:top w:w="30" w:type="dxa"/>
              <w:left w:w="45" w:type="dxa"/>
              <w:bottom w:w="30" w:type="dxa"/>
              <w:right w:w="45" w:type="dxa"/>
            </w:tcMar>
            <w:vAlign w:val="bottom"/>
          </w:tcPr>
          <w:p>
            <w:pPr>
              <w:jc w:val="center"/>
              <w:rPr>
                <w:b w:val="0"/>
                <w:color w:val="auto"/>
                <w:sz w:val="26"/>
                <w:szCs w:val="26"/>
              </w:rPr>
            </w:pPr>
            <w:r>
              <w:rPr>
                <w:b w:val="0"/>
                <w:color w:val="auto"/>
                <w:sz w:val="26"/>
                <w:szCs w:val="26"/>
              </w:rPr>
              <w:t>0,11</w:t>
            </w:r>
          </w:p>
        </w:tc>
        <w:tc>
          <w:tcPr>
            <w:tcW w:w="709" w:type="dxa"/>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850" w:type="dxa"/>
            <w:tcMar>
              <w:top w:w="30" w:type="dxa"/>
              <w:left w:w="45" w:type="dxa"/>
              <w:bottom w:w="30" w:type="dxa"/>
              <w:right w:w="45" w:type="dxa"/>
            </w:tcMar>
            <w:vAlign w:val="bottom"/>
          </w:tcPr>
          <w:p>
            <w:pPr>
              <w:jc w:val="center"/>
              <w:rPr>
                <w:b w:val="0"/>
                <w:color w:val="auto"/>
                <w:sz w:val="26"/>
                <w:szCs w:val="26"/>
              </w:rPr>
            </w:pPr>
            <w:r>
              <w:rPr>
                <w:b w:val="0"/>
                <w:color w:val="auto"/>
                <w:sz w:val="26"/>
                <w:szCs w:val="26"/>
              </w:rPr>
              <w:t>0,90</w:t>
            </w:r>
          </w:p>
        </w:tc>
        <w:tc>
          <w:tcPr>
            <w:tcW w:w="851" w:type="dxa"/>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850" w:type="dxa"/>
            <w:tcMar>
              <w:top w:w="30" w:type="dxa"/>
              <w:left w:w="45" w:type="dxa"/>
              <w:bottom w:w="30" w:type="dxa"/>
              <w:right w:w="45" w:type="dxa"/>
            </w:tcMar>
            <w:vAlign w:val="bottom"/>
          </w:tcPr>
          <w:p>
            <w:pPr>
              <w:jc w:val="center"/>
              <w:rPr>
                <w:b w:val="0"/>
                <w:color w:val="auto"/>
                <w:sz w:val="26"/>
                <w:szCs w:val="26"/>
              </w:rPr>
            </w:pPr>
            <w:r>
              <w:rPr>
                <w:b w:val="0"/>
                <w:color w:val="auto"/>
                <w:sz w:val="26"/>
                <w:szCs w:val="26"/>
              </w:rPr>
              <w:t>0,95</w:t>
            </w:r>
          </w:p>
        </w:tc>
        <w:tc>
          <w:tcPr>
            <w:tcW w:w="851" w:type="dxa"/>
            <w:tcMar>
              <w:top w:w="30" w:type="dxa"/>
              <w:left w:w="45" w:type="dxa"/>
              <w:bottom w:w="30" w:type="dxa"/>
              <w:right w:w="45" w:type="dxa"/>
            </w:tcMar>
            <w:vAlign w:val="bottom"/>
          </w:tcPr>
          <w:p>
            <w:pPr>
              <w:jc w:val="center"/>
              <w:rPr>
                <w:b w:val="0"/>
                <w:color w:val="auto"/>
                <w:sz w:val="26"/>
                <w:szCs w:val="26"/>
              </w:rPr>
            </w:pPr>
            <w:r>
              <w:rPr>
                <w:b w:val="0"/>
                <w:color w:val="auto"/>
                <w:sz w:val="26"/>
                <w:szCs w:val="26"/>
              </w:rPr>
              <w:t>0,90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tcMar>
              <w:top w:w="30" w:type="dxa"/>
              <w:left w:w="45" w:type="dxa"/>
              <w:bottom w:w="30" w:type="dxa"/>
              <w:right w:w="45" w:type="dxa"/>
            </w:tcMar>
            <w:vAlign w:val="bottom"/>
          </w:tcPr>
          <w:p>
            <w:pPr>
              <w:jc w:val="center"/>
              <w:rPr>
                <w:b w:val="0"/>
                <w:color w:val="auto"/>
                <w:sz w:val="26"/>
                <w:szCs w:val="26"/>
              </w:rPr>
            </w:pPr>
            <w:r>
              <w:rPr>
                <w:b w:val="0"/>
                <w:color w:val="auto"/>
                <w:sz w:val="26"/>
                <w:szCs w:val="26"/>
              </w:rPr>
              <w:t>2007 đến</w:t>
            </w:r>
            <w:r>
              <w:rPr>
                <w:b w:val="0"/>
                <w:color w:val="auto"/>
                <w:sz w:val="26"/>
                <w:szCs w:val="26"/>
                <w:lang w:val="vi-VN"/>
              </w:rPr>
              <w:t xml:space="preserve"> </w:t>
            </w:r>
            <w:r>
              <w:rPr>
                <w:b w:val="0"/>
                <w:color w:val="auto"/>
                <w:sz w:val="26"/>
                <w:szCs w:val="26"/>
              </w:rPr>
              <w:t>2009</w:t>
            </w:r>
          </w:p>
        </w:tc>
        <w:tc>
          <w:tcPr>
            <w:tcW w:w="0" w:type="auto"/>
            <w:tcMar>
              <w:top w:w="30" w:type="dxa"/>
              <w:left w:w="45" w:type="dxa"/>
              <w:bottom w:w="30" w:type="dxa"/>
              <w:right w:w="45" w:type="dxa"/>
            </w:tcMar>
            <w:vAlign w:val="bottom"/>
          </w:tcPr>
          <w:p>
            <w:pPr>
              <w:jc w:val="center"/>
              <w:rPr>
                <w:b w:val="0"/>
                <w:color w:val="auto"/>
                <w:sz w:val="26"/>
                <w:szCs w:val="26"/>
              </w:rPr>
            </w:pPr>
            <w:r>
              <w:rPr>
                <w:b w:val="0"/>
                <w:color w:val="auto"/>
                <w:sz w:val="26"/>
                <w:szCs w:val="26"/>
              </w:rPr>
              <w:t>0,86</w:t>
            </w:r>
          </w:p>
        </w:tc>
        <w:tc>
          <w:tcPr>
            <w:tcW w:w="709" w:type="dxa"/>
            <w:tcMar>
              <w:top w:w="30" w:type="dxa"/>
              <w:left w:w="45" w:type="dxa"/>
              <w:bottom w:w="30" w:type="dxa"/>
              <w:right w:w="45" w:type="dxa"/>
            </w:tcMar>
            <w:vAlign w:val="bottom"/>
          </w:tcPr>
          <w:p>
            <w:pPr>
              <w:jc w:val="center"/>
              <w:rPr>
                <w:b w:val="0"/>
                <w:color w:val="auto"/>
                <w:sz w:val="26"/>
                <w:szCs w:val="26"/>
              </w:rPr>
            </w:pPr>
            <w:r>
              <w:rPr>
                <w:b w:val="0"/>
                <w:color w:val="auto"/>
                <w:sz w:val="26"/>
                <w:szCs w:val="26"/>
              </w:rPr>
              <w:t>0,95</w:t>
            </w:r>
          </w:p>
        </w:tc>
        <w:tc>
          <w:tcPr>
            <w:tcW w:w="709" w:type="dxa"/>
            <w:tcMar>
              <w:top w:w="30" w:type="dxa"/>
              <w:left w:w="45" w:type="dxa"/>
              <w:bottom w:w="30" w:type="dxa"/>
              <w:right w:w="45" w:type="dxa"/>
            </w:tcMar>
            <w:vAlign w:val="bottom"/>
          </w:tcPr>
          <w:p>
            <w:pPr>
              <w:jc w:val="center"/>
              <w:rPr>
                <w:b w:val="0"/>
                <w:color w:val="auto"/>
                <w:sz w:val="26"/>
                <w:szCs w:val="26"/>
              </w:rPr>
            </w:pPr>
            <w:r>
              <w:rPr>
                <w:b w:val="0"/>
                <w:color w:val="auto"/>
                <w:sz w:val="26"/>
                <w:szCs w:val="26"/>
              </w:rPr>
              <w:t>0,11</w:t>
            </w:r>
          </w:p>
        </w:tc>
        <w:tc>
          <w:tcPr>
            <w:tcW w:w="709" w:type="dxa"/>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850" w:type="dxa"/>
            <w:tcMar>
              <w:top w:w="30" w:type="dxa"/>
              <w:left w:w="45" w:type="dxa"/>
              <w:bottom w:w="30" w:type="dxa"/>
              <w:right w:w="45" w:type="dxa"/>
            </w:tcMar>
            <w:vAlign w:val="bottom"/>
          </w:tcPr>
          <w:p>
            <w:pPr>
              <w:jc w:val="center"/>
              <w:rPr>
                <w:b w:val="0"/>
                <w:color w:val="auto"/>
                <w:sz w:val="26"/>
                <w:szCs w:val="26"/>
              </w:rPr>
            </w:pPr>
            <w:r>
              <w:rPr>
                <w:b w:val="0"/>
                <w:color w:val="auto"/>
                <w:sz w:val="26"/>
                <w:szCs w:val="26"/>
              </w:rPr>
              <w:t>0,90</w:t>
            </w:r>
          </w:p>
        </w:tc>
        <w:tc>
          <w:tcPr>
            <w:tcW w:w="851" w:type="dxa"/>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850" w:type="dxa"/>
            <w:tcMar>
              <w:top w:w="30" w:type="dxa"/>
              <w:left w:w="45" w:type="dxa"/>
              <w:bottom w:w="30" w:type="dxa"/>
              <w:right w:w="45" w:type="dxa"/>
            </w:tcMar>
            <w:vAlign w:val="bottom"/>
          </w:tcPr>
          <w:p>
            <w:pPr>
              <w:jc w:val="center"/>
              <w:rPr>
                <w:b w:val="0"/>
                <w:color w:val="auto"/>
                <w:sz w:val="26"/>
                <w:szCs w:val="26"/>
              </w:rPr>
            </w:pPr>
            <w:r>
              <w:rPr>
                <w:b w:val="0"/>
                <w:color w:val="auto"/>
                <w:sz w:val="26"/>
                <w:szCs w:val="26"/>
              </w:rPr>
              <w:t>0,95</w:t>
            </w:r>
          </w:p>
        </w:tc>
        <w:tc>
          <w:tcPr>
            <w:tcW w:w="851" w:type="dxa"/>
            <w:tcMar>
              <w:top w:w="30" w:type="dxa"/>
              <w:left w:w="45" w:type="dxa"/>
              <w:bottom w:w="30" w:type="dxa"/>
              <w:right w:w="45" w:type="dxa"/>
            </w:tcMar>
            <w:vAlign w:val="bottom"/>
          </w:tcPr>
          <w:p>
            <w:pPr>
              <w:jc w:val="center"/>
              <w:rPr>
                <w:b w:val="0"/>
                <w:color w:val="auto"/>
                <w:sz w:val="26"/>
                <w:szCs w:val="26"/>
              </w:rPr>
            </w:pPr>
            <w:r>
              <w:rPr>
                <w:b w:val="0"/>
                <w:color w:val="auto"/>
                <w:sz w:val="26"/>
                <w:szCs w:val="26"/>
              </w:rPr>
              <w:t>0,90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tcMar>
              <w:top w:w="30" w:type="dxa"/>
              <w:left w:w="45" w:type="dxa"/>
              <w:bottom w:w="30" w:type="dxa"/>
              <w:right w:w="45" w:type="dxa"/>
            </w:tcMar>
            <w:vAlign w:val="bottom"/>
          </w:tcPr>
          <w:p>
            <w:pPr>
              <w:jc w:val="center"/>
              <w:rPr>
                <w:b w:val="0"/>
                <w:color w:val="auto"/>
                <w:sz w:val="26"/>
                <w:szCs w:val="26"/>
                <w:lang w:val="vi-VN"/>
              </w:rPr>
            </w:pPr>
            <w:r>
              <w:rPr>
                <w:b w:val="0"/>
                <w:color w:val="auto"/>
                <w:sz w:val="26"/>
                <w:szCs w:val="26"/>
              </w:rPr>
              <w:t>2010 trở về sau</w:t>
            </w:r>
          </w:p>
        </w:tc>
        <w:tc>
          <w:tcPr>
            <w:tcW w:w="0" w:type="auto"/>
            <w:tcMar>
              <w:top w:w="30" w:type="dxa"/>
              <w:left w:w="45" w:type="dxa"/>
              <w:bottom w:w="30" w:type="dxa"/>
              <w:right w:w="45" w:type="dxa"/>
            </w:tcMar>
            <w:vAlign w:val="bottom"/>
          </w:tcPr>
          <w:p>
            <w:pPr>
              <w:jc w:val="center"/>
              <w:rPr>
                <w:b w:val="0"/>
                <w:color w:val="auto"/>
                <w:sz w:val="26"/>
                <w:szCs w:val="26"/>
              </w:rPr>
            </w:pPr>
            <w:r>
              <w:rPr>
                <w:b w:val="0"/>
                <w:color w:val="auto"/>
                <w:sz w:val="26"/>
                <w:szCs w:val="26"/>
              </w:rPr>
              <w:t>0,90</w:t>
            </w:r>
          </w:p>
        </w:tc>
        <w:tc>
          <w:tcPr>
            <w:tcW w:w="709" w:type="dxa"/>
            <w:tcMar>
              <w:top w:w="30" w:type="dxa"/>
              <w:left w:w="45" w:type="dxa"/>
              <w:bottom w:w="30" w:type="dxa"/>
              <w:right w:w="45" w:type="dxa"/>
            </w:tcMar>
            <w:vAlign w:val="bottom"/>
          </w:tcPr>
          <w:p>
            <w:pPr>
              <w:jc w:val="center"/>
              <w:rPr>
                <w:b w:val="0"/>
                <w:color w:val="auto"/>
                <w:sz w:val="26"/>
                <w:szCs w:val="26"/>
              </w:rPr>
            </w:pPr>
            <w:r>
              <w:rPr>
                <w:b w:val="0"/>
                <w:color w:val="auto"/>
                <w:sz w:val="26"/>
                <w:szCs w:val="26"/>
              </w:rPr>
              <w:t>0,95</w:t>
            </w:r>
          </w:p>
        </w:tc>
        <w:tc>
          <w:tcPr>
            <w:tcW w:w="709" w:type="dxa"/>
            <w:tcMar>
              <w:top w:w="30" w:type="dxa"/>
              <w:left w:w="45" w:type="dxa"/>
              <w:bottom w:w="30" w:type="dxa"/>
              <w:right w:w="45" w:type="dxa"/>
            </w:tcMar>
            <w:vAlign w:val="bottom"/>
          </w:tcPr>
          <w:p>
            <w:pPr>
              <w:jc w:val="center"/>
              <w:rPr>
                <w:b w:val="0"/>
                <w:color w:val="auto"/>
                <w:sz w:val="26"/>
                <w:szCs w:val="26"/>
              </w:rPr>
            </w:pPr>
            <w:r>
              <w:rPr>
                <w:b w:val="0"/>
                <w:color w:val="auto"/>
                <w:sz w:val="26"/>
                <w:szCs w:val="26"/>
              </w:rPr>
              <w:t>0,11</w:t>
            </w:r>
          </w:p>
        </w:tc>
        <w:tc>
          <w:tcPr>
            <w:tcW w:w="709" w:type="dxa"/>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850" w:type="dxa"/>
            <w:tcMar>
              <w:top w:w="30" w:type="dxa"/>
              <w:left w:w="45" w:type="dxa"/>
              <w:bottom w:w="30" w:type="dxa"/>
              <w:right w:w="45" w:type="dxa"/>
            </w:tcMar>
            <w:vAlign w:val="bottom"/>
          </w:tcPr>
          <w:p>
            <w:pPr>
              <w:jc w:val="center"/>
              <w:rPr>
                <w:b w:val="0"/>
                <w:color w:val="auto"/>
                <w:sz w:val="26"/>
                <w:szCs w:val="26"/>
              </w:rPr>
            </w:pPr>
            <w:r>
              <w:rPr>
                <w:b w:val="0"/>
                <w:color w:val="auto"/>
                <w:sz w:val="26"/>
                <w:szCs w:val="26"/>
              </w:rPr>
              <w:t>0,90</w:t>
            </w:r>
          </w:p>
        </w:tc>
        <w:tc>
          <w:tcPr>
            <w:tcW w:w="851" w:type="dxa"/>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850" w:type="dxa"/>
            <w:tcMar>
              <w:top w:w="30" w:type="dxa"/>
              <w:left w:w="45" w:type="dxa"/>
              <w:bottom w:w="30" w:type="dxa"/>
              <w:right w:w="45" w:type="dxa"/>
            </w:tcMar>
            <w:vAlign w:val="bottom"/>
          </w:tcPr>
          <w:p>
            <w:pPr>
              <w:jc w:val="center"/>
              <w:rPr>
                <w:b w:val="0"/>
                <w:color w:val="auto"/>
                <w:sz w:val="26"/>
                <w:szCs w:val="26"/>
              </w:rPr>
            </w:pPr>
            <w:r>
              <w:rPr>
                <w:b w:val="0"/>
                <w:color w:val="auto"/>
                <w:sz w:val="26"/>
                <w:szCs w:val="26"/>
              </w:rPr>
              <w:t>0,95</w:t>
            </w:r>
          </w:p>
        </w:tc>
        <w:tc>
          <w:tcPr>
            <w:tcW w:w="851" w:type="dxa"/>
            <w:tcMar>
              <w:top w:w="30" w:type="dxa"/>
              <w:left w:w="45" w:type="dxa"/>
              <w:bottom w:w="30" w:type="dxa"/>
              <w:right w:w="45" w:type="dxa"/>
            </w:tcMar>
            <w:vAlign w:val="bottom"/>
          </w:tcPr>
          <w:p>
            <w:pPr>
              <w:jc w:val="center"/>
              <w:rPr>
                <w:b w:val="0"/>
                <w:color w:val="auto"/>
                <w:sz w:val="26"/>
                <w:szCs w:val="26"/>
              </w:rPr>
            </w:pPr>
            <w:r>
              <w:rPr>
                <w:b w:val="0"/>
                <w:color w:val="auto"/>
                <w:sz w:val="26"/>
                <w:szCs w:val="26"/>
              </w:rPr>
              <w:t>0,90</w:t>
            </w:r>
          </w:p>
        </w:tc>
      </w:tr>
    </w:tbl>
    <w:p>
      <w:pPr>
        <w:spacing w:before="60" w:after="60" w:line="312" w:lineRule="auto"/>
        <w:jc w:val="both"/>
        <w:rPr>
          <w:b w:val="0"/>
          <w:color w:val="auto"/>
          <w:sz w:val="26"/>
          <w:szCs w:val="26"/>
          <w:highlight w:val="white"/>
          <w:lang w:val="vi-VN"/>
        </w:rPr>
      </w:pPr>
      <w:r>
        <w:rPr>
          <w:b w:val="0"/>
          <w:color w:val="auto"/>
          <w:sz w:val="26"/>
          <w:szCs w:val="26"/>
          <w:highlight w:val="white"/>
        </w:rPr>
        <w:t>d</w:t>
      </w:r>
      <w:r>
        <w:rPr>
          <w:b w:val="0"/>
          <w:color w:val="auto"/>
          <w:sz w:val="26"/>
          <w:szCs w:val="26"/>
          <w:highlight w:val="white"/>
          <w:lang w:val="vi-VN"/>
        </w:rPr>
        <w:t>) Hệ số giảm phát thải (CF)</w:t>
      </w:r>
    </w:p>
    <w:p>
      <w:pPr>
        <w:spacing w:before="60" w:after="60" w:line="312" w:lineRule="auto"/>
        <w:jc w:val="both"/>
        <w:rPr>
          <w:b w:val="0"/>
          <w:i/>
          <w:iCs/>
          <w:color w:val="auto"/>
          <w:sz w:val="26"/>
          <w:szCs w:val="26"/>
          <w:lang w:val="vi-VN"/>
        </w:rPr>
      </w:pPr>
      <w:r>
        <w:rPr>
          <w:b w:val="0"/>
          <w:i/>
          <w:iCs/>
          <w:color w:val="auto"/>
          <w:sz w:val="26"/>
          <w:szCs w:val="26"/>
          <w:lang w:val="vi-VN"/>
        </w:rPr>
        <w:t xml:space="preserve">Bảng 1.3: Hệ số giảm phát thải đạt được từ các công nghệ kiểm soát áp dụng cho CHE </w:t>
      </w:r>
    </w:p>
    <w:tbl>
      <w:tblPr>
        <w:tblStyle w:val="12"/>
        <w:tblW w:w="9348" w:type="dxa"/>
        <w:tblInd w:w="0" w:type="dxa"/>
        <w:tblLayout w:type="autofit"/>
        <w:tblCellMar>
          <w:top w:w="0" w:type="dxa"/>
          <w:left w:w="0" w:type="dxa"/>
          <w:bottom w:w="0" w:type="dxa"/>
          <w:right w:w="0" w:type="dxa"/>
        </w:tblCellMar>
      </w:tblPr>
      <w:tblGrid>
        <w:gridCol w:w="1912"/>
        <w:gridCol w:w="768"/>
        <w:gridCol w:w="866"/>
        <w:gridCol w:w="756"/>
        <w:gridCol w:w="697"/>
        <w:gridCol w:w="669"/>
        <w:gridCol w:w="743"/>
        <w:gridCol w:w="669"/>
        <w:gridCol w:w="850"/>
        <w:gridCol w:w="709"/>
        <w:gridCol w:w="709"/>
      </w:tblGrid>
      <w:tr>
        <w:tblPrEx>
          <w:tblCellMar>
            <w:top w:w="0" w:type="dxa"/>
            <w:left w:w="0" w:type="dxa"/>
            <w:bottom w:w="0" w:type="dxa"/>
            <w:right w:w="0" w:type="dxa"/>
          </w:tblCellMar>
        </w:tblPrEx>
        <w:trPr>
          <w:trHeight w:val="315" w:hRule="atLeast"/>
        </w:trPr>
        <w:tc>
          <w:tcPr>
            <w:tcW w:w="0" w:type="auto"/>
            <w:tcBorders>
              <w:top w:val="single" w:color="000000" w:sz="6" w:space="0"/>
              <w:left w:val="single" w:color="000000" w:sz="6" w:space="0"/>
              <w:bottom w:val="single" w:color="000000" w:sz="6" w:space="0"/>
              <w:right w:val="single" w:color="000000" w:sz="6" w:space="0"/>
            </w:tcBorders>
            <w:shd w:val="clear" w:color="auto" w:fill="DAE9F7" w:themeFill="text2" w:themeFillTint="1A"/>
            <w:tcMar>
              <w:top w:w="30" w:type="dxa"/>
              <w:left w:w="45" w:type="dxa"/>
              <w:bottom w:w="30" w:type="dxa"/>
              <w:right w:w="45" w:type="dxa"/>
            </w:tcMar>
            <w:vAlign w:val="bottom"/>
          </w:tcPr>
          <w:p>
            <w:pPr>
              <w:jc w:val="center"/>
              <w:rPr>
                <w:bCs/>
                <w:color w:val="auto"/>
                <w:sz w:val="26"/>
                <w:szCs w:val="26"/>
                <w:lang w:val="vi-VN"/>
              </w:rPr>
            </w:pPr>
            <w:r>
              <w:rPr>
                <w:bCs/>
                <w:color w:val="auto"/>
                <w:sz w:val="26"/>
                <w:szCs w:val="26"/>
              </w:rPr>
              <w:t>Công nghệ</w:t>
            </w:r>
          </w:p>
        </w:tc>
        <w:tc>
          <w:tcPr>
            <w:tcW w:w="0" w:type="auto"/>
            <w:tcBorders>
              <w:top w:val="single" w:color="000000" w:sz="6" w:space="0"/>
              <w:left w:val="single" w:color="CCCCCC" w:sz="6" w:space="0"/>
              <w:bottom w:val="single" w:color="000000" w:sz="6" w:space="0"/>
              <w:right w:val="single" w:color="000000" w:sz="6" w:space="0"/>
            </w:tcBorders>
            <w:shd w:val="clear" w:color="auto" w:fill="DAE9F7" w:themeFill="text2" w:themeFillTint="1A"/>
            <w:tcMar>
              <w:top w:w="30" w:type="dxa"/>
              <w:left w:w="45" w:type="dxa"/>
              <w:bottom w:w="30" w:type="dxa"/>
              <w:right w:w="45" w:type="dxa"/>
            </w:tcMar>
            <w:vAlign w:val="bottom"/>
          </w:tcPr>
          <w:p>
            <w:pPr>
              <w:jc w:val="center"/>
              <w:rPr>
                <w:bCs/>
                <w:color w:val="auto"/>
                <w:sz w:val="26"/>
                <w:szCs w:val="26"/>
              </w:rPr>
            </w:pPr>
            <w:r>
              <w:rPr>
                <w:bCs/>
                <w:color w:val="auto"/>
                <w:sz w:val="26"/>
                <w:szCs w:val="26"/>
              </w:rPr>
              <w:t>PM₁₀</w:t>
            </w:r>
          </w:p>
        </w:tc>
        <w:tc>
          <w:tcPr>
            <w:tcW w:w="0" w:type="auto"/>
            <w:tcBorders>
              <w:top w:val="single" w:color="000000" w:sz="6" w:space="0"/>
              <w:left w:val="single" w:color="CCCCCC" w:sz="6" w:space="0"/>
              <w:bottom w:val="single" w:color="000000" w:sz="6" w:space="0"/>
              <w:right w:val="single" w:color="000000" w:sz="6" w:space="0"/>
            </w:tcBorders>
            <w:shd w:val="clear" w:color="auto" w:fill="DAE9F7" w:themeFill="text2" w:themeFillTint="1A"/>
            <w:tcMar>
              <w:top w:w="30" w:type="dxa"/>
              <w:left w:w="45" w:type="dxa"/>
              <w:bottom w:w="30" w:type="dxa"/>
              <w:right w:w="45" w:type="dxa"/>
            </w:tcMar>
            <w:vAlign w:val="bottom"/>
          </w:tcPr>
          <w:p>
            <w:pPr>
              <w:jc w:val="center"/>
              <w:rPr>
                <w:bCs/>
                <w:color w:val="auto"/>
                <w:sz w:val="26"/>
                <w:szCs w:val="26"/>
              </w:rPr>
            </w:pPr>
            <w:r>
              <w:rPr>
                <w:bCs/>
                <w:color w:val="auto"/>
                <w:sz w:val="26"/>
                <w:szCs w:val="26"/>
              </w:rPr>
              <w:t>PM₂.₅</w:t>
            </w:r>
          </w:p>
        </w:tc>
        <w:tc>
          <w:tcPr>
            <w:tcW w:w="0" w:type="auto"/>
            <w:tcBorders>
              <w:top w:val="single" w:color="000000" w:sz="6" w:space="0"/>
              <w:left w:val="single" w:color="CCCCCC" w:sz="6" w:space="0"/>
              <w:bottom w:val="single" w:color="000000" w:sz="6" w:space="0"/>
              <w:right w:val="single" w:color="000000" w:sz="6" w:space="0"/>
            </w:tcBorders>
            <w:shd w:val="clear" w:color="auto" w:fill="DAE9F7" w:themeFill="text2" w:themeFillTint="1A"/>
            <w:tcMar>
              <w:top w:w="30" w:type="dxa"/>
              <w:left w:w="45" w:type="dxa"/>
              <w:bottom w:w="30" w:type="dxa"/>
              <w:right w:w="45" w:type="dxa"/>
            </w:tcMar>
            <w:vAlign w:val="bottom"/>
          </w:tcPr>
          <w:p>
            <w:pPr>
              <w:jc w:val="center"/>
              <w:rPr>
                <w:bCs/>
                <w:color w:val="auto"/>
                <w:sz w:val="26"/>
                <w:szCs w:val="26"/>
              </w:rPr>
            </w:pPr>
            <w:r>
              <w:rPr>
                <w:bCs/>
                <w:color w:val="auto"/>
                <w:sz w:val="26"/>
                <w:szCs w:val="26"/>
              </w:rPr>
              <w:t>DPM</w:t>
            </w:r>
          </w:p>
        </w:tc>
        <w:tc>
          <w:tcPr>
            <w:tcW w:w="0" w:type="auto"/>
            <w:tcBorders>
              <w:top w:val="single" w:color="000000" w:sz="6" w:space="0"/>
              <w:left w:val="single" w:color="CCCCCC" w:sz="6" w:space="0"/>
              <w:bottom w:val="single" w:color="000000" w:sz="6" w:space="0"/>
              <w:right w:val="single" w:color="000000" w:sz="6" w:space="0"/>
            </w:tcBorders>
            <w:shd w:val="clear" w:color="auto" w:fill="DAE9F7" w:themeFill="text2" w:themeFillTint="1A"/>
            <w:tcMar>
              <w:top w:w="30" w:type="dxa"/>
              <w:left w:w="45" w:type="dxa"/>
              <w:bottom w:w="30" w:type="dxa"/>
              <w:right w:w="45" w:type="dxa"/>
            </w:tcMar>
            <w:vAlign w:val="bottom"/>
          </w:tcPr>
          <w:p>
            <w:pPr>
              <w:jc w:val="center"/>
              <w:rPr>
                <w:bCs/>
                <w:color w:val="auto"/>
                <w:sz w:val="26"/>
                <w:szCs w:val="26"/>
              </w:rPr>
            </w:pPr>
            <w:r>
              <w:rPr>
                <w:bCs/>
                <w:color w:val="auto"/>
                <w:sz w:val="26"/>
                <w:szCs w:val="26"/>
              </w:rPr>
              <w:t>NOx</w:t>
            </w:r>
          </w:p>
        </w:tc>
        <w:tc>
          <w:tcPr>
            <w:tcW w:w="576" w:type="dxa"/>
            <w:tcBorders>
              <w:top w:val="single" w:color="000000" w:sz="6" w:space="0"/>
              <w:left w:val="single" w:color="CCCCCC" w:sz="6" w:space="0"/>
              <w:bottom w:val="single" w:color="000000" w:sz="6" w:space="0"/>
              <w:right w:val="single" w:color="000000" w:sz="6" w:space="0"/>
            </w:tcBorders>
            <w:shd w:val="clear" w:color="auto" w:fill="DAE9F7" w:themeFill="text2" w:themeFillTint="1A"/>
            <w:tcMar>
              <w:top w:w="30" w:type="dxa"/>
              <w:left w:w="45" w:type="dxa"/>
              <w:bottom w:w="30" w:type="dxa"/>
              <w:right w:w="45" w:type="dxa"/>
            </w:tcMar>
            <w:vAlign w:val="bottom"/>
          </w:tcPr>
          <w:p>
            <w:pPr>
              <w:jc w:val="center"/>
              <w:rPr>
                <w:bCs/>
                <w:color w:val="auto"/>
                <w:sz w:val="26"/>
                <w:szCs w:val="26"/>
              </w:rPr>
            </w:pPr>
            <w:r>
              <w:rPr>
                <w:bCs/>
                <w:color w:val="auto"/>
                <w:sz w:val="26"/>
                <w:szCs w:val="26"/>
              </w:rPr>
              <w:t>SOx</w:t>
            </w:r>
          </w:p>
        </w:tc>
        <w:tc>
          <w:tcPr>
            <w:tcW w:w="743" w:type="dxa"/>
            <w:tcBorders>
              <w:top w:val="single" w:color="000000" w:sz="6" w:space="0"/>
              <w:left w:val="single" w:color="CCCCCC" w:sz="6" w:space="0"/>
              <w:bottom w:val="single" w:color="000000" w:sz="6" w:space="0"/>
              <w:right w:val="single" w:color="000000" w:sz="6" w:space="0"/>
            </w:tcBorders>
            <w:shd w:val="clear" w:color="auto" w:fill="DAE9F7" w:themeFill="text2" w:themeFillTint="1A"/>
            <w:tcMar>
              <w:top w:w="30" w:type="dxa"/>
              <w:left w:w="45" w:type="dxa"/>
              <w:bottom w:w="30" w:type="dxa"/>
              <w:right w:w="45" w:type="dxa"/>
            </w:tcMar>
            <w:vAlign w:val="bottom"/>
          </w:tcPr>
          <w:p>
            <w:pPr>
              <w:jc w:val="center"/>
              <w:rPr>
                <w:bCs/>
                <w:color w:val="auto"/>
                <w:sz w:val="26"/>
                <w:szCs w:val="26"/>
              </w:rPr>
            </w:pPr>
            <w:r>
              <w:rPr>
                <w:bCs/>
                <w:color w:val="auto"/>
                <w:sz w:val="26"/>
                <w:szCs w:val="26"/>
              </w:rPr>
              <w:t>CO</w:t>
            </w:r>
          </w:p>
        </w:tc>
        <w:tc>
          <w:tcPr>
            <w:tcW w:w="567" w:type="dxa"/>
            <w:tcBorders>
              <w:top w:val="single" w:color="000000" w:sz="6" w:space="0"/>
              <w:left w:val="single" w:color="CCCCCC" w:sz="6" w:space="0"/>
              <w:bottom w:val="single" w:color="000000" w:sz="6" w:space="0"/>
              <w:right w:val="single" w:color="000000" w:sz="6" w:space="0"/>
            </w:tcBorders>
            <w:shd w:val="clear" w:color="auto" w:fill="DAE9F7" w:themeFill="text2" w:themeFillTint="1A"/>
            <w:tcMar>
              <w:top w:w="30" w:type="dxa"/>
              <w:left w:w="45" w:type="dxa"/>
              <w:bottom w:w="30" w:type="dxa"/>
              <w:right w:w="45" w:type="dxa"/>
            </w:tcMar>
            <w:vAlign w:val="bottom"/>
          </w:tcPr>
          <w:p>
            <w:pPr>
              <w:jc w:val="center"/>
              <w:rPr>
                <w:bCs/>
                <w:color w:val="auto"/>
                <w:sz w:val="26"/>
                <w:szCs w:val="26"/>
              </w:rPr>
            </w:pPr>
            <w:r>
              <w:rPr>
                <w:bCs/>
                <w:color w:val="auto"/>
                <w:sz w:val="26"/>
                <w:szCs w:val="26"/>
              </w:rPr>
              <w:t>HC</w:t>
            </w:r>
          </w:p>
        </w:tc>
        <w:tc>
          <w:tcPr>
            <w:tcW w:w="850" w:type="dxa"/>
            <w:tcBorders>
              <w:top w:val="single" w:color="000000" w:sz="6" w:space="0"/>
              <w:left w:val="single" w:color="CCCCCC" w:sz="6" w:space="0"/>
              <w:bottom w:val="single" w:color="000000" w:sz="6" w:space="0"/>
              <w:right w:val="single" w:color="000000" w:sz="6" w:space="0"/>
            </w:tcBorders>
            <w:shd w:val="clear" w:color="auto" w:fill="DAE9F7" w:themeFill="text2" w:themeFillTint="1A"/>
            <w:tcMar>
              <w:top w:w="30" w:type="dxa"/>
              <w:left w:w="45" w:type="dxa"/>
              <w:bottom w:w="30" w:type="dxa"/>
              <w:right w:w="45" w:type="dxa"/>
            </w:tcMar>
            <w:vAlign w:val="bottom"/>
          </w:tcPr>
          <w:p>
            <w:pPr>
              <w:jc w:val="center"/>
              <w:rPr>
                <w:bCs/>
                <w:color w:val="auto"/>
                <w:sz w:val="26"/>
                <w:szCs w:val="26"/>
              </w:rPr>
            </w:pPr>
            <w:r>
              <w:rPr>
                <w:bCs/>
                <w:color w:val="auto"/>
                <w:sz w:val="26"/>
                <w:szCs w:val="26"/>
              </w:rPr>
              <w:t>CO₂</w:t>
            </w:r>
          </w:p>
        </w:tc>
        <w:tc>
          <w:tcPr>
            <w:tcW w:w="709" w:type="dxa"/>
            <w:tcBorders>
              <w:top w:val="single" w:color="000000" w:sz="6" w:space="0"/>
              <w:left w:val="single" w:color="CCCCCC" w:sz="6" w:space="0"/>
              <w:bottom w:val="single" w:color="000000" w:sz="6" w:space="0"/>
              <w:right w:val="single" w:color="000000" w:sz="6" w:space="0"/>
            </w:tcBorders>
            <w:shd w:val="clear" w:color="auto" w:fill="DAE9F7" w:themeFill="text2" w:themeFillTint="1A"/>
            <w:tcMar>
              <w:top w:w="30" w:type="dxa"/>
              <w:left w:w="45" w:type="dxa"/>
              <w:bottom w:w="30" w:type="dxa"/>
              <w:right w:w="45" w:type="dxa"/>
            </w:tcMar>
            <w:vAlign w:val="bottom"/>
          </w:tcPr>
          <w:p>
            <w:pPr>
              <w:jc w:val="center"/>
              <w:rPr>
                <w:bCs/>
                <w:color w:val="auto"/>
                <w:sz w:val="26"/>
                <w:szCs w:val="26"/>
              </w:rPr>
            </w:pPr>
            <w:r>
              <w:rPr>
                <w:bCs/>
                <w:color w:val="auto"/>
                <w:sz w:val="26"/>
                <w:szCs w:val="26"/>
              </w:rPr>
              <w:t>N₂O</w:t>
            </w:r>
          </w:p>
        </w:tc>
        <w:tc>
          <w:tcPr>
            <w:tcW w:w="709" w:type="dxa"/>
            <w:tcBorders>
              <w:top w:val="single" w:color="000000" w:sz="6" w:space="0"/>
              <w:left w:val="single" w:color="CCCCCC" w:sz="6" w:space="0"/>
              <w:bottom w:val="single" w:color="000000" w:sz="6" w:space="0"/>
              <w:right w:val="single" w:color="000000" w:sz="6" w:space="0"/>
            </w:tcBorders>
            <w:shd w:val="clear" w:color="auto" w:fill="DAE9F7" w:themeFill="text2" w:themeFillTint="1A"/>
            <w:tcMar>
              <w:top w:w="30" w:type="dxa"/>
              <w:left w:w="45" w:type="dxa"/>
              <w:bottom w:w="30" w:type="dxa"/>
              <w:right w:w="45" w:type="dxa"/>
            </w:tcMar>
            <w:vAlign w:val="bottom"/>
          </w:tcPr>
          <w:p>
            <w:pPr>
              <w:jc w:val="center"/>
              <w:rPr>
                <w:bCs/>
                <w:color w:val="auto"/>
                <w:sz w:val="26"/>
                <w:szCs w:val="26"/>
              </w:rPr>
            </w:pPr>
            <w:r>
              <w:rPr>
                <w:bCs/>
                <w:color w:val="auto"/>
                <w:sz w:val="26"/>
                <w:szCs w:val="26"/>
              </w:rPr>
              <w:t>CH₄</w:t>
            </w:r>
          </w:p>
        </w:tc>
      </w:tr>
      <w:tr>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Nett BlueCat for LSI</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0.15</w:t>
            </w:r>
          </w:p>
        </w:tc>
        <w:tc>
          <w:tcPr>
            <w:tcW w:w="576"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7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567"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0.15</w:t>
            </w:r>
          </w:p>
        </w:tc>
        <w:tc>
          <w:tcPr>
            <w:tcW w:w="850"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70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70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r>
      <w:tr>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DPF level 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0.15</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0.15</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0.15</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576"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7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567"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850"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70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70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r>
      <w:tr>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Renewable Diesel</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576"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7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567"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850"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0.96</w:t>
            </w:r>
          </w:p>
        </w:tc>
        <w:tc>
          <w:tcPr>
            <w:tcW w:w="70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c>
          <w:tcPr>
            <w:tcW w:w="70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jc w:val="center"/>
              <w:rPr>
                <w:b w:val="0"/>
                <w:color w:val="auto"/>
                <w:sz w:val="26"/>
                <w:szCs w:val="26"/>
              </w:rPr>
            </w:pPr>
            <w:r>
              <w:rPr>
                <w:b w:val="0"/>
                <w:color w:val="auto"/>
                <w:sz w:val="26"/>
                <w:szCs w:val="26"/>
              </w:rPr>
              <w:t>1.00</w:t>
            </w:r>
          </w:p>
        </w:tc>
      </w:tr>
    </w:tbl>
    <w:p>
      <w:pPr>
        <w:spacing w:before="60" w:after="60" w:line="312" w:lineRule="auto"/>
        <w:rPr>
          <w:bCs/>
          <w:color w:val="auto"/>
          <w:sz w:val="26"/>
          <w:szCs w:val="26"/>
          <w:highlight w:val="white"/>
          <w:lang w:val="vi-VN"/>
        </w:rPr>
      </w:pPr>
      <w:r>
        <w:rPr>
          <w:bCs/>
          <w:color w:val="auto"/>
          <w:sz w:val="26"/>
          <w:szCs w:val="26"/>
          <w:highlight w:val="white"/>
          <w:lang w:val="vi-VN"/>
        </w:rPr>
        <w:t>1.2. Kiểm kê phát thải Scope 2</w:t>
      </w:r>
    </w:p>
    <w:p>
      <w:pPr>
        <w:pStyle w:val="3"/>
        <w:keepNext w:val="0"/>
        <w:keepLines w:val="0"/>
        <w:spacing w:before="60" w:after="60" w:line="312" w:lineRule="auto"/>
        <w:ind w:firstLine="566"/>
        <w:jc w:val="both"/>
        <w:rPr>
          <w:rFonts w:ascii="Times New Roman" w:hAnsi="Times New Roman" w:eastAsia="Times New Roman" w:cs="Times New Roman"/>
          <w:b w:val="0"/>
          <w:color w:val="auto"/>
          <w:sz w:val="26"/>
          <w:szCs w:val="26"/>
          <w:lang w:val="vi-VN"/>
        </w:rPr>
      </w:pPr>
      <w:r>
        <w:rPr>
          <w:rFonts w:ascii="Times New Roman" w:hAnsi="Times New Roman" w:eastAsia="Times New Roman" w:cs="Times New Roman"/>
          <w:b w:val="0"/>
          <w:color w:val="auto"/>
          <w:sz w:val="26"/>
          <w:szCs w:val="26"/>
        </w:rPr>
        <w:t xml:space="preserve">Phạm vi 2 (Phát thải gián tiếp): Khí thải từ việc sản xuất lượng điện năng mà cảng mua và tiêu thụ (điện dùng cho chiếu sáng bãi, cẩu bờ chạy điện, văn phòng,...). </w:t>
      </w:r>
      <w:r>
        <w:rPr>
          <w:rFonts w:ascii="Times New Roman" w:hAnsi="Times New Roman" w:eastAsia="Times New Roman" w:cs="Times New Roman"/>
          <w:b w:val="0"/>
          <w:color w:val="auto"/>
          <w:sz w:val="26"/>
          <w:szCs w:val="26"/>
          <w:highlight w:val="white"/>
          <w:lang w:val="vi-VN"/>
        </w:rPr>
        <w:t>Scope 2 đặc thù ở từng quốc gia về hệ số phát thải do Lưới điện quốc gia công bố hàng năm, tại Việt Nam kết quả được công bố là 0,6235 tấn CO</w:t>
      </w:r>
      <w:r>
        <w:rPr>
          <w:rFonts w:ascii="Times New Roman" w:hAnsi="Times New Roman" w:eastAsia="Times New Roman" w:cs="Times New Roman"/>
          <w:b w:val="0"/>
          <w:color w:val="auto"/>
          <w:sz w:val="26"/>
          <w:szCs w:val="26"/>
          <w:highlight w:val="white"/>
          <w:vertAlign w:val="subscript"/>
          <w:lang w:val="vi-VN"/>
        </w:rPr>
        <w:t>2</w:t>
      </w:r>
      <w:r>
        <w:rPr>
          <w:rFonts w:ascii="Times New Roman" w:hAnsi="Times New Roman" w:eastAsia="Times New Roman" w:cs="Times New Roman"/>
          <w:b w:val="0"/>
          <w:color w:val="auto"/>
          <w:sz w:val="26"/>
          <w:szCs w:val="26"/>
          <w:highlight w:val="white"/>
          <w:lang w:val="vi-VN"/>
        </w:rPr>
        <w:t>e/ MWh.</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Để</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đánh</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giá</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chính</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xác</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mức</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tiêu</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thụ</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điện</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năng</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của</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từng</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nguồn</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tại</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cảng</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cần</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thu</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thập</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đánh</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giá</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theo</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máy</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đo</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mức</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tiêu</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thụ</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điện</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của</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từng</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loại</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từ</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đó</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đánh</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giá</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phân</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loại</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một</w:t>
      </w:r>
      <w:r>
        <w:rPr>
          <w:rFonts w:ascii="Times New Roman" w:hAnsi="Times New Roman" w:eastAsia="Times New Roman" w:cs="Times New Roman"/>
          <w:b w:val="0"/>
          <w:color w:val="auto"/>
          <w:sz w:val="26"/>
          <w:szCs w:val="26"/>
          <w:lang w:val="vi-VN"/>
        </w:rPr>
        <w:t xml:space="preserve"> </w:t>
      </w:r>
      <w:r>
        <w:rPr>
          <w:rFonts w:ascii="Times New Roman" w:hAnsi="Times New Roman" w:eastAsia="Times New Roman" w:cs="Times New Roman"/>
          <w:b w:val="0"/>
          <w:color w:val="auto"/>
          <w:sz w:val="26"/>
          <w:szCs w:val="26"/>
          <w:highlight w:val="white"/>
          <w:lang w:val="vi-VN"/>
        </w:rPr>
        <w:t>các</w:t>
      </w:r>
      <w:r>
        <w:rPr>
          <w:rFonts w:ascii="Times New Roman" w:hAnsi="Times New Roman" w:eastAsia="Times New Roman" w:cs="Times New Roman"/>
          <w:b w:val="0"/>
          <w:color w:val="auto"/>
          <w:sz w:val="26"/>
          <w:szCs w:val="26"/>
          <w:lang w:val="vi-VN"/>
        </w:rPr>
        <w:t xml:space="preserve">h hiệu quả nhất. </w:t>
      </w:r>
    </w:p>
    <w:p>
      <w:pPr>
        <w:pStyle w:val="3"/>
        <w:keepNext w:val="0"/>
        <w:keepLines w:val="0"/>
        <w:spacing w:before="60" w:after="60" w:line="312" w:lineRule="auto"/>
        <w:jc w:val="both"/>
        <w:rPr>
          <w:rFonts w:ascii="Times New Roman" w:hAnsi="Times New Roman" w:eastAsia="Times New Roman" w:cs="Times New Roman"/>
          <w:b w:val="0"/>
          <w:bCs/>
          <w:color w:val="auto"/>
          <w:sz w:val="26"/>
          <w:szCs w:val="26"/>
          <w:lang w:val="vi-VN"/>
        </w:rPr>
      </w:pPr>
      <w:r>
        <w:rPr>
          <w:rFonts w:ascii="Times New Roman" w:hAnsi="Times New Roman" w:eastAsia="Times New Roman" w:cs="Times New Roman"/>
          <w:bCs/>
          <w:color w:val="auto"/>
          <w:sz w:val="26"/>
          <w:szCs w:val="26"/>
          <w:lang w:val="vi-VN"/>
        </w:rPr>
        <w:t>1.3. Kiểm kê phát thải Scope 3</w:t>
      </w:r>
    </w:p>
    <w:p>
      <w:pPr>
        <w:shd w:val="clear" w:color="auto" w:fill="FFFFFF"/>
        <w:spacing w:before="60" w:after="60" w:line="312" w:lineRule="auto"/>
        <w:rPr>
          <w:b w:val="0"/>
          <w:color w:val="auto"/>
          <w:sz w:val="26"/>
          <w:szCs w:val="26"/>
          <w:highlight w:val="white"/>
          <w:lang w:val="vi-VN"/>
        </w:rPr>
      </w:pPr>
      <w:r>
        <w:rPr>
          <w:b w:val="0"/>
          <w:color w:val="auto"/>
          <w:sz w:val="26"/>
          <w:szCs w:val="26"/>
          <w:highlight w:val="white"/>
          <w:lang w:val="vi-VN"/>
        </w:rPr>
        <w:t>1.3.1. Phương pháp luận đối với tàu biển</w:t>
      </w:r>
    </w:p>
    <w:p>
      <w:pPr>
        <w:shd w:val="clear" w:color="auto" w:fill="FFFFFF"/>
        <w:spacing w:before="60" w:after="60" w:line="312" w:lineRule="auto"/>
        <w:jc w:val="both"/>
        <w:rPr>
          <w:b w:val="0"/>
          <w:i/>
          <w:iCs/>
          <w:color w:val="auto"/>
          <w:sz w:val="26"/>
          <w:szCs w:val="26"/>
          <w:lang w:val="vi-VN"/>
        </w:rPr>
      </w:pPr>
      <w:r>
        <w:rPr>
          <w:b w:val="0"/>
          <w:i/>
          <w:iCs/>
          <w:color w:val="auto"/>
          <w:sz w:val="26"/>
          <w:szCs w:val="26"/>
          <w:lang w:val="vi-VN"/>
        </w:rPr>
        <w:t>Nghiên cứu đưa ra phương pháp kiểm kê chặt chẽ với các loại tàu sau, đáp ứng đầy đủ như cầu kiểm kê phát thải tại các cảng biển tại Việt Nam:</w:t>
      </w:r>
    </w:p>
    <w:p>
      <w:pPr>
        <w:pStyle w:val="34"/>
        <w:numPr>
          <w:ilvl w:val="0"/>
          <w:numId w:val="2"/>
        </w:numPr>
        <w:shd w:val="clear" w:color="auto" w:fill="FFFFFF"/>
        <w:spacing w:before="60" w:after="60" w:line="312" w:lineRule="auto"/>
        <w:rPr>
          <w:b w:val="0"/>
          <w:color w:val="auto"/>
          <w:sz w:val="26"/>
          <w:szCs w:val="26"/>
          <w:lang w:val="vi-VN"/>
        </w:rPr>
      </w:pPr>
      <w:r>
        <w:rPr>
          <w:b w:val="0"/>
          <w:color w:val="auto"/>
          <w:sz w:val="26"/>
          <w:szCs w:val="26"/>
          <w:lang w:val="vi-VN"/>
        </w:rPr>
        <w:t>Tàu chở ô tô (Auto Carrier)</w:t>
      </w:r>
    </w:p>
    <w:p>
      <w:pPr>
        <w:pStyle w:val="34"/>
        <w:numPr>
          <w:ilvl w:val="0"/>
          <w:numId w:val="2"/>
        </w:numPr>
        <w:shd w:val="clear" w:color="auto" w:fill="FFFFFF"/>
        <w:spacing w:before="60" w:after="60" w:line="312" w:lineRule="auto"/>
        <w:rPr>
          <w:b w:val="0"/>
          <w:color w:val="auto"/>
          <w:sz w:val="26"/>
          <w:szCs w:val="26"/>
          <w:lang w:val="vi-VN"/>
        </w:rPr>
      </w:pPr>
      <w:r>
        <w:rPr>
          <w:b w:val="0"/>
          <w:color w:val="auto"/>
          <w:sz w:val="26"/>
          <w:szCs w:val="26"/>
          <w:lang w:val="vi-VN"/>
        </w:rPr>
        <w:t>Tàu hàng rời (Bulk)</w:t>
      </w:r>
    </w:p>
    <w:p>
      <w:pPr>
        <w:pStyle w:val="34"/>
        <w:numPr>
          <w:ilvl w:val="0"/>
          <w:numId w:val="2"/>
        </w:numPr>
        <w:shd w:val="clear" w:color="auto" w:fill="FFFFFF"/>
        <w:spacing w:before="60" w:after="60" w:line="312" w:lineRule="auto"/>
        <w:rPr>
          <w:b w:val="0"/>
          <w:color w:val="auto"/>
          <w:sz w:val="26"/>
          <w:szCs w:val="26"/>
          <w:lang w:val="vi-VN"/>
        </w:rPr>
      </w:pPr>
      <w:r>
        <w:rPr>
          <w:b w:val="0"/>
          <w:color w:val="auto"/>
          <w:sz w:val="26"/>
          <w:szCs w:val="26"/>
          <w:lang w:val="vi-VN"/>
        </w:rPr>
        <w:t>Tàu container (Containerships)</w:t>
      </w:r>
    </w:p>
    <w:p>
      <w:pPr>
        <w:pStyle w:val="34"/>
        <w:numPr>
          <w:ilvl w:val="0"/>
          <w:numId w:val="2"/>
        </w:numPr>
        <w:shd w:val="clear" w:color="auto" w:fill="FFFFFF"/>
        <w:spacing w:before="60" w:after="60" w:line="312" w:lineRule="auto"/>
        <w:rPr>
          <w:b w:val="0"/>
          <w:color w:val="auto"/>
          <w:sz w:val="26"/>
          <w:szCs w:val="26"/>
          <w:lang w:val="vi-VN"/>
        </w:rPr>
      </w:pPr>
      <w:r>
        <w:rPr>
          <w:b w:val="0"/>
          <w:color w:val="auto"/>
          <w:sz w:val="26"/>
          <w:szCs w:val="26"/>
          <w:lang w:val="vi-VN"/>
        </w:rPr>
        <w:t>Tàu du lịch (Cruise)</w:t>
      </w:r>
    </w:p>
    <w:p>
      <w:pPr>
        <w:pStyle w:val="34"/>
        <w:numPr>
          <w:ilvl w:val="0"/>
          <w:numId w:val="2"/>
        </w:numPr>
        <w:shd w:val="clear" w:color="auto" w:fill="FFFFFF"/>
        <w:spacing w:before="60" w:after="60" w:line="312" w:lineRule="auto"/>
        <w:rPr>
          <w:b w:val="0"/>
          <w:color w:val="auto"/>
          <w:sz w:val="26"/>
          <w:szCs w:val="26"/>
          <w:lang w:val="vi-VN"/>
        </w:rPr>
      </w:pPr>
      <w:r>
        <w:rPr>
          <w:b w:val="0"/>
          <w:color w:val="auto"/>
          <w:sz w:val="26"/>
          <w:szCs w:val="26"/>
          <w:lang w:val="vi-VN"/>
        </w:rPr>
        <w:t>Tàu hàng tổng hợp (General Cargo)</w:t>
      </w:r>
    </w:p>
    <w:p>
      <w:pPr>
        <w:pStyle w:val="34"/>
        <w:numPr>
          <w:ilvl w:val="0"/>
          <w:numId w:val="2"/>
        </w:numPr>
        <w:shd w:val="clear" w:color="auto" w:fill="FFFFFF"/>
        <w:spacing w:before="60" w:after="60" w:line="312" w:lineRule="auto"/>
        <w:rPr>
          <w:b w:val="0"/>
          <w:color w:val="auto"/>
          <w:sz w:val="26"/>
          <w:szCs w:val="26"/>
          <w:lang w:val="vi-VN"/>
        </w:rPr>
      </w:pPr>
      <w:r>
        <w:rPr>
          <w:b w:val="0"/>
          <w:color w:val="auto"/>
          <w:sz w:val="26"/>
          <w:szCs w:val="26"/>
          <w:lang w:val="vi-VN"/>
        </w:rPr>
        <w:t>Tàu khác (Miscellaneous)</w:t>
      </w:r>
    </w:p>
    <w:p>
      <w:pPr>
        <w:pStyle w:val="34"/>
        <w:numPr>
          <w:ilvl w:val="0"/>
          <w:numId w:val="2"/>
        </w:numPr>
        <w:shd w:val="clear" w:color="auto" w:fill="FFFFFF"/>
        <w:spacing w:before="60" w:after="60" w:line="312" w:lineRule="auto"/>
        <w:rPr>
          <w:b w:val="0"/>
          <w:color w:val="auto"/>
          <w:sz w:val="26"/>
          <w:szCs w:val="26"/>
          <w:lang w:val="vi-VN"/>
        </w:rPr>
      </w:pPr>
      <w:r>
        <w:rPr>
          <w:b w:val="0"/>
          <w:color w:val="auto"/>
          <w:sz w:val="26"/>
          <w:szCs w:val="26"/>
          <w:lang w:val="vi-VN"/>
        </w:rPr>
        <w:t>Tàu lạnh (Reefers)</w:t>
      </w:r>
    </w:p>
    <w:p>
      <w:pPr>
        <w:pStyle w:val="34"/>
        <w:numPr>
          <w:ilvl w:val="0"/>
          <w:numId w:val="2"/>
        </w:numPr>
        <w:shd w:val="clear" w:color="auto" w:fill="FFFFFF"/>
        <w:spacing w:before="60" w:after="60" w:line="312" w:lineRule="auto"/>
        <w:rPr>
          <w:b w:val="0"/>
          <w:color w:val="auto"/>
          <w:sz w:val="26"/>
          <w:szCs w:val="26"/>
          <w:lang w:val="vi-VN"/>
        </w:rPr>
      </w:pPr>
      <w:r>
        <w:rPr>
          <w:b w:val="0"/>
          <w:color w:val="auto"/>
          <w:sz w:val="26"/>
          <w:szCs w:val="26"/>
          <w:lang w:val="vi-VN"/>
        </w:rPr>
        <w:t>Tàu Ro-Ro (Roll-on/Roll-off)</w:t>
      </w:r>
    </w:p>
    <w:p>
      <w:pPr>
        <w:pStyle w:val="34"/>
        <w:numPr>
          <w:ilvl w:val="0"/>
          <w:numId w:val="2"/>
        </w:numPr>
        <w:shd w:val="clear" w:color="auto" w:fill="FFFFFF"/>
        <w:spacing w:before="60" w:after="60" w:line="312" w:lineRule="auto"/>
        <w:rPr>
          <w:b w:val="0"/>
          <w:color w:val="auto"/>
          <w:sz w:val="26"/>
          <w:szCs w:val="26"/>
          <w:highlight w:val="white"/>
          <w:lang w:val="vi-VN"/>
        </w:rPr>
      </w:pPr>
      <w:r>
        <w:rPr>
          <w:b w:val="0"/>
          <w:color w:val="auto"/>
          <w:sz w:val="26"/>
          <w:szCs w:val="26"/>
          <w:lang w:val="vi-VN"/>
        </w:rPr>
        <w:t>Tàu chở dầu (Tankers)</w:t>
      </w:r>
    </w:p>
    <w:p>
      <w:pPr>
        <w:pStyle w:val="34"/>
        <w:numPr>
          <w:ilvl w:val="0"/>
          <w:numId w:val="2"/>
        </w:numPr>
        <w:shd w:val="clear" w:color="auto" w:fill="FFFFFF"/>
        <w:spacing w:before="60" w:after="60" w:line="312" w:lineRule="auto"/>
        <w:rPr>
          <w:b w:val="0"/>
          <w:color w:val="auto"/>
          <w:sz w:val="26"/>
          <w:szCs w:val="26"/>
          <w:highlight w:val="white"/>
          <w:lang w:val="vi-VN"/>
        </w:rPr>
      </w:pPr>
      <w:r>
        <w:rPr>
          <w:b w:val="0"/>
          <w:color w:val="auto"/>
          <w:sz w:val="26"/>
          <w:szCs w:val="26"/>
          <w:lang w:val="vi-VN"/>
        </w:rPr>
        <w:t>Xà lan</w:t>
      </w:r>
    </w:p>
    <w:p>
      <w:pPr>
        <w:shd w:val="clear" w:color="auto" w:fill="FFFFFF"/>
        <w:spacing w:before="60" w:after="60" w:line="312" w:lineRule="auto"/>
        <w:rPr>
          <w:b w:val="0"/>
          <w:color w:val="auto"/>
          <w:sz w:val="26"/>
          <w:szCs w:val="26"/>
          <w:highlight w:val="white"/>
          <w:lang w:val="vi-VN"/>
        </w:rPr>
      </w:pPr>
      <w:r>
        <w:rPr>
          <w:b w:val="0"/>
          <w:i/>
          <w:iCs/>
          <w:color w:val="auto"/>
          <w:sz w:val="26"/>
          <w:szCs w:val="26"/>
          <w:lang w:val="vi-VN"/>
        </w:rPr>
        <w:t>a) Phương pháp ước tính phát thải tàu biển</w:t>
      </w:r>
    </w:p>
    <w:p>
      <w:pPr>
        <w:shd w:val="clear" w:color="auto" w:fill="FFFFFF"/>
        <w:spacing w:before="60" w:after="60" w:line="312" w:lineRule="auto"/>
        <w:ind w:firstLine="567"/>
        <w:jc w:val="both"/>
        <w:rPr>
          <w:b w:val="0"/>
          <w:color w:val="auto"/>
          <w:sz w:val="26"/>
          <w:szCs w:val="26"/>
          <w:lang w:val="vi-VN"/>
        </w:rPr>
      </w:pPr>
      <w:r>
        <w:rPr>
          <w:b w:val="0"/>
          <w:color w:val="auto"/>
          <w:sz w:val="26"/>
          <w:szCs w:val="26"/>
          <w:lang w:val="vi-VN"/>
        </w:rPr>
        <w:t>Dữ liệu hoạt động của tàu và các phương pháp ước tính phát thải được thảo luận dưới đây, bao gồm động cơ chính, động cơ phụ, và nồi hơi phụ. Sự khác biệt trong phương pháp ước tính giữa các chế độ hoạt động (như khi neo, tại bến, hoặc điều động) được nêu cụ thể ở từng phần. Nhằm nâng cao phương pháp tính toán lượng phát thải, nghiên cứu áp dụng việc kiểm kê kết hợp việc tuân thủ hướng dẫn của Bộ Tài Nguyên và Môi trường về hướng dẫn kỹ thuật kiểm kê phát thải đối với các nguồn từ tàu thủy [17] và lấy cảm hứng từ mô hình kiểm kê được xây dựng cho cảng San Pedro Bay Ports [18], công thức tính toán như sau:</w:t>
      </w:r>
    </w:p>
    <w:p>
      <w:pPr>
        <w:pStyle w:val="41"/>
        <w:spacing w:before="0" w:after="0" w:line="240" w:lineRule="auto"/>
        <w:ind w:firstLine="0"/>
        <w:rPr>
          <w:rFonts w:eastAsia="Times New Roman" w:cs="Times New Roman"/>
          <w:kern w:val="0"/>
          <w:sz w:val="26"/>
          <w:szCs w:val="26"/>
          <w:shd w:val="clear" w:color="auto" w:fill="FFFFFF"/>
          <w:lang w:eastAsia="en-US"/>
        </w:rPr>
      </w:pPr>
      <w:r>
        <w:rPr>
          <w:rFonts w:eastAsia="Times New Roman" w:cs="Times New Roman"/>
          <w:i/>
          <w:iCs/>
          <w:sz w:val="26"/>
          <w:szCs w:val="26"/>
          <w:highlight w:val="white"/>
        </w:rPr>
        <w:t>+ Đối với động cơ MAN:</w:t>
      </w:r>
    </w:p>
    <w:p>
      <w:pPr>
        <w:shd w:val="clear" w:color="auto" w:fill="FFFFFF"/>
        <w:ind w:left="-142" w:firstLine="426"/>
        <w:jc w:val="right"/>
        <w:rPr>
          <w:b w:val="0"/>
          <w:i/>
          <w:iCs/>
          <w:color w:val="auto"/>
          <w:sz w:val="26"/>
          <w:szCs w:val="26"/>
          <w:highlight w:val="white"/>
          <w:lang w:val="vi-VN"/>
        </w:rPr>
      </w:pPr>
      <m:oMath>
        <m:r>
          <m:rPr>
            <m:sty m:val="bi"/>
          </m:rPr>
          <w:rPr>
            <w:rFonts w:ascii="Cambria Math" w:hAnsi="Cambria Math"/>
            <w:color w:val="auto"/>
            <w:sz w:val="26"/>
            <w:szCs w:val="26"/>
            <w:lang w:val="vi-VN"/>
          </w:rPr>
          <m:t>E=LF×</m:t>
        </m:r>
        <m:sSub>
          <m:sSubPr>
            <m:ctrlPr>
              <w:rPr>
                <w:rFonts w:ascii="Cambria Math" w:hAnsi="Cambria Math"/>
                <w:b w:val="0"/>
                <w:i/>
                <w:color w:val="auto"/>
                <w:sz w:val="26"/>
                <w:szCs w:val="26"/>
                <w:lang w:val="vi-VN"/>
              </w:rPr>
            </m:ctrlPr>
          </m:sSubPr>
          <m:e>
            <m:r>
              <m:rPr>
                <m:sty m:val="bi"/>
              </m:rPr>
              <w:rPr>
                <w:rFonts w:ascii="Cambria Math" w:hAnsi="Cambria Math"/>
                <w:color w:val="auto"/>
                <w:sz w:val="26"/>
                <w:szCs w:val="26"/>
                <w:lang w:val="vi-VN"/>
              </w:rPr>
              <m:t>EF</m:t>
            </m:r>
            <m:ctrlPr>
              <w:rPr>
                <w:rFonts w:ascii="Cambria Math" w:hAnsi="Cambria Math"/>
                <w:b w:val="0"/>
                <w:i/>
                <w:color w:val="auto"/>
                <w:sz w:val="26"/>
                <w:szCs w:val="26"/>
                <w:lang w:val="vi-VN"/>
              </w:rPr>
            </m:ctrlPr>
          </m:e>
          <m:sub>
            <m:r>
              <m:rPr>
                <m:sty m:val="bi"/>
              </m:rPr>
              <w:rPr>
                <w:rFonts w:ascii="Cambria Math" w:hAnsi="Cambria Math"/>
                <w:color w:val="auto"/>
                <w:sz w:val="26"/>
                <w:szCs w:val="26"/>
                <w:lang w:val="vi-VN"/>
              </w:rPr>
              <m:t>base</m:t>
            </m:r>
            <m:ctrlPr>
              <w:rPr>
                <w:rFonts w:ascii="Cambria Math" w:hAnsi="Cambria Math"/>
                <w:b w:val="0"/>
                <w:i/>
                <w:color w:val="auto"/>
                <w:sz w:val="26"/>
                <w:szCs w:val="26"/>
                <w:lang w:val="vi-VN"/>
              </w:rPr>
            </m:ctrlPr>
          </m:sub>
        </m:sSub>
        <m:r>
          <m:rPr>
            <m:sty m:val="bi"/>
          </m:rPr>
          <w:rPr>
            <w:rFonts w:ascii="Cambria Math" w:hAnsi="Cambria Math"/>
            <w:color w:val="auto"/>
            <w:sz w:val="26"/>
            <w:szCs w:val="26"/>
            <w:lang w:val="vi-VN"/>
          </w:rPr>
          <m:t>×P×A×EFA×</m:t>
        </m:r>
        <m:sSub>
          <m:sSubPr>
            <m:ctrlPr>
              <w:rPr>
                <w:rFonts w:ascii="Cambria Math" w:hAnsi="Cambria Math"/>
                <w:b w:val="0"/>
                <w:i/>
                <w:color w:val="auto"/>
                <w:sz w:val="26"/>
                <w:szCs w:val="26"/>
                <w:lang w:val="vi-VN"/>
              </w:rPr>
            </m:ctrlPr>
          </m:sSubPr>
          <m:e>
            <m:r>
              <m:rPr>
                <m:sty m:val="bi"/>
              </m:rPr>
              <w:rPr>
                <w:rFonts w:ascii="Cambria Math" w:hAnsi="Cambria Math"/>
                <w:color w:val="auto"/>
                <w:sz w:val="26"/>
                <w:szCs w:val="26"/>
                <w:lang w:val="vi-VN"/>
              </w:rPr>
              <m:t>LAF</m:t>
            </m:r>
            <m:ctrlPr>
              <w:rPr>
                <w:rFonts w:ascii="Cambria Math" w:hAnsi="Cambria Math"/>
                <w:b w:val="0"/>
                <w:i/>
                <w:color w:val="auto"/>
                <w:sz w:val="26"/>
                <w:szCs w:val="26"/>
                <w:lang w:val="vi-VN"/>
              </w:rPr>
            </m:ctrlPr>
          </m:e>
          <m:sub>
            <m:r>
              <m:rPr>
                <m:sty m:val="bi"/>
              </m:rPr>
              <w:rPr>
                <w:rFonts w:ascii="Cambria Math" w:hAnsi="Cambria Math"/>
                <w:color w:val="auto"/>
                <w:sz w:val="26"/>
                <w:szCs w:val="26"/>
                <w:lang w:val="vi-VN"/>
              </w:rPr>
              <m:t>i</m:t>
            </m:r>
            <m:ctrlPr>
              <w:rPr>
                <w:rFonts w:ascii="Cambria Math" w:hAnsi="Cambria Math"/>
                <w:b w:val="0"/>
                <w:i/>
                <w:color w:val="auto"/>
                <w:sz w:val="26"/>
                <w:szCs w:val="26"/>
                <w:lang w:val="vi-VN"/>
              </w:rPr>
            </m:ctrlPr>
          </m:sub>
        </m:sSub>
      </m:oMath>
      <w:r>
        <w:rPr>
          <w:b w:val="0"/>
          <w:color w:val="auto"/>
          <w:sz w:val="26"/>
          <w:szCs w:val="26"/>
          <w:lang w:val="vi-VN"/>
        </w:rPr>
        <w:t xml:space="preserve">                                 (1)</w:t>
      </w:r>
    </w:p>
    <w:p>
      <w:pPr>
        <w:shd w:val="clear" w:color="auto" w:fill="FFFFFF"/>
        <w:rPr>
          <w:b w:val="0"/>
          <w:i/>
          <w:iCs/>
          <w:color w:val="auto"/>
          <w:sz w:val="26"/>
          <w:szCs w:val="26"/>
          <w:highlight w:val="white"/>
          <w:lang w:val="vi-VN"/>
        </w:rPr>
      </w:pPr>
      <w:r>
        <w:rPr>
          <w:b w:val="0"/>
          <w:i/>
          <w:iCs/>
          <w:color w:val="auto"/>
          <w:sz w:val="26"/>
          <w:szCs w:val="26"/>
          <w:highlight w:val="white"/>
          <w:lang w:val="vi-VN"/>
        </w:rPr>
        <w:t>+ Đối với động cơ không phải MAN:</w:t>
      </w:r>
    </w:p>
    <w:p>
      <w:pPr>
        <w:pStyle w:val="41"/>
        <w:spacing w:before="0" w:after="0" w:line="240" w:lineRule="auto"/>
        <w:ind w:left="-142" w:right="27" w:hanging="284"/>
        <w:jc w:val="right"/>
        <w:rPr>
          <w:rFonts w:eastAsia="Times New Roman" w:cs="Times New Roman"/>
          <w:kern w:val="0"/>
          <w:sz w:val="26"/>
          <w:szCs w:val="26"/>
          <w:shd w:val="clear" w:color="auto" w:fill="FFFFFF"/>
          <w:lang w:eastAsia="en-US"/>
        </w:rPr>
      </w:pPr>
      <m:oMath>
        <m:r>
          <m:rPr/>
          <w:rPr>
            <w:rFonts w:ascii="Cambria Math" w:hAnsi="Cambria Math" w:cs="Times New Roman"/>
            <w:sz w:val="26"/>
            <w:szCs w:val="26"/>
          </w:rPr>
          <m:t>E=</m:t>
        </m:r>
        <m:d>
          <m:dPr>
            <m:begChr m:val="{"/>
            <m:endChr m:val=""/>
            <m:ctrlPr>
              <w:rPr>
                <w:rFonts w:ascii="Cambria Math" w:hAnsi="Cambria Math" w:cs="Times New Roman"/>
                <w:i/>
                <w:sz w:val="26"/>
                <w:szCs w:val="26"/>
              </w:rPr>
            </m:ctrlPr>
          </m:dPr>
          <m:e>
            <m:eqArr>
              <m:eqArrPr>
                <m:ctrlPr>
                  <w:rPr>
                    <w:rFonts w:ascii="Cambria Math" w:hAnsi="Cambria Math" w:cs="Times New Roman"/>
                    <w:i/>
                    <w:sz w:val="26"/>
                    <w:szCs w:val="26"/>
                  </w:rPr>
                </m:ctrlPr>
              </m:eqArrPr>
              <m:e>
                <m:r>
                  <m:rPr/>
                  <w:rPr>
                    <w:rFonts w:ascii="Cambria Math" w:hAnsi="Cambria Math" w:cs="Times New Roman"/>
                    <w:sz w:val="26"/>
                    <w:szCs w:val="26"/>
                  </w:rPr>
                  <m:t>LF×</m:t>
                </m:r>
                <m:sSub>
                  <m:sSubPr>
                    <m:ctrlPr>
                      <w:rPr>
                        <w:rFonts w:ascii="Cambria Math" w:hAnsi="Cambria Math" w:cs="Times New Roman"/>
                        <w:i/>
                        <w:sz w:val="26"/>
                        <w:szCs w:val="26"/>
                      </w:rPr>
                    </m:ctrlPr>
                  </m:sSubPr>
                  <m:e>
                    <m:r>
                      <m:rPr/>
                      <w:rPr>
                        <w:rFonts w:ascii="Cambria Math" w:hAnsi="Cambria Math" w:cs="Times New Roman"/>
                        <w:sz w:val="26"/>
                        <w:szCs w:val="26"/>
                      </w:rPr>
                      <m:t>EF</m:t>
                    </m:r>
                    <m:ctrlPr>
                      <w:rPr>
                        <w:rFonts w:ascii="Cambria Math" w:hAnsi="Cambria Math" w:cs="Times New Roman"/>
                        <w:i/>
                        <w:sz w:val="26"/>
                        <w:szCs w:val="26"/>
                      </w:rPr>
                    </m:ctrlPr>
                  </m:e>
                  <m:sub>
                    <m:r>
                      <m:rPr/>
                      <w:rPr>
                        <w:rFonts w:ascii="Cambria Math" w:hAnsi="Cambria Math" w:cs="Times New Roman"/>
                        <w:sz w:val="26"/>
                        <w:szCs w:val="26"/>
                      </w:rPr>
                      <m:t>base</m:t>
                    </m:r>
                    <m:ctrlPr>
                      <w:rPr>
                        <w:rFonts w:ascii="Cambria Math" w:hAnsi="Cambria Math" w:cs="Times New Roman"/>
                        <w:i/>
                        <w:sz w:val="26"/>
                        <w:szCs w:val="26"/>
                      </w:rPr>
                    </m:ctrlPr>
                  </m:sub>
                </m:sSub>
                <m:r>
                  <m:rPr/>
                  <w:rPr>
                    <w:rFonts w:ascii="Cambria Math" w:hAnsi="Cambria Math" w:cs="Times New Roman"/>
                    <w:sz w:val="26"/>
                    <w:szCs w:val="26"/>
                  </w:rPr>
                  <m:t xml:space="preserve">×P×A nếu LF≫20% </m:t>
                </m:r>
                <m:ctrlPr>
                  <w:rPr>
                    <w:rFonts w:ascii="Cambria Math" w:hAnsi="Cambria Math" w:cs="Times New Roman"/>
                    <w:i/>
                    <w:sz w:val="26"/>
                    <w:szCs w:val="26"/>
                  </w:rPr>
                </m:ctrlPr>
              </m:e>
              <m:e>
                <m:r>
                  <m:rPr/>
                  <w:rPr>
                    <w:rFonts w:ascii="Cambria Math" w:hAnsi="Cambria Math" w:cs="Times New Roman"/>
                    <w:sz w:val="26"/>
                    <w:szCs w:val="26"/>
                  </w:rPr>
                  <m:t>F×</m:t>
                </m:r>
                <m:sSub>
                  <m:sSubPr>
                    <m:ctrlPr>
                      <w:rPr>
                        <w:rFonts w:ascii="Cambria Math" w:hAnsi="Cambria Math" w:cs="Times New Roman"/>
                        <w:i/>
                        <w:sz w:val="26"/>
                        <w:szCs w:val="26"/>
                      </w:rPr>
                    </m:ctrlPr>
                  </m:sSubPr>
                  <m:e>
                    <m:r>
                      <m:rPr/>
                      <w:rPr>
                        <w:rFonts w:ascii="Cambria Math" w:hAnsi="Cambria Math" w:cs="Times New Roman"/>
                        <w:sz w:val="26"/>
                        <w:szCs w:val="26"/>
                      </w:rPr>
                      <m:t>EF</m:t>
                    </m:r>
                    <m:ctrlPr>
                      <w:rPr>
                        <w:rFonts w:ascii="Cambria Math" w:hAnsi="Cambria Math" w:cs="Times New Roman"/>
                        <w:i/>
                        <w:sz w:val="26"/>
                        <w:szCs w:val="26"/>
                      </w:rPr>
                    </m:ctrlPr>
                  </m:e>
                  <m:sub>
                    <m:r>
                      <m:rPr/>
                      <w:rPr>
                        <w:rFonts w:ascii="Cambria Math" w:hAnsi="Cambria Math" w:cs="Times New Roman"/>
                        <w:sz w:val="26"/>
                        <w:szCs w:val="26"/>
                      </w:rPr>
                      <m:t>base</m:t>
                    </m:r>
                    <m:ctrlPr>
                      <w:rPr>
                        <w:rFonts w:ascii="Cambria Math" w:hAnsi="Cambria Math" w:cs="Times New Roman"/>
                        <w:i/>
                        <w:sz w:val="26"/>
                        <w:szCs w:val="26"/>
                      </w:rPr>
                    </m:ctrlPr>
                  </m:sub>
                </m:sSub>
                <m:r>
                  <m:rPr/>
                  <w:rPr>
                    <w:rFonts w:ascii="Cambria Math" w:hAnsi="Cambria Math" w:cs="Times New Roman"/>
                    <w:sz w:val="26"/>
                    <w:szCs w:val="26"/>
                  </w:rPr>
                  <m:t>×P×A×EFA×LLA nếu &lt;20%</m:t>
                </m:r>
                <m:ctrlPr>
                  <w:rPr>
                    <w:rFonts w:ascii="Cambria Math" w:hAnsi="Cambria Math" w:cs="Times New Roman"/>
                    <w:i/>
                    <w:sz w:val="26"/>
                    <w:szCs w:val="26"/>
                  </w:rPr>
                </m:ctrlPr>
              </m:e>
            </m:eqArr>
            <m:r>
              <m:rPr/>
              <w:rPr>
                <w:rFonts w:ascii="Cambria Math" w:hAnsi="Cambria Math" w:cs="Times New Roman"/>
                <w:sz w:val="26"/>
                <w:szCs w:val="26"/>
              </w:rPr>
              <m:t xml:space="preserve"> </m:t>
            </m:r>
            <m:ctrlPr>
              <w:rPr>
                <w:rFonts w:ascii="Cambria Math" w:hAnsi="Cambria Math" w:cs="Times New Roman"/>
                <w:i/>
                <w:sz w:val="26"/>
                <w:szCs w:val="26"/>
              </w:rPr>
            </m:ctrlPr>
          </m:e>
        </m:d>
        <m:r>
          <m:rPr/>
          <w:rPr>
            <w:rFonts w:ascii="Cambria Math" w:hAnsi="Cambria Math" w:cs="Times New Roman"/>
            <w:sz w:val="26"/>
            <w:szCs w:val="26"/>
          </w:rPr>
          <m:t xml:space="preserve">                       </m:t>
        </m:r>
      </m:oMath>
      <w:r>
        <w:rPr>
          <w:rFonts w:eastAsia="Times New Roman" w:cs="Times New Roman"/>
          <w:sz w:val="26"/>
          <w:szCs w:val="26"/>
        </w:rPr>
        <w:t>(2)</w:t>
      </w:r>
    </w:p>
    <w:p>
      <w:pPr>
        <w:shd w:val="clear" w:color="auto" w:fill="FFFFFF"/>
        <w:spacing w:before="60" w:after="60" w:line="312" w:lineRule="auto"/>
        <w:jc w:val="both"/>
        <w:rPr>
          <w:b w:val="0"/>
          <w:i/>
          <w:iCs/>
          <w:color w:val="auto"/>
          <w:sz w:val="26"/>
          <w:szCs w:val="26"/>
          <w:lang w:val="vi-VN"/>
        </w:rPr>
      </w:pPr>
      <w:r>
        <w:rPr>
          <w:b w:val="0"/>
          <w:i/>
          <w:iCs/>
          <w:color w:val="auto"/>
          <w:sz w:val="26"/>
          <w:szCs w:val="26"/>
          <w:lang w:val="vi-VN"/>
        </w:rPr>
        <w:t xml:space="preserve">Trong đó: </w:t>
      </w:r>
    </w:p>
    <w:p>
      <w:pPr>
        <w:pStyle w:val="34"/>
        <w:numPr>
          <w:ilvl w:val="0"/>
          <w:numId w:val="3"/>
        </w:numPr>
        <w:shd w:val="clear" w:color="auto" w:fill="FFFFFF"/>
        <w:spacing w:before="60" w:after="60" w:line="312" w:lineRule="auto"/>
        <w:jc w:val="both"/>
        <w:rPr>
          <w:b w:val="0"/>
          <w:color w:val="auto"/>
          <w:sz w:val="26"/>
          <w:szCs w:val="26"/>
          <w:lang w:val="vi-VN"/>
        </w:rPr>
      </w:pPr>
      <w:r>
        <w:rPr>
          <w:b w:val="0"/>
          <w:color w:val="auto"/>
          <w:sz w:val="26"/>
          <w:szCs w:val="26"/>
          <w:lang w:val="vi-VN"/>
        </w:rPr>
        <w:t>E là lượng phát thải của tàu biển (g);</w:t>
      </w:r>
    </w:p>
    <w:p>
      <w:pPr>
        <w:pStyle w:val="34"/>
        <w:numPr>
          <w:ilvl w:val="0"/>
          <w:numId w:val="3"/>
        </w:numPr>
        <w:shd w:val="clear" w:color="auto" w:fill="FFFFFF"/>
        <w:spacing w:before="60" w:after="60" w:line="312" w:lineRule="auto"/>
        <w:jc w:val="both"/>
        <w:rPr>
          <w:b w:val="0"/>
          <w:color w:val="auto"/>
          <w:sz w:val="26"/>
          <w:szCs w:val="26"/>
          <w:lang w:val="vi-VN"/>
        </w:rPr>
      </w:pPr>
      <w:r>
        <w:rPr>
          <w:b w:val="0"/>
          <w:color w:val="auto"/>
          <w:sz w:val="26"/>
          <w:szCs w:val="26"/>
          <w:lang w:val="vi-VN"/>
        </w:rPr>
        <w:t>P là công suất máy (kW);</w:t>
      </w:r>
    </w:p>
    <w:p>
      <w:pPr>
        <w:pStyle w:val="34"/>
        <w:numPr>
          <w:ilvl w:val="0"/>
          <w:numId w:val="3"/>
        </w:numPr>
        <w:shd w:val="clear" w:color="auto" w:fill="FFFFFF"/>
        <w:spacing w:before="60" w:after="60" w:line="312" w:lineRule="auto"/>
        <w:jc w:val="both"/>
        <w:rPr>
          <w:b w:val="0"/>
          <w:color w:val="auto"/>
          <w:sz w:val="26"/>
          <w:szCs w:val="26"/>
          <w:lang w:val="vi-VN"/>
        </w:rPr>
      </w:pPr>
      <w:r>
        <w:rPr>
          <w:b w:val="0"/>
          <w:color w:val="auto"/>
          <w:sz w:val="26"/>
          <w:szCs w:val="26"/>
          <w:lang w:val="vi-VN"/>
        </w:rPr>
        <w:t>LF là hệ số tải của động cơ (%);</w:t>
      </w:r>
    </w:p>
    <w:p>
      <w:pPr>
        <w:pStyle w:val="34"/>
        <w:numPr>
          <w:ilvl w:val="0"/>
          <w:numId w:val="3"/>
        </w:numPr>
        <w:shd w:val="clear" w:color="auto" w:fill="FFFFFF"/>
        <w:spacing w:before="60" w:after="60" w:line="312" w:lineRule="auto"/>
        <w:jc w:val="both"/>
        <w:rPr>
          <w:b w:val="0"/>
          <w:color w:val="auto"/>
          <w:sz w:val="26"/>
          <w:szCs w:val="26"/>
          <w:lang w:val="vi-VN"/>
        </w:rPr>
      </w:pPr>
      <w:r>
        <w:rPr>
          <w:b w:val="0"/>
          <w:color w:val="auto"/>
          <w:sz w:val="26"/>
          <w:szCs w:val="26"/>
          <w:lang w:val="vi-VN"/>
        </w:rPr>
        <w:t>A là thời gian hoạt động của tàu (giờ) (từng giai đoạn neo đậu, điều động, hành trình)</w:t>
      </w:r>
    </w:p>
    <w:p>
      <w:pPr>
        <w:pStyle w:val="34"/>
        <w:numPr>
          <w:ilvl w:val="0"/>
          <w:numId w:val="3"/>
        </w:numPr>
        <w:shd w:val="clear" w:color="auto" w:fill="FFFFFF"/>
        <w:spacing w:before="60" w:after="60" w:line="312" w:lineRule="auto"/>
        <w:jc w:val="both"/>
        <w:rPr>
          <w:b w:val="0"/>
          <w:color w:val="auto"/>
          <w:sz w:val="26"/>
          <w:szCs w:val="26"/>
          <w:lang w:val="vi-VN"/>
        </w:rPr>
      </w:pPr>
      <w:r>
        <w:rPr>
          <w:b w:val="0"/>
          <w:color w:val="auto"/>
          <w:sz w:val="26"/>
          <w:szCs w:val="26"/>
          <w:lang w:val="vi-VN"/>
        </w:rPr>
        <w:t xml:space="preserve">EF base là hệ số phát thải mặc định được cung cấp bởi EPA; </w:t>
      </w:r>
    </w:p>
    <w:p>
      <w:pPr>
        <w:pStyle w:val="34"/>
        <w:numPr>
          <w:ilvl w:val="0"/>
          <w:numId w:val="3"/>
        </w:numPr>
        <w:shd w:val="clear" w:color="auto" w:fill="FFFFFF"/>
        <w:spacing w:before="60" w:after="60" w:line="312" w:lineRule="auto"/>
        <w:jc w:val="both"/>
        <w:rPr>
          <w:b w:val="0"/>
          <w:color w:val="auto"/>
          <w:sz w:val="26"/>
          <w:szCs w:val="26"/>
          <w:lang w:val="vi-VN"/>
        </w:rPr>
      </w:pPr>
      <w:r>
        <w:rPr>
          <w:b w:val="0"/>
          <w:color w:val="auto"/>
          <w:sz w:val="26"/>
          <w:szCs w:val="26"/>
          <w:lang w:val="vi-VN"/>
        </w:rPr>
        <w:t xml:space="preserve">LAFi là hệ số hiệu chỉnh tải (van trượt và van thường); </w:t>
      </w:r>
      <w:r>
        <w:rPr>
          <w:b w:val="0"/>
          <w:color w:val="auto"/>
          <w:sz w:val="26"/>
          <w:szCs w:val="26"/>
          <w:highlight w:val="yellow"/>
          <w:lang w:val="vi-VN"/>
        </w:rPr>
        <w:t>Phụ lục 2</w:t>
      </w:r>
    </w:p>
    <w:p>
      <w:pPr>
        <w:pStyle w:val="34"/>
        <w:numPr>
          <w:ilvl w:val="0"/>
          <w:numId w:val="3"/>
        </w:numPr>
        <w:shd w:val="clear" w:color="auto" w:fill="FFFFFF"/>
        <w:spacing w:before="60" w:after="60" w:line="312" w:lineRule="auto"/>
        <w:jc w:val="both"/>
        <w:rPr>
          <w:b w:val="0"/>
          <w:color w:val="auto"/>
          <w:sz w:val="26"/>
          <w:szCs w:val="26"/>
          <w:lang w:val="vi-VN"/>
        </w:rPr>
      </w:pPr>
      <w:r>
        <w:rPr>
          <w:b w:val="0"/>
          <w:color w:val="auto"/>
          <w:sz w:val="26"/>
          <w:szCs w:val="26"/>
          <w:lang w:val="vi-VN"/>
        </w:rPr>
        <w:t>EFA là hệ số hiệu chỉnh phát thải theo từng loại nhiên liệu;</w:t>
      </w:r>
    </w:p>
    <w:p>
      <w:pPr>
        <w:pStyle w:val="34"/>
        <w:numPr>
          <w:ilvl w:val="0"/>
          <w:numId w:val="3"/>
        </w:numPr>
        <w:shd w:val="clear" w:color="auto" w:fill="FFFFFF"/>
        <w:spacing w:before="60" w:after="60" w:line="312" w:lineRule="auto"/>
        <w:jc w:val="both"/>
        <w:rPr>
          <w:b w:val="0"/>
          <w:color w:val="auto"/>
          <w:sz w:val="26"/>
          <w:szCs w:val="26"/>
          <w:highlight w:val="white"/>
          <w:lang w:val="vi-VN"/>
        </w:rPr>
      </w:pPr>
      <w:r>
        <w:rPr>
          <w:b w:val="0"/>
          <w:color w:val="auto"/>
          <w:sz w:val="26"/>
          <w:szCs w:val="26"/>
          <w:lang w:val="vi-VN"/>
        </w:rPr>
        <w:t xml:space="preserve">LLA là hệ số hiệu chỉnh tải thấp, không thứ nguyên. </w:t>
      </w:r>
    </w:p>
    <w:p>
      <w:pPr>
        <w:shd w:val="clear" w:color="auto" w:fill="FFFFFF"/>
        <w:spacing w:before="60" w:after="60" w:line="312" w:lineRule="auto"/>
        <w:ind w:firstLine="567"/>
        <w:jc w:val="both"/>
        <w:rPr>
          <w:b w:val="0"/>
          <w:color w:val="auto"/>
          <w:sz w:val="26"/>
          <w:szCs w:val="26"/>
          <w:highlight w:val="white"/>
          <w:lang w:val="vi-VN"/>
        </w:rPr>
      </w:pPr>
      <w:r>
        <w:rPr>
          <w:b w:val="0"/>
          <w:color w:val="auto"/>
          <w:sz w:val="26"/>
          <w:szCs w:val="26"/>
          <w:highlight w:val="white"/>
          <w:lang w:val="vi-VN"/>
        </w:rPr>
        <w:t>Trong đó, để làm rõ lượng phát thải theo từng giai đoạn của từng động cơ, công thức như sau:</w:t>
      </w:r>
    </w:p>
    <w:p>
      <w:pPr>
        <w:shd w:val="clear" w:color="auto" w:fill="FFFFFF"/>
        <w:spacing w:before="60" w:after="60" w:line="312" w:lineRule="auto"/>
        <w:ind w:firstLine="567"/>
        <w:jc w:val="both"/>
        <w:rPr>
          <w:b w:val="0"/>
          <w:iCs/>
          <w:color w:val="auto"/>
          <w:sz w:val="26"/>
          <w:szCs w:val="26"/>
          <w:highlight w:val="white"/>
          <w:lang w:val="vi-VN"/>
        </w:rPr>
      </w:pPr>
      <m:oMathPara>
        <m:oMath>
          <m:r>
            <m:rPr>
              <m:sty m:val="b"/>
            </m:rPr>
            <w:rPr>
              <w:rFonts w:ascii="Cambria Math" w:hAnsi="Cambria Math"/>
              <w:color w:val="auto"/>
              <w:sz w:val="26"/>
              <w:szCs w:val="26"/>
              <w:highlight w:val="white"/>
              <w:lang w:val="vi-VN"/>
            </w:rPr>
            <m:t>E=</m:t>
          </m:r>
          <m:sSub>
            <m:sSubPr>
              <m:ctrlPr>
                <w:rPr>
                  <w:rFonts w:ascii="Cambria Math" w:hAnsi="Cambria Math"/>
                  <w:b w:val="0"/>
                  <w:iCs/>
                  <w:color w:val="auto"/>
                  <w:sz w:val="26"/>
                  <w:szCs w:val="26"/>
                  <w:lang w:val="vi-VN"/>
                </w:rPr>
              </m:ctrlPr>
            </m:sSubPr>
            <m:e>
              <m:r>
                <m:rPr>
                  <m:sty m:val="b"/>
                </m:rPr>
                <w:rPr>
                  <w:rFonts w:ascii="Cambria Math" w:hAnsi="Cambria Math"/>
                  <w:color w:val="auto"/>
                  <w:sz w:val="26"/>
                  <w:szCs w:val="26"/>
                  <w:lang w:val="vi-VN"/>
                </w:rPr>
                <m:t>E</m:t>
              </m:r>
              <m:ctrlPr>
                <w:rPr>
                  <w:rFonts w:ascii="Cambria Math" w:hAnsi="Cambria Math"/>
                  <w:b w:val="0"/>
                  <w:iCs/>
                  <w:color w:val="auto"/>
                  <w:sz w:val="26"/>
                  <w:szCs w:val="26"/>
                  <w:lang w:val="vi-VN"/>
                </w:rPr>
              </m:ctrlPr>
            </m:e>
            <m:sub>
              <m:r>
                <m:rPr>
                  <m:sty m:val="b"/>
                </m:rPr>
                <w:rPr>
                  <w:rFonts w:ascii="Cambria Math" w:hAnsi="Cambria Math"/>
                  <w:color w:val="auto"/>
                  <w:sz w:val="26"/>
                  <w:szCs w:val="26"/>
                  <w:lang w:val="vi-VN"/>
                </w:rPr>
                <m:t>1</m:t>
              </m:r>
              <m:ctrlPr>
                <w:rPr>
                  <w:rFonts w:ascii="Cambria Math" w:hAnsi="Cambria Math"/>
                  <w:b w:val="0"/>
                  <w:iCs/>
                  <w:color w:val="auto"/>
                  <w:sz w:val="26"/>
                  <w:szCs w:val="26"/>
                  <w:lang w:val="vi-VN"/>
                </w:rPr>
              </m:ctrlPr>
            </m:sub>
          </m:sSub>
          <m:r>
            <m:rPr>
              <m:sty m:val="b"/>
            </m:rPr>
            <w:rPr>
              <w:rFonts w:ascii="Cambria Math" w:hAnsi="Cambria Math"/>
              <w:color w:val="auto"/>
              <w:sz w:val="26"/>
              <w:szCs w:val="26"/>
              <w:lang w:val="vi-VN"/>
            </w:rPr>
            <m:t>+</m:t>
          </m:r>
          <m:sSub>
            <m:sSubPr>
              <m:ctrlPr>
                <w:rPr>
                  <w:rFonts w:ascii="Cambria Math" w:hAnsi="Cambria Math"/>
                  <w:b w:val="0"/>
                  <w:iCs/>
                  <w:color w:val="auto"/>
                  <w:sz w:val="26"/>
                  <w:szCs w:val="26"/>
                  <w:lang w:val="vi-VN"/>
                </w:rPr>
              </m:ctrlPr>
            </m:sSubPr>
            <m:e>
              <m:r>
                <m:rPr>
                  <m:sty m:val="b"/>
                </m:rPr>
                <w:rPr>
                  <w:rFonts w:ascii="Cambria Math" w:hAnsi="Cambria Math"/>
                  <w:color w:val="auto"/>
                  <w:sz w:val="26"/>
                  <w:szCs w:val="26"/>
                  <w:lang w:val="vi-VN"/>
                </w:rPr>
                <m:t>E</m:t>
              </m:r>
              <m:ctrlPr>
                <w:rPr>
                  <w:rFonts w:ascii="Cambria Math" w:hAnsi="Cambria Math"/>
                  <w:b w:val="0"/>
                  <w:iCs/>
                  <w:color w:val="auto"/>
                  <w:sz w:val="26"/>
                  <w:szCs w:val="26"/>
                  <w:lang w:val="vi-VN"/>
                </w:rPr>
              </m:ctrlPr>
            </m:e>
            <m:sub>
              <m:r>
                <m:rPr>
                  <m:sty m:val="b"/>
                </m:rPr>
                <w:rPr>
                  <w:rFonts w:ascii="Cambria Math" w:hAnsi="Cambria Math"/>
                  <w:color w:val="auto"/>
                  <w:sz w:val="26"/>
                  <w:szCs w:val="26"/>
                  <w:lang w:val="vi-VN"/>
                </w:rPr>
                <m:t>2</m:t>
              </m:r>
              <m:ctrlPr>
                <w:rPr>
                  <w:rFonts w:ascii="Cambria Math" w:hAnsi="Cambria Math"/>
                  <w:b w:val="0"/>
                  <w:iCs/>
                  <w:color w:val="auto"/>
                  <w:sz w:val="26"/>
                  <w:szCs w:val="26"/>
                  <w:lang w:val="vi-VN"/>
                </w:rPr>
              </m:ctrlPr>
            </m:sub>
          </m:sSub>
          <m:sSub>
            <m:sSubPr>
              <m:ctrlPr>
                <w:rPr>
                  <w:rFonts w:ascii="Cambria Math" w:hAnsi="Cambria Math"/>
                  <w:b w:val="0"/>
                  <w:iCs/>
                  <w:color w:val="auto"/>
                  <w:sz w:val="26"/>
                  <w:szCs w:val="26"/>
                  <w:lang w:val="vi-VN"/>
                </w:rPr>
              </m:ctrlPr>
            </m:sSubPr>
            <m:e>
              <m:r>
                <m:rPr>
                  <m:sty m:val="b"/>
                </m:rPr>
                <w:rPr>
                  <w:rFonts w:ascii="Cambria Math" w:hAnsi="Cambria Math"/>
                  <w:color w:val="auto"/>
                  <w:sz w:val="26"/>
                  <w:szCs w:val="26"/>
                  <w:lang w:val="vi-VN"/>
                </w:rPr>
                <m:t>+ E</m:t>
              </m:r>
              <m:ctrlPr>
                <w:rPr>
                  <w:rFonts w:ascii="Cambria Math" w:hAnsi="Cambria Math"/>
                  <w:b w:val="0"/>
                  <w:iCs/>
                  <w:color w:val="auto"/>
                  <w:sz w:val="26"/>
                  <w:szCs w:val="26"/>
                  <w:lang w:val="vi-VN"/>
                </w:rPr>
              </m:ctrlPr>
            </m:e>
            <m:sub>
              <m:r>
                <m:rPr>
                  <m:sty m:val="b"/>
                </m:rPr>
                <w:rPr>
                  <w:rFonts w:ascii="Cambria Math" w:hAnsi="Cambria Math"/>
                  <w:color w:val="auto"/>
                  <w:sz w:val="26"/>
                  <w:szCs w:val="26"/>
                  <w:lang w:val="vi-VN"/>
                </w:rPr>
                <m:t>3</m:t>
              </m:r>
              <m:ctrlPr>
                <w:rPr>
                  <w:rFonts w:ascii="Cambria Math" w:hAnsi="Cambria Math"/>
                  <w:b w:val="0"/>
                  <w:iCs/>
                  <w:color w:val="auto"/>
                  <w:sz w:val="26"/>
                  <w:szCs w:val="26"/>
                  <w:lang w:val="vi-VN"/>
                </w:rPr>
              </m:ctrlPr>
            </m:sub>
          </m:sSub>
          <m:r>
            <m:rPr>
              <m:sty m:val="b"/>
            </m:rPr>
            <w:rPr>
              <w:rFonts w:ascii="Cambria Math" w:hAnsi="Cambria Math"/>
              <w:color w:val="auto"/>
              <w:sz w:val="26"/>
              <w:szCs w:val="26"/>
              <w:lang w:val="vi-VN"/>
            </w:rPr>
            <m:t xml:space="preserve"> </m:t>
          </m:r>
          <m:sSub>
            <m:sSubPr>
              <m:ctrlPr>
                <w:rPr>
                  <w:rFonts w:ascii="Cambria Math" w:hAnsi="Cambria Math"/>
                  <w:b w:val="0"/>
                  <w:iCs/>
                  <w:color w:val="auto"/>
                  <w:sz w:val="26"/>
                  <w:szCs w:val="26"/>
                  <w:lang w:val="vi-VN"/>
                </w:rPr>
              </m:ctrlPr>
            </m:sSubPr>
            <m:e>
              <m:r>
                <m:rPr>
                  <m:sty m:val="b"/>
                </m:rPr>
                <w:rPr>
                  <w:rFonts w:ascii="Cambria Math" w:hAnsi="Cambria Math"/>
                  <w:color w:val="auto"/>
                  <w:sz w:val="26"/>
                  <w:szCs w:val="26"/>
                  <w:lang w:val="vi-VN"/>
                </w:rPr>
                <m:t>+ E</m:t>
              </m:r>
              <m:ctrlPr>
                <w:rPr>
                  <w:rFonts w:ascii="Cambria Math" w:hAnsi="Cambria Math"/>
                  <w:b w:val="0"/>
                  <w:iCs/>
                  <w:color w:val="auto"/>
                  <w:sz w:val="26"/>
                  <w:szCs w:val="26"/>
                  <w:lang w:val="vi-VN"/>
                </w:rPr>
              </m:ctrlPr>
            </m:e>
            <m:sub>
              <m:r>
                <m:rPr>
                  <m:sty m:val="b"/>
                </m:rPr>
                <w:rPr>
                  <w:rFonts w:ascii="Cambria Math" w:hAnsi="Cambria Math"/>
                  <w:color w:val="auto"/>
                  <w:sz w:val="26"/>
                  <w:szCs w:val="26"/>
                  <w:lang w:val="vi-VN"/>
                </w:rPr>
                <m:t>4</m:t>
              </m:r>
              <m:ctrlPr>
                <w:rPr>
                  <w:rFonts w:ascii="Cambria Math" w:hAnsi="Cambria Math"/>
                  <w:b w:val="0"/>
                  <w:iCs/>
                  <w:color w:val="auto"/>
                  <w:sz w:val="26"/>
                  <w:szCs w:val="26"/>
                  <w:lang w:val="vi-VN"/>
                </w:rPr>
              </m:ctrlPr>
            </m:sub>
          </m:sSub>
          <m:r>
            <m:rPr>
              <m:sty m:val="b"/>
            </m:rPr>
            <w:rPr>
              <w:rFonts w:ascii="Cambria Math" w:hAnsi="Cambria Math"/>
              <w:color w:val="auto"/>
              <w:sz w:val="26"/>
              <w:szCs w:val="26"/>
              <w:lang w:val="vi-VN"/>
            </w:rPr>
            <m:t xml:space="preserve"> </m:t>
          </m:r>
          <m:sSub>
            <m:sSubPr>
              <m:ctrlPr>
                <w:rPr>
                  <w:rFonts w:ascii="Cambria Math" w:hAnsi="Cambria Math"/>
                  <w:b w:val="0"/>
                  <w:iCs/>
                  <w:color w:val="auto"/>
                  <w:sz w:val="26"/>
                  <w:szCs w:val="26"/>
                  <w:lang w:val="vi-VN"/>
                </w:rPr>
              </m:ctrlPr>
            </m:sSubPr>
            <m:e>
              <m:r>
                <m:rPr>
                  <m:sty m:val="b"/>
                </m:rPr>
                <w:rPr>
                  <w:rFonts w:ascii="Cambria Math" w:hAnsi="Cambria Math"/>
                  <w:color w:val="auto"/>
                  <w:sz w:val="26"/>
                  <w:szCs w:val="26"/>
                  <w:lang w:val="vi-VN"/>
                </w:rPr>
                <m:t>+ E</m:t>
              </m:r>
              <m:ctrlPr>
                <w:rPr>
                  <w:rFonts w:ascii="Cambria Math" w:hAnsi="Cambria Math"/>
                  <w:b w:val="0"/>
                  <w:iCs/>
                  <w:color w:val="auto"/>
                  <w:sz w:val="26"/>
                  <w:szCs w:val="26"/>
                  <w:lang w:val="vi-VN"/>
                </w:rPr>
              </m:ctrlPr>
            </m:e>
            <m:sub>
              <m:r>
                <m:rPr>
                  <m:sty m:val="b"/>
                </m:rPr>
                <w:rPr>
                  <w:rFonts w:ascii="Cambria Math" w:hAnsi="Cambria Math"/>
                  <w:color w:val="auto"/>
                  <w:sz w:val="26"/>
                  <w:szCs w:val="26"/>
                  <w:lang w:val="vi-VN"/>
                </w:rPr>
                <m:t>5</m:t>
              </m:r>
              <m:ctrlPr>
                <w:rPr>
                  <w:rFonts w:ascii="Cambria Math" w:hAnsi="Cambria Math"/>
                  <w:b w:val="0"/>
                  <w:iCs/>
                  <w:color w:val="auto"/>
                  <w:sz w:val="26"/>
                  <w:szCs w:val="26"/>
                  <w:lang w:val="vi-VN"/>
                </w:rPr>
              </m:ctrlPr>
            </m:sub>
          </m:sSub>
        </m:oMath>
      </m:oMathPara>
    </w:p>
    <w:p>
      <w:pPr>
        <w:shd w:val="clear" w:color="auto" w:fill="FFFFFF"/>
        <w:spacing w:before="60" w:after="60" w:line="312" w:lineRule="auto"/>
        <w:jc w:val="both"/>
        <w:rPr>
          <w:b w:val="0"/>
          <w:i/>
          <w:iCs/>
          <w:color w:val="auto"/>
          <w:sz w:val="26"/>
          <w:szCs w:val="26"/>
          <w:highlight w:val="white"/>
          <w:lang w:val="vi-VN"/>
        </w:rPr>
      </w:pPr>
      <w:r>
        <w:rPr>
          <w:b w:val="0"/>
          <w:i/>
          <w:iCs/>
          <w:color w:val="auto"/>
          <w:sz w:val="26"/>
          <w:szCs w:val="26"/>
          <w:highlight w:val="white"/>
          <w:lang w:val="vi-VN"/>
        </w:rPr>
        <w:t>Trong đó:</w:t>
      </w:r>
    </w:p>
    <w:p>
      <w:pPr>
        <w:pStyle w:val="34"/>
        <w:numPr>
          <w:ilvl w:val="0"/>
          <w:numId w:val="3"/>
        </w:numPr>
        <w:shd w:val="clear" w:color="auto" w:fill="FFFFFF"/>
        <w:spacing w:before="60" w:after="60" w:line="312" w:lineRule="auto"/>
        <w:jc w:val="both"/>
        <w:rPr>
          <w:b w:val="0"/>
          <w:color w:val="auto"/>
          <w:sz w:val="26"/>
          <w:szCs w:val="26"/>
          <w:lang w:val="vi-VN"/>
        </w:rPr>
      </w:pPr>
      <w:r>
        <w:rPr>
          <w:b w:val="0"/>
          <w:color w:val="auto"/>
          <w:sz w:val="26"/>
          <w:szCs w:val="26"/>
          <w:lang w:val="vi-VN"/>
        </w:rPr>
        <w:t>E là lượng phát thải của tàu biển (g);</w:t>
      </w:r>
    </w:p>
    <w:p>
      <w:pPr>
        <w:pStyle w:val="34"/>
        <w:numPr>
          <w:ilvl w:val="0"/>
          <w:numId w:val="3"/>
        </w:numPr>
        <w:shd w:val="clear" w:color="auto" w:fill="FFFFFF"/>
        <w:spacing w:before="60" w:after="60" w:line="312" w:lineRule="auto"/>
        <w:jc w:val="both"/>
        <w:rPr>
          <w:b w:val="0"/>
          <w:color w:val="auto"/>
          <w:sz w:val="26"/>
          <w:szCs w:val="26"/>
          <w:lang w:val="vi-VN"/>
        </w:rPr>
      </w:pPr>
      <w:r>
        <w:rPr>
          <w:b w:val="0"/>
          <w:color w:val="auto"/>
          <w:sz w:val="26"/>
          <w:szCs w:val="26"/>
          <w:lang w:val="vi-VN"/>
        </w:rPr>
        <w:t>E</w:t>
      </w:r>
      <w:r>
        <w:rPr>
          <w:b w:val="0"/>
          <w:color w:val="auto"/>
          <w:sz w:val="26"/>
          <w:szCs w:val="26"/>
          <w:vertAlign w:val="subscript"/>
          <w:lang w:val="vi-VN"/>
        </w:rPr>
        <w:t>1</w:t>
      </w:r>
      <w:r>
        <w:rPr>
          <w:b w:val="0"/>
          <w:color w:val="auto"/>
          <w:sz w:val="26"/>
          <w:szCs w:val="26"/>
          <w:lang w:val="vi-VN"/>
        </w:rPr>
        <w:t xml:space="preserve"> lượng phát thải của máy chính trong giai đoạn hành trình (g)</w:t>
      </w:r>
    </w:p>
    <w:p>
      <w:pPr>
        <w:pStyle w:val="34"/>
        <w:numPr>
          <w:ilvl w:val="0"/>
          <w:numId w:val="3"/>
        </w:numPr>
        <w:shd w:val="clear" w:color="auto" w:fill="FFFFFF"/>
        <w:spacing w:before="60" w:after="60" w:line="312" w:lineRule="auto"/>
        <w:jc w:val="both"/>
        <w:rPr>
          <w:b w:val="0"/>
          <w:color w:val="auto"/>
          <w:sz w:val="26"/>
          <w:szCs w:val="26"/>
          <w:lang w:val="vi-VN"/>
        </w:rPr>
      </w:pPr>
      <w:r>
        <w:rPr>
          <w:b w:val="0"/>
          <w:color w:val="auto"/>
          <w:sz w:val="26"/>
          <w:szCs w:val="26"/>
          <w:lang w:val="vi-VN"/>
        </w:rPr>
        <w:t>E</w:t>
      </w:r>
      <w:r>
        <w:rPr>
          <w:b w:val="0"/>
          <w:color w:val="auto"/>
          <w:sz w:val="26"/>
          <w:szCs w:val="26"/>
          <w:vertAlign w:val="subscript"/>
          <w:lang w:val="vi-VN"/>
        </w:rPr>
        <w:t>2</w:t>
      </w:r>
      <w:r>
        <w:rPr>
          <w:b w:val="0"/>
          <w:color w:val="auto"/>
          <w:sz w:val="26"/>
          <w:szCs w:val="26"/>
          <w:lang w:val="vi-VN"/>
        </w:rPr>
        <w:t xml:space="preserve"> lượng phát thải của máy chính trong giai đoạn điều động (g)</w:t>
      </w:r>
    </w:p>
    <w:p>
      <w:pPr>
        <w:pStyle w:val="34"/>
        <w:numPr>
          <w:ilvl w:val="0"/>
          <w:numId w:val="3"/>
        </w:numPr>
        <w:shd w:val="clear" w:color="auto" w:fill="FFFFFF"/>
        <w:spacing w:before="60" w:after="60" w:line="312" w:lineRule="auto"/>
        <w:jc w:val="both"/>
        <w:rPr>
          <w:b w:val="0"/>
          <w:color w:val="auto"/>
          <w:sz w:val="26"/>
          <w:szCs w:val="26"/>
          <w:lang w:val="vi-VN"/>
        </w:rPr>
      </w:pPr>
      <w:r>
        <w:rPr>
          <w:b w:val="0"/>
          <w:color w:val="auto"/>
          <w:sz w:val="26"/>
          <w:szCs w:val="26"/>
          <w:lang w:val="vi-VN"/>
        </w:rPr>
        <w:t>E</w:t>
      </w:r>
      <w:r>
        <w:rPr>
          <w:b w:val="0"/>
          <w:color w:val="auto"/>
          <w:sz w:val="26"/>
          <w:szCs w:val="26"/>
          <w:vertAlign w:val="subscript"/>
          <w:lang w:val="vi-VN"/>
        </w:rPr>
        <w:t>3</w:t>
      </w:r>
      <w:r>
        <w:rPr>
          <w:b w:val="0"/>
          <w:color w:val="auto"/>
          <w:sz w:val="26"/>
          <w:szCs w:val="26"/>
          <w:lang w:val="vi-VN"/>
        </w:rPr>
        <w:t xml:space="preserve"> lượng phát thải của máy phụ trong giai đoạn hành trình (g)</w:t>
      </w:r>
    </w:p>
    <w:p>
      <w:pPr>
        <w:pStyle w:val="34"/>
        <w:numPr>
          <w:ilvl w:val="0"/>
          <w:numId w:val="3"/>
        </w:numPr>
        <w:shd w:val="clear" w:color="auto" w:fill="FFFFFF"/>
        <w:spacing w:before="60" w:after="60" w:line="312" w:lineRule="auto"/>
        <w:jc w:val="both"/>
        <w:rPr>
          <w:b w:val="0"/>
          <w:color w:val="auto"/>
          <w:sz w:val="26"/>
          <w:szCs w:val="26"/>
          <w:lang w:val="vi-VN"/>
        </w:rPr>
      </w:pPr>
      <w:r>
        <w:rPr>
          <w:b w:val="0"/>
          <w:color w:val="auto"/>
          <w:sz w:val="26"/>
          <w:szCs w:val="26"/>
          <w:lang w:val="vi-VN"/>
        </w:rPr>
        <w:t>E</w:t>
      </w:r>
      <w:r>
        <w:rPr>
          <w:b w:val="0"/>
          <w:color w:val="auto"/>
          <w:sz w:val="26"/>
          <w:szCs w:val="26"/>
          <w:vertAlign w:val="subscript"/>
          <w:lang w:val="vi-VN"/>
        </w:rPr>
        <w:t>4</w:t>
      </w:r>
      <w:r>
        <w:rPr>
          <w:b w:val="0"/>
          <w:color w:val="auto"/>
          <w:sz w:val="26"/>
          <w:szCs w:val="26"/>
          <w:lang w:val="vi-VN"/>
        </w:rPr>
        <w:t xml:space="preserve"> lượng phát thải của máy phụ trong giai đoạn điều động (g)</w:t>
      </w:r>
    </w:p>
    <w:p>
      <w:pPr>
        <w:pStyle w:val="34"/>
        <w:numPr>
          <w:ilvl w:val="0"/>
          <w:numId w:val="3"/>
        </w:numPr>
        <w:shd w:val="clear" w:color="auto" w:fill="FFFFFF"/>
        <w:spacing w:before="60" w:after="60" w:line="312" w:lineRule="auto"/>
        <w:jc w:val="both"/>
        <w:rPr>
          <w:b w:val="0"/>
          <w:color w:val="auto"/>
          <w:sz w:val="26"/>
          <w:szCs w:val="26"/>
          <w:lang w:val="vi-VN"/>
        </w:rPr>
      </w:pPr>
      <w:r>
        <w:rPr>
          <w:b w:val="0"/>
          <w:color w:val="auto"/>
          <w:sz w:val="26"/>
          <w:szCs w:val="26"/>
          <w:lang w:val="vi-VN"/>
        </w:rPr>
        <w:t>E</w:t>
      </w:r>
      <w:r>
        <w:rPr>
          <w:b w:val="0"/>
          <w:color w:val="auto"/>
          <w:sz w:val="26"/>
          <w:szCs w:val="26"/>
          <w:vertAlign w:val="subscript"/>
          <w:lang w:val="vi-VN"/>
        </w:rPr>
        <w:t>5</w:t>
      </w:r>
      <w:r>
        <w:rPr>
          <w:b w:val="0"/>
          <w:color w:val="auto"/>
          <w:sz w:val="26"/>
          <w:szCs w:val="26"/>
          <w:lang w:val="vi-VN"/>
        </w:rPr>
        <w:t xml:space="preserve"> lượng phát thải của máy phụ trong giai đoạn neo đậu (g)</w:t>
      </w:r>
    </w:p>
    <w:p>
      <w:pPr>
        <w:shd w:val="clear" w:color="auto" w:fill="FFFFFF"/>
        <w:spacing w:before="144" w:beforeLines="60" w:after="144" w:afterLines="60" w:line="312" w:lineRule="auto"/>
        <w:ind w:firstLine="567"/>
        <w:jc w:val="both"/>
        <w:rPr>
          <w:b w:val="0"/>
          <w:color w:val="auto"/>
          <w:sz w:val="26"/>
          <w:szCs w:val="26"/>
          <w:lang w:val="vi-VN"/>
        </w:rPr>
      </w:pPr>
      <w:r>
        <w:rPr>
          <w:b w:val="0"/>
          <w:color w:val="auto"/>
          <w:sz w:val="26"/>
          <w:szCs w:val="26"/>
          <w:lang w:val="vi-VN"/>
        </w:rPr>
        <w:t xml:space="preserve">Việc sử dụng bộ hệ số hiệu chỉnh tải theo tiêu chuẩn theo hướng dẫn của Cơ quan Bảo vệ Môi trường Hoa Kỳ (EPA) được cập nhật hàng năm giúp công cụ nâng cao độ chính xác và được đánh giá cao hơn trong quá trình kiểm kê lượng phát thải cảng biển, </w:t>
      </w:r>
      <w:r>
        <w:rPr>
          <w:b w:val="0"/>
          <w:color w:val="auto"/>
          <w:sz w:val="26"/>
          <w:szCs w:val="26"/>
          <w:shd w:val="clear" w:color="auto" w:fill="FFFFFF"/>
        </w:rPr>
        <w:t>Việc tuân thủ nghiêm ngặt hệ thống cơ sở dữ liệu đạt chuẩn quốc tế này giúp triệt tiêu các sai số tĩnh, đồng thời củng cố tính xác thực và độ tin cậy khoa học cho kết quả kiểm kê.</w:t>
      </w:r>
    </w:p>
    <w:p>
      <w:pPr>
        <w:shd w:val="clear" w:color="auto" w:fill="FFFFFF"/>
        <w:spacing w:before="144" w:beforeLines="60" w:after="144" w:afterLines="60" w:line="312" w:lineRule="auto"/>
        <w:ind w:firstLine="567"/>
        <w:jc w:val="both"/>
        <w:rPr>
          <w:b w:val="0"/>
          <w:color w:val="auto"/>
          <w:sz w:val="26"/>
          <w:szCs w:val="26"/>
          <w:lang w:val="vi-VN"/>
        </w:rPr>
      </w:pPr>
      <w:r>
        <w:rPr>
          <w:b w:val="0"/>
          <w:color w:val="auto"/>
          <w:sz w:val="26"/>
          <w:szCs w:val="26"/>
          <w:lang w:val="vi-VN"/>
        </w:rPr>
        <w:t>Động cơ diesel chu kỳ bốn là loại động cơ đẩy phổ biến nhất trên các tàu cập cảng Việt Nam gồm.  Hai loại động cơ diesel đẩy chủ yếu được lắp đặt trên các tàu gồm:</w:t>
      </w:r>
    </w:p>
    <w:p>
      <w:pPr>
        <w:shd w:val="clear" w:color="auto" w:fill="FFFFFF"/>
        <w:spacing w:before="144" w:beforeLines="60" w:after="144" w:afterLines="60" w:line="312" w:lineRule="auto"/>
        <w:ind w:firstLine="567"/>
        <w:jc w:val="both"/>
        <w:rPr>
          <w:b w:val="0"/>
          <w:color w:val="auto"/>
          <w:sz w:val="26"/>
          <w:szCs w:val="26"/>
          <w:lang w:val="vi-VN"/>
        </w:rPr>
      </w:pPr>
      <w:r>
        <w:rPr>
          <w:b w:val="0"/>
          <w:color w:val="auto"/>
          <w:sz w:val="26"/>
          <w:szCs w:val="26"/>
          <w:lang w:val="vi-VN"/>
        </w:rPr>
        <w:t>Động cơ diesel tốc độ thấp (Slow-speed diesel engines): có tốc độ tối đa của động cơ dưới 130 vòng/phút (rpm).</w:t>
      </w:r>
    </w:p>
    <w:p>
      <w:pPr>
        <w:shd w:val="clear" w:color="auto" w:fill="FFFFFF"/>
        <w:spacing w:before="144" w:beforeLines="60" w:after="144" w:afterLines="60" w:line="312" w:lineRule="auto"/>
        <w:ind w:firstLine="567"/>
        <w:jc w:val="both"/>
        <w:rPr>
          <w:b w:val="0"/>
          <w:color w:val="auto"/>
          <w:sz w:val="26"/>
          <w:szCs w:val="26"/>
          <w:lang w:val="vi-VN"/>
        </w:rPr>
      </w:pPr>
      <w:r>
        <w:rPr>
          <w:b w:val="0"/>
          <w:color w:val="auto"/>
          <w:sz w:val="26"/>
          <w:szCs w:val="26"/>
          <w:lang w:val="vi-VN"/>
        </w:rPr>
        <w:t>Động cơ diesel tốc độ trung bình (Medium-speed diesel engines): có tốc độ tối đa của động cơ trên 130 rpm (thường lớn hơn 400 rpm) nhưng nhỏ hơn 2.000 rpm.</w:t>
      </w:r>
    </w:p>
    <w:p>
      <w:pPr>
        <w:rPr>
          <w:b w:val="0"/>
          <w:i/>
          <w:iCs/>
          <w:color w:val="auto"/>
          <w:sz w:val="26"/>
          <w:szCs w:val="26"/>
          <w:lang w:val="vi-VN"/>
        </w:rPr>
      </w:pPr>
      <w:r>
        <w:rPr>
          <w:b w:val="0"/>
          <w:i/>
          <w:iCs/>
          <w:color w:val="auto"/>
          <w:sz w:val="26"/>
          <w:szCs w:val="26"/>
          <w:lang w:val="vi-VN"/>
        </w:rPr>
        <w:t>+ Đối với máy chính thì [19]:</w:t>
      </w:r>
    </w:p>
    <w:p>
      <w:pPr>
        <w:shd w:val="clear" w:color="auto" w:fill="FFFFFF"/>
        <w:ind w:left="-142" w:firstLine="426"/>
        <w:jc w:val="center"/>
        <w:rPr>
          <w:b w:val="0"/>
          <w:color w:val="auto"/>
          <w:sz w:val="26"/>
          <w:szCs w:val="26"/>
          <w:lang w:val="vi-VN"/>
        </w:rPr>
      </w:pPr>
      <w:r>
        <w:rPr>
          <w:b w:val="0"/>
          <w:color w:val="auto"/>
          <w:sz w:val="26"/>
          <w:szCs w:val="26"/>
          <w:lang w:val="vi-VN"/>
        </w:rPr>
        <w:t xml:space="preserve">LF </w:t>
      </w:r>
      <m:oMath>
        <m:r>
          <m:rPr>
            <m:sty m:val="bi"/>
          </m:rPr>
          <w:rPr>
            <w:rFonts w:ascii="Cambria Math" w:hAnsi="Cambria Math"/>
            <w:color w:val="auto"/>
            <w:sz w:val="26"/>
            <w:szCs w:val="26"/>
          </w:rPr>
          <m:t>=</m:t>
        </m:r>
      </m:oMath>
      <w:r>
        <w:rPr>
          <w:b w:val="0"/>
          <w:color w:val="auto"/>
          <w:sz w:val="26"/>
          <w:szCs w:val="26"/>
          <w:lang w:val="vi-VN"/>
        </w:rPr>
        <w:t xml:space="preserve"> (Tốc độ thực tế/ Tốc độ tối đa)</w:t>
      </w:r>
      <w:r>
        <w:rPr>
          <w:b w:val="0"/>
          <w:color w:val="auto"/>
          <w:sz w:val="26"/>
          <w:szCs w:val="26"/>
          <w:vertAlign w:val="superscript"/>
          <w:lang w:val="vi-VN"/>
        </w:rPr>
        <w:t>3</w:t>
      </w:r>
      <w:r>
        <w:rPr>
          <w:b w:val="0"/>
          <w:color w:val="auto"/>
          <w:sz w:val="26"/>
          <w:szCs w:val="26"/>
          <w:lang w:val="vi-VN"/>
        </w:rPr>
        <w:t xml:space="preserve">       (3)</w:t>
      </w:r>
    </w:p>
    <w:p>
      <w:pPr>
        <w:rPr>
          <w:b w:val="0"/>
          <w:i/>
          <w:color w:val="auto"/>
          <w:sz w:val="26"/>
          <w:szCs w:val="26"/>
          <w:lang w:val="vi-VN"/>
        </w:rPr>
      </w:pPr>
      <w:r>
        <w:rPr>
          <w:b w:val="0"/>
          <w:i/>
          <w:color w:val="auto"/>
          <w:sz w:val="26"/>
          <w:szCs w:val="26"/>
          <w:lang w:val="vi-VN"/>
        </w:rPr>
        <w:t>+ Đối với các máy phụ thì tuân thủ hướng dẫn của [19]:</w:t>
      </w:r>
    </w:p>
    <w:p>
      <w:pPr>
        <w:ind w:left="-142" w:firstLine="426"/>
        <w:jc w:val="center"/>
        <w:rPr>
          <w:b w:val="0"/>
          <w:i/>
          <w:color w:val="auto"/>
          <w:sz w:val="26"/>
          <w:szCs w:val="26"/>
          <w:lang w:val="vi-VN"/>
        </w:rPr>
      </w:pPr>
      <w:r>
        <w:rPr>
          <w:b w:val="0"/>
          <w:i/>
          <w:color w:val="auto"/>
          <w:sz w:val="26"/>
          <w:szCs w:val="26"/>
          <w:lang w:val="vi-VN"/>
        </w:rPr>
        <w:t>Bảng 1.4. Hệ số tải của động cơ phụ của tàu biển [12]</w:t>
      </w:r>
    </w:p>
    <w:tbl>
      <w:tblPr>
        <w:tblStyle w:val="19"/>
        <w:tblW w:w="950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1422"/>
        <w:gridCol w:w="2410"/>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shd w:val="clear" w:color="auto" w:fill="C1E4F5" w:themeFill="accent1" w:themeFillTint="33"/>
            <w:vAlign w:val="center"/>
          </w:tcPr>
          <w:p>
            <w:pPr>
              <w:ind w:hanging="109"/>
              <w:jc w:val="center"/>
              <w:rPr>
                <w:b w:val="0"/>
                <w:color w:val="auto"/>
                <w:sz w:val="26"/>
                <w:szCs w:val="26"/>
                <w:lang w:val="vi-VN"/>
              </w:rPr>
            </w:pPr>
            <w:r>
              <w:rPr>
                <w:b w:val="0"/>
                <w:color w:val="auto"/>
                <w:sz w:val="26"/>
                <w:szCs w:val="26"/>
                <w:lang w:val="vi-VN"/>
              </w:rPr>
              <w:t>Loại tàu</w:t>
            </w:r>
          </w:p>
        </w:tc>
        <w:tc>
          <w:tcPr>
            <w:tcW w:w="1422" w:type="dxa"/>
            <w:shd w:val="clear" w:color="auto" w:fill="C1E4F5" w:themeFill="accent1" w:themeFillTint="33"/>
            <w:vAlign w:val="center"/>
          </w:tcPr>
          <w:p>
            <w:pPr>
              <w:ind w:hanging="109"/>
              <w:jc w:val="center"/>
              <w:rPr>
                <w:b w:val="0"/>
                <w:color w:val="auto"/>
                <w:sz w:val="26"/>
                <w:szCs w:val="26"/>
                <w:lang w:val="vi-VN"/>
              </w:rPr>
            </w:pPr>
            <w:r>
              <w:rPr>
                <w:b w:val="0"/>
                <w:color w:val="auto"/>
                <w:sz w:val="26"/>
                <w:szCs w:val="26"/>
                <w:lang w:val="vi-VN"/>
              </w:rPr>
              <w:t>Hành trình</w:t>
            </w:r>
          </w:p>
        </w:tc>
        <w:tc>
          <w:tcPr>
            <w:tcW w:w="2410" w:type="dxa"/>
            <w:shd w:val="clear" w:color="auto" w:fill="C1E4F5" w:themeFill="accent1" w:themeFillTint="33"/>
            <w:vAlign w:val="center"/>
          </w:tcPr>
          <w:p>
            <w:pPr>
              <w:ind w:hanging="109"/>
              <w:jc w:val="center"/>
              <w:rPr>
                <w:b w:val="0"/>
                <w:color w:val="auto"/>
                <w:sz w:val="26"/>
                <w:szCs w:val="26"/>
                <w:lang w:val="vi-VN"/>
              </w:rPr>
            </w:pPr>
            <w:r>
              <w:rPr>
                <w:b w:val="0"/>
                <w:color w:val="auto"/>
                <w:sz w:val="26"/>
                <w:szCs w:val="26"/>
                <w:lang w:val="vi-VN"/>
              </w:rPr>
              <w:t>Điều động</w:t>
            </w:r>
          </w:p>
        </w:tc>
        <w:tc>
          <w:tcPr>
            <w:tcW w:w="1418" w:type="dxa"/>
            <w:shd w:val="clear" w:color="auto" w:fill="C1E4F5" w:themeFill="accent1" w:themeFillTint="33"/>
            <w:vAlign w:val="center"/>
          </w:tcPr>
          <w:p>
            <w:pPr>
              <w:ind w:hanging="109"/>
              <w:jc w:val="center"/>
              <w:rPr>
                <w:b w:val="0"/>
                <w:color w:val="auto"/>
                <w:sz w:val="26"/>
                <w:szCs w:val="26"/>
                <w:lang w:val="vi-VN"/>
              </w:rPr>
            </w:pPr>
            <w:r>
              <w:rPr>
                <w:b w:val="0"/>
                <w:color w:val="auto"/>
                <w:sz w:val="26"/>
                <w:szCs w:val="26"/>
                <w:lang w:val="vi-VN"/>
              </w:rPr>
              <w:t>Dỡ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vAlign w:val="bottom"/>
          </w:tcPr>
          <w:p>
            <w:pPr>
              <w:ind w:hanging="109"/>
              <w:jc w:val="center"/>
              <w:rPr>
                <w:b w:val="0"/>
                <w:color w:val="auto"/>
                <w:sz w:val="26"/>
                <w:szCs w:val="26"/>
                <w:highlight w:val="white"/>
                <w:lang w:val="vi-VN"/>
              </w:rPr>
            </w:pPr>
            <w:r>
              <w:rPr>
                <w:b w:val="0"/>
                <w:color w:val="auto"/>
                <w:sz w:val="26"/>
                <w:szCs w:val="26"/>
              </w:rPr>
              <w:t>Tàu hàng rời</w:t>
            </w:r>
          </w:p>
        </w:tc>
        <w:tc>
          <w:tcPr>
            <w:tcW w:w="1422" w:type="dxa"/>
            <w:vAlign w:val="bottom"/>
          </w:tcPr>
          <w:p>
            <w:pPr>
              <w:ind w:hanging="109"/>
              <w:jc w:val="center"/>
              <w:rPr>
                <w:b w:val="0"/>
                <w:color w:val="auto"/>
                <w:sz w:val="26"/>
                <w:szCs w:val="26"/>
                <w:highlight w:val="white"/>
                <w:lang w:val="vi-VN"/>
              </w:rPr>
            </w:pPr>
            <w:r>
              <w:rPr>
                <w:b w:val="0"/>
                <w:color w:val="auto"/>
                <w:sz w:val="26"/>
                <w:szCs w:val="26"/>
              </w:rPr>
              <w:t>0.17</w:t>
            </w:r>
          </w:p>
        </w:tc>
        <w:tc>
          <w:tcPr>
            <w:tcW w:w="2410" w:type="dxa"/>
            <w:vAlign w:val="bottom"/>
          </w:tcPr>
          <w:p>
            <w:pPr>
              <w:ind w:hanging="109"/>
              <w:jc w:val="center"/>
              <w:rPr>
                <w:b w:val="0"/>
                <w:color w:val="auto"/>
                <w:sz w:val="26"/>
                <w:szCs w:val="26"/>
                <w:highlight w:val="white"/>
                <w:lang w:val="vi-VN"/>
              </w:rPr>
            </w:pPr>
            <w:r>
              <w:rPr>
                <w:b w:val="0"/>
                <w:color w:val="auto"/>
                <w:sz w:val="26"/>
                <w:szCs w:val="26"/>
              </w:rPr>
              <w:t>0.45</w:t>
            </w:r>
          </w:p>
        </w:tc>
        <w:tc>
          <w:tcPr>
            <w:tcW w:w="1418" w:type="dxa"/>
            <w:vAlign w:val="bottom"/>
          </w:tcPr>
          <w:p>
            <w:pPr>
              <w:ind w:hanging="109"/>
              <w:jc w:val="center"/>
              <w:rPr>
                <w:b w:val="0"/>
                <w:color w:val="auto"/>
                <w:sz w:val="26"/>
                <w:szCs w:val="26"/>
                <w:highlight w:val="white"/>
                <w:lang w:val="vi-VN"/>
              </w:rPr>
            </w:pPr>
            <w:r>
              <w:rPr>
                <w:b w:val="0"/>
                <w:color w:val="auto"/>
                <w:sz w:val="26"/>
                <w:szCs w:val="26"/>
              </w:rPr>
              <w:t>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vAlign w:val="bottom"/>
          </w:tcPr>
          <w:p>
            <w:pPr>
              <w:ind w:hanging="109"/>
              <w:jc w:val="center"/>
              <w:rPr>
                <w:b w:val="0"/>
                <w:color w:val="auto"/>
                <w:sz w:val="26"/>
                <w:szCs w:val="26"/>
                <w:highlight w:val="white"/>
                <w:lang w:val="vi-VN"/>
              </w:rPr>
            </w:pPr>
            <w:r>
              <w:rPr>
                <w:b w:val="0"/>
                <w:color w:val="auto"/>
                <w:sz w:val="26"/>
                <w:szCs w:val="26"/>
              </w:rPr>
              <w:t>Tàu container</w:t>
            </w:r>
          </w:p>
        </w:tc>
        <w:tc>
          <w:tcPr>
            <w:tcW w:w="1422" w:type="dxa"/>
            <w:vAlign w:val="bottom"/>
          </w:tcPr>
          <w:p>
            <w:pPr>
              <w:ind w:hanging="109"/>
              <w:jc w:val="center"/>
              <w:rPr>
                <w:b w:val="0"/>
                <w:color w:val="auto"/>
                <w:sz w:val="26"/>
                <w:szCs w:val="26"/>
                <w:highlight w:val="white"/>
                <w:lang w:val="vi-VN"/>
              </w:rPr>
            </w:pPr>
            <w:r>
              <w:rPr>
                <w:b w:val="0"/>
                <w:color w:val="auto"/>
                <w:sz w:val="26"/>
                <w:szCs w:val="26"/>
              </w:rPr>
              <w:t>0.13</w:t>
            </w:r>
          </w:p>
        </w:tc>
        <w:tc>
          <w:tcPr>
            <w:tcW w:w="2410" w:type="dxa"/>
            <w:vAlign w:val="bottom"/>
          </w:tcPr>
          <w:p>
            <w:pPr>
              <w:ind w:hanging="109"/>
              <w:jc w:val="center"/>
              <w:rPr>
                <w:b w:val="0"/>
                <w:color w:val="auto"/>
                <w:sz w:val="26"/>
                <w:szCs w:val="26"/>
                <w:highlight w:val="white"/>
                <w:lang w:val="vi-VN"/>
              </w:rPr>
            </w:pPr>
            <w:r>
              <w:rPr>
                <w:b w:val="0"/>
                <w:color w:val="auto"/>
                <w:sz w:val="26"/>
                <w:szCs w:val="26"/>
              </w:rPr>
              <w:t>0.48</w:t>
            </w:r>
          </w:p>
        </w:tc>
        <w:tc>
          <w:tcPr>
            <w:tcW w:w="1418" w:type="dxa"/>
            <w:vAlign w:val="bottom"/>
          </w:tcPr>
          <w:p>
            <w:pPr>
              <w:ind w:hanging="109"/>
              <w:jc w:val="center"/>
              <w:rPr>
                <w:b w:val="0"/>
                <w:color w:val="auto"/>
                <w:sz w:val="26"/>
                <w:szCs w:val="26"/>
                <w:highlight w:val="white"/>
                <w:lang w:val="vi-VN"/>
              </w:rPr>
            </w:pPr>
            <w:r>
              <w:rPr>
                <w:b w:val="0"/>
                <w:color w:val="auto"/>
                <w:sz w:val="26"/>
                <w:szCs w:val="26"/>
              </w:rPr>
              <w:t>0.19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53" w:type="dxa"/>
            <w:vAlign w:val="bottom"/>
          </w:tcPr>
          <w:p>
            <w:pPr>
              <w:ind w:hanging="109"/>
              <w:jc w:val="center"/>
              <w:rPr>
                <w:b w:val="0"/>
                <w:color w:val="auto"/>
                <w:sz w:val="26"/>
                <w:szCs w:val="26"/>
                <w:highlight w:val="white"/>
                <w:lang w:val="vi-VN"/>
              </w:rPr>
            </w:pPr>
            <w:r>
              <w:rPr>
                <w:b w:val="0"/>
                <w:color w:val="auto"/>
                <w:sz w:val="26"/>
                <w:szCs w:val="26"/>
              </w:rPr>
              <w:t>Tàu du lịch</w:t>
            </w:r>
          </w:p>
        </w:tc>
        <w:tc>
          <w:tcPr>
            <w:tcW w:w="1422" w:type="dxa"/>
            <w:vAlign w:val="bottom"/>
          </w:tcPr>
          <w:p>
            <w:pPr>
              <w:ind w:hanging="109"/>
              <w:jc w:val="center"/>
              <w:rPr>
                <w:b w:val="0"/>
                <w:color w:val="auto"/>
                <w:sz w:val="26"/>
                <w:szCs w:val="26"/>
                <w:highlight w:val="white"/>
                <w:lang w:val="vi-VN"/>
              </w:rPr>
            </w:pPr>
            <w:r>
              <w:rPr>
                <w:b w:val="0"/>
                <w:color w:val="auto"/>
                <w:sz w:val="26"/>
                <w:szCs w:val="26"/>
              </w:rPr>
              <w:t>0.80</w:t>
            </w:r>
          </w:p>
        </w:tc>
        <w:tc>
          <w:tcPr>
            <w:tcW w:w="2410" w:type="dxa"/>
            <w:vAlign w:val="bottom"/>
          </w:tcPr>
          <w:p>
            <w:pPr>
              <w:ind w:hanging="109"/>
              <w:jc w:val="center"/>
              <w:rPr>
                <w:b w:val="0"/>
                <w:color w:val="auto"/>
                <w:sz w:val="26"/>
                <w:szCs w:val="26"/>
                <w:highlight w:val="white"/>
                <w:lang w:val="vi-VN"/>
              </w:rPr>
            </w:pPr>
            <w:r>
              <w:rPr>
                <w:b w:val="0"/>
                <w:color w:val="auto"/>
                <w:sz w:val="26"/>
                <w:szCs w:val="26"/>
              </w:rPr>
              <w:t>0.80</w:t>
            </w:r>
          </w:p>
        </w:tc>
        <w:tc>
          <w:tcPr>
            <w:tcW w:w="1418" w:type="dxa"/>
            <w:vAlign w:val="bottom"/>
          </w:tcPr>
          <w:p>
            <w:pPr>
              <w:ind w:hanging="109"/>
              <w:jc w:val="center"/>
              <w:rPr>
                <w:b w:val="0"/>
                <w:color w:val="auto"/>
                <w:sz w:val="26"/>
                <w:szCs w:val="26"/>
                <w:highlight w:val="white"/>
                <w:lang w:val="vi-VN"/>
              </w:rPr>
            </w:pPr>
            <w:r>
              <w:rPr>
                <w:b w:val="0"/>
                <w:color w:val="auto"/>
                <w:sz w:val="26"/>
                <w:szCs w:val="26"/>
              </w:rPr>
              <w:t>0.64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vAlign w:val="bottom"/>
          </w:tcPr>
          <w:p>
            <w:pPr>
              <w:ind w:hanging="109"/>
              <w:jc w:val="center"/>
              <w:rPr>
                <w:b w:val="0"/>
                <w:color w:val="auto"/>
                <w:sz w:val="26"/>
                <w:szCs w:val="26"/>
                <w:highlight w:val="white"/>
                <w:lang w:val="vi-VN"/>
              </w:rPr>
            </w:pPr>
            <w:r>
              <w:rPr>
                <w:b w:val="0"/>
                <w:color w:val="auto"/>
                <w:sz w:val="26"/>
                <w:szCs w:val="26"/>
              </w:rPr>
              <w:t>Tàu hàng tổng hợp</w:t>
            </w:r>
          </w:p>
        </w:tc>
        <w:tc>
          <w:tcPr>
            <w:tcW w:w="1422" w:type="dxa"/>
            <w:vAlign w:val="center"/>
          </w:tcPr>
          <w:p>
            <w:pPr>
              <w:ind w:hanging="109"/>
              <w:jc w:val="center"/>
              <w:rPr>
                <w:b w:val="0"/>
                <w:color w:val="auto"/>
                <w:sz w:val="26"/>
                <w:szCs w:val="26"/>
                <w:highlight w:val="white"/>
                <w:lang w:val="vi-VN"/>
              </w:rPr>
            </w:pPr>
            <w:r>
              <w:rPr>
                <w:b w:val="0"/>
                <w:color w:val="auto"/>
                <w:sz w:val="26"/>
                <w:szCs w:val="26"/>
              </w:rPr>
              <w:t>0.17</w:t>
            </w:r>
          </w:p>
        </w:tc>
        <w:tc>
          <w:tcPr>
            <w:tcW w:w="2410" w:type="dxa"/>
            <w:vAlign w:val="center"/>
          </w:tcPr>
          <w:p>
            <w:pPr>
              <w:ind w:hanging="109"/>
              <w:jc w:val="center"/>
              <w:rPr>
                <w:b w:val="0"/>
                <w:color w:val="auto"/>
                <w:sz w:val="26"/>
                <w:szCs w:val="26"/>
                <w:highlight w:val="white"/>
                <w:lang w:val="vi-VN"/>
              </w:rPr>
            </w:pPr>
            <w:r>
              <w:rPr>
                <w:b w:val="0"/>
                <w:color w:val="auto"/>
                <w:sz w:val="26"/>
                <w:szCs w:val="26"/>
              </w:rPr>
              <w:t>0.45</w:t>
            </w:r>
          </w:p>
        </w:tc>
        <w:tc>
          <w:tcPr>
            <w:tcW w:w="1418" w:type="dxa"/>
            <w:vAlign w:val="center"/>
          </w:tcPr>
          <w:p>
            <w:pPr>
              <w:ind w:hanging="109"/>
              <w:jc w:val="center"/>
              <w:rPr>
                <w:b w:val="0"/>
                <w:color w:val="auto"/>
                <w:sz w:val="26"/>
                <w:szCs w:val="26"/>
                <w:highlight w:val="white"/>
                <w:lang w:val="vi-VN"/>
              </w:rPr>
            </w:pPr>
            <w:r>
              <w:rPr>
                <w:b w:val="0"/>
                <w:color w:val="auto"/>
                <w:sz w:val="26"/>
                <w:szCs w:val="26"/>
              </w:rPr>
              <w:t>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vAlign w:val="bottom"/>
          </w:tcPr>
          <w:p>
            <w:pPr>
              <w:ind w:hanging="109"/>
              <w:jc w:val="center"/>
              <w:rPr>
                <w:b w:val="0"/>
                <w:color w:val="auto"/>
                <w:sz w:val="26"/>
                <w:szCs w:val="26"/>
                <w:highlight w:val="white"/>
                <w:lang w:val="vi-VN"/>
              </w:rPr>
            </w:pPr>
            <w:r>
              <w:rPr>
                <w:b w:val="0"/>
                <w:color w:val="auto"/>
                <w:sz w:val="26"/>
                <w:szCs w:val="26"/>
              </w:rPr>
              <w:t>Tàu khác</w:t>
            </w:r>
          </w:p>
        </w:tc>
        <w:tc>
          <w:tcPr>
            <w:tcW w:w="1422" w:type="dxa"/>
            <w:vAlign w:val="center"/>
          </w:tcPr>
          <w:p>
            <w:pPr>
              <w:ind w:hanging="109"/>
              <w:jc w:val="center"/>
              <w:rPr>
                <w:b w:val="0"/>
                <w:color w:val="auto"/>
                <w:sz w:val="26"/>
                <w:szCs w:val="26"/>
                <w:highlight w:val="white"/>
                <w:lang w:val="vi-VN"/>
              </w:rPr>
            </w:pPr>
            <w:r>
              <w:rPr>
                <w:b w:val="0"/>
                <w:color w:val="auto"/>
                <w:sz w:val="26"/>
                <w:szCs w:val="26"/>
              </w:rPr>
              <w:t>0.17</w:t>
            </w:r>
          </w:p>
        </w:tc>
        <w:tc>
          <w:tcPr>
            <w:tcW w:w="2410" w:type="dxa"/>
            <w:vAlign w:val="center"/>
          </w:tcPr>
          <w:p>
            <w:pPr>
              <w:ind w:hanging="109"/>
              <w:jc w:val="center"/>
              <w:rPr>
                <w:b w:val="0"/>
                <w:color w:val="auto"/>
                <w:sz w:val="26"/>
                <w:szCs w:val="26"/>
                <w:highlight w:val="white"/>
                <w:lang w:val="vi-VN"/>
              </w:rPr>
            </w:pPr>
            <w:r>
              <w:rPr>
                <w:b w:val="0"/>
                <w:color w:val="auto"/>
                <w:sz w:val="26"/>
                <w:szCs w:val="26"/>
              </w:rPr>
              <w:t>0.45</w:t>
            </w:r>
          </w:p>
        </w:tc>
        <w:tc>
          <w:tcPr>
            <w:tcW w:w="1418" w:type="dxa"/>
            <w:vAlign w:val="center"/>
          </w:tcPr>
          <w:p>
            <w:pPr>
              <w:ind w:hanging="109"/>
              <w:jc w:val="center"/>
              <w:rPr>
                <w:b w:val="0"/>
                <w:color w:val="auto"/>
                <w:sz w:val="26"/>
                <w:szCs w:val="26"/>
                <w:highlight w:val="white"/>
                <w:lang w:val="vi-VN"/>
              </w:rPr>
            </w:pPr>
            <w:r>
              <w:rPr>
                <w:b w:val="0"/>
                <w:color w:val="auto"/>
                <w:sz w:val="26"/>
                <w:szCs w:val="26"/>
              </w:rPr>
              <w:t>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vAlign w:val="bottom"/>
          </w:tcPr>
          <w:p>
            <w:pPr>
              <w:ind w:hanging="109"/>
              <w:jc w:val="center"/>
              <w:rPr>
                <w:b w:val="0"/>
                <w:color w:val="auto"/>
                <w:sz w:val="26"/>
                <w:szCs w:val="26"/>
                <w:highlight w:val="white"/>
                <w:lang w:val="vi-VN"/>
              </w:rPr>
            </w:pPr>
            <w:r>
              <w:rPr>
                <w:b w:val="0"/>
                <w:color w:val="auto"/>
                <w:sz w:val="26"/>
                <w:szCs w:val="26"/>
              </w:rPr>
              <w:t>Tàu RORO</w:t>
            </w:r>
          </w:p>
        </w:tc>
        <w:tc>
          <w:tcPr>
            <w:tcW w:w="1422" w:type="dxa"/>
            <w:vAlign w:val="bottom"/>
          </w:tcPr>
          <w:p>
            <w:pPr>
              <w:ind w:hanging="109"/>
              <w:jc w:val="center"/>
              <w:rPr>
                <w:b w:val="0"/>
                <w:color w:val="auto"/>
                <w:sz w:val="26"/>
                <w:szCs w:val="26"/>
                <w:highlight w:val="white"/>
                <w:lang w:val="vi-VN"/>
              </w:rPr>
            </w:pPr>
            <w:r>
              <w:rPr>
                <w:b w:val="0"/>
                <w:color w:val="auto"/>
                <w:sz w:val="26"/>
                <w:szCs w:val="26"/>
              </w:rPr>
              <w:t>0.15</w:t>
            </w:r>
          </w:p>
        </w:tc>
        <w:tc>
          <w:tcPr>
            <w:tcW w:w="2410" w:type="dxa"/>
            <w:vAlign w:val="bottom"/>
          </w:tcPr>
          <w:p>
            <w:pPr>
              <w:ind w:hanging="109"/>
              <w:jc w:val="center"/>
              <w:rPr>
                <w:b w:val="0"/>
                <w:color w:val="auto"/>
                <w:sz w:val="26"/>
                <w:szCs w:val="26"/>
                <w:highlight w:val="white"/>
                <w:lang w:val="vi-VN"/>
              </w:rPr>
            </w:pPr>
            <w:r>
              <w:rPr>
                <w:b w:val="0"/>
                <w:color w:val="auto"/>
                <w:sz w:val="26"/>
                <w:szCs w:val="26"/>
              </w:rPr>
              <w:t>0.45</w:t>
            </w:r>
          </w:p>
        </w:tc>
        <w:tc>
          <w:tcPr>
            <w:tcW w:w="1418" w:type="dxa"/>
            <w:vAlign w:val="bottom"/>
          </w:tcPr>
          <w:p>
            <w:pPr>
              <w:ind w:hanging="109"/>
              <w:jc w:val="center"/>
              <w:rPr>
                <w:b w:val="0"/>
                <w:color w:val="auto"/>
                <w:sz w:val="26"/>
                <w:szCs w:val="26"/>
                <w:highlight w:val="white"/>
                <w:lang w:val="vi-VN"/>
              </w:rPr>
            </w:pPr>
            <w:r>
              <w:rPr>
                <w:b w:val="0"/>
                <w:color w:val="auto"/>
                <w:sz w:val="26"/>
                <w:szCs w:val="26"/>
              </w:rPr>
              <w:t>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53" w:type="dxa"/>
            <w:vAlign w:val="bottom"/>
          </w:tcPr>
          <w:p>
            <w:pPr>
              <w:ind w:hanging="109"/>
              <w:jc w:val="center"/>
              <w:rPr>
                <w:b w:val="0"/>
                <w:color w:val="auto"/>
                <w:sz w:val="26"/>
                <w:szCs w:val="26"/>
                <w:highlight w:val="white"/>
                <w:lang w:val="vi-VN"/>
              </w:rPr>
            </w:pPr>
            <w:r>
              <w:rPr>
                <w:b w:val="0"/>
                <w:color w:val="auto"/>
                <w:sz w:val="26"/>
                <w:szCs w:val="26"/>
              </w:rPr>
              <w:t>Tàu lạnh</w:t>
            </w:r>
          </w:p>
        </w:tc>
        <w:tc>
          <w:tcPr>
            <w:tcW w:w="1422" w:type="dxa"/>
            <w:vAlign w:val="bottom"/>
          </w:tcPr>
          <w:p>
            <w:pPr>
              <w:ind w:hanging="109"/>
              <w:jc w:val="center"/>
              <w:rPr>
                <w:b w:val="0"/>
                <w:color w:val="auto"/>
                <w:sz w:val="26"/>
                <w:szCs w:val="26"/>
                <w:highlight w:val="white"/>
                <w:lang w:val="vi-VN"/>
              </w:rPr>
            </w:pPr>
            <w:r>
              <w:rPr>
                <w:b w:val="0"/>
                <w:color w:val="auto"/>
                <w:sz w:val="26"/>
                <w:szCs w:val="26"/>
              </w:rPr>
              <w:t>0.20</w:t>
            </w:r>
          </w:p>
        </w:tc>
        <w:tc>
          <w:tcPr>
            <w:tcW w:w="2410" w:type="dxa"/>
            <w:vAlign w:val="bottom"/>
          </w:tcPr>
          <w:p>
            <w:pPr>
              <w:ind w:hanging="109"/>
              <w:jc w:val="center"/>
              <w:rPr>
                <w:b w:val="0"/>
                <w:color w:val="auto"/>
                <w:sz w:val="26"/>
                <w:szCs w:val="26"/>
                <w:highlight w:val="white"/>
                <w:lang w:val="vi-VN"/>
              </w:rPr>
            </w:pPr>
            <w:r>
              <w:rPr>
                <w:b w:val="0"/>
                <w:color w:val="auto"/>
                <w:sz w:val="26"/>
                <w:szCs w:val="26"/>
              </w:rPr>
              <w:t>0.67</w:t>
            </w:r>
          </w:p>
        </w:tc>
        <w:tc>
          <w:tcPr>
            <w:tcW w:w="1418" w:type="dxa"/>
            <w:vAlign w:val="bottom"/>
          </w:tcPr>
          <w:p>
            <w:pPr>
              <w:ind w:hanging="109"/>
              <w:jc w:val="center"/>
              <w:rPr>
                <w:b w:val="0"/>
                <w:color w:val="auto"/>
                <w:sz w:val="26"/>
                <w:szCs w:val="26"/>
                <w:highlight w:val="white"/>
                <w:lang w:val="vi-VN"/>
              </w:rPr>
            </w:pPr>
            <w:r>
              <w:rPr>
                <w:b w:val="0"/>
                <w:color w:val="auto"/>
                <w:sz w:val="26"/>
                <w:szCs w:val="26"/>
              </w:rPr>
              <w:t>0.32</w:t>
            </w:r>
          </w:p>
        </w:tc>
      </w:tr>
    </w:tbl>
    <w:p>
      <w:pPr>
        <w:shd w:val="clear" w:color="auto" w:fill="FFFFFF"/>
        <w:spacing w:before="60" w:after="60" w:line="312" w:lineRule="auto"/>
        <w:jc w:val="both"/>
        <w:rPr>
          <w:b w:val="0"/>
          <w:i/>
          <w:iCs/>
          <w:color w:val="auto"/>
          <w:sz w:val="26"/>
          <w:szCs w:val="26"/>
          <w:highlight w:val="white"/>
          <w:lang w:val="vi-VN"/>
        </w:rPr>
      </w:pPr>
    </w:p>
    <w:p>
      <w:pPr>
        <w:shd w:val="clear" w:color="auto" w:fill="FFFFFF"/>
        <w:spacing w:before="60" w:after="60" w:line="312" w:lineRule="auto"/>
        <w:jc w:val="both"/>
        <w:rPr>
          <w:b w:val="0"/>
          <w:i/>
          <w:iCs/>
          <w:color w:val="auto"/>
          <w:sz w:val="26"/>
          <w:szCs w:val="26"/>
          <w:highlight w:val="white"/>
          <w:lang w:val="vi-VN"/>
        </w:rPr>
      </w:pPr>
    </w:p>
    <w:p>
      <w:pPr>
        <w:shd w:val="clear" w:color="auto" w:fill="FFFFFF"/>
        <w:spacing w:before="60" w:after="60" w:line="312" w:lineRule="auto"/>
        <w:jc w:val="both"/>
        <w:rPr>
          <w:b w:val="0"/>
          <w:i/>
          <w:iCs/>
          <w:color w:val="auto"/>
          <w:sz w:val="26"/>
          <w:szCs w:val="26"/>
          <w:highlight w:val="white"/>
          <w:lang w:val="vi-VN"/>
        </w:rPr>
      </w:pPr>
    </w:p>
    <w:p>
      <w:pPr>
        <w:shd w:val="clear" w:color="auto" w:fill="FFFFFF"/>
        <w:spacing w:before="60" w:after="60" w:line="312" w:lineRule="auto"/>
        <w:jc w:val="both"/>
        <w:rPr>
          <w:b w:val="0"/>
          <w:i/>
          <w:iCs/>
          <w:color w:val="auto"/>
          <w:sz w:val="26"/>
          <w:szCs w:val="26"/>
          <w:highlight w:val="white"/>
          <w:lang w:val="vi-VN"/>
        </w:rPr>
      </w:pPr>
      <w:r>
        <w:rPr>
          <w:b w:val="0"/>
          <w:i/>
          <w:iCs/>
          <w:color w:val="auto"/>
          <w:sz w:val="26"/>
          <w:szCs w:val="26"/>
          <w:highlight w:val="white"/>
          <w:lang w:val="vi-VN"/>
        </w:rPr>
        <w:t>+ Hệ số EFA theo công bố của EPA như sau:</w:t>
      </w:r>
    </w:p>
    <w:p>
      <w:pPr>
        <w:spacing w:after="160" w:line="278" w:lineRule="auto"/>
        <w:ind w:left="-142" w:firstLine="426"/>
        <w:jc w:val="center"/>
        <w:rPr>
          <w:b w:val="0"/>
          <w:i/>
          <w:color w:val="auto"/>
          <w:sz w:val="26"/>
          <w:szCs w:val="26"/>
          <w:lang w:val="vi-VN"/>
        </w:rPr>
      </w:pPr>
      <w:r>
        <w:rPr>
          <w:b w:val="0"/>
          <w:i/>
          <w:color w:val="auto"/>
          <w:sz w:val="26"/>
          <w:szCs w:val="26"/>
          <w:lang w:val="vi-VN"/>
        </w:rPr>
        <w:t>Bảng 1.5: Hệ số hiệu chỉnh phát thải tàu biển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4"/>
        <w:gridCol w:w="3641"/>
        <w:gridCol w:w="3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C1E4F5" w:themeFill="accent1" w:themeFillTint="33"/>
            <w:vAlign w:val="center"/>
          </w:tcPr>
          <w:p>
            <w:pPr>
              <w:jc w:val="center"/>
              <w:rPr>
                <w:b w:val="0"/>
                <w:i/>
                <w:iCs/>
                <w:color w:val="auto"/>
                <w:sz w:val="26"/>
                <w:szCs w:val="26"/>
                <w:highlight w:val="white"/>
                <w:lang w:val="vi-VN"/>
              </w:rPr>
            </w:pPr>
            <w:r>
              <w:rPr>
                <w:b w:val="0"/>
                <w:color w:val="auto"/>
                <w:sz w:val="26"/>
                <w:szCs w:val="26"/>
              </w:rPr>
              <w:t>Chất ô nhiễm</w:t>
            </w:r>
          </w:p>
        </w:tc>
        <w:tc>
          <w:tcPr>
            <w:tcW w:w="3686" w:type="dxa"/>
            <w:shd w:val="clear" w:color="auto" w:fill="C1E4F5" w:themeFill="accent1" w:themeFillTint="33"/>
            <w:vAlign w:val="center"/>
          </w:tcPr>
          <w:p>
            <w:pPr>
              <w:jc w:val="center"/>
              <w:rPr>
                <w:b w:val="0"/>
                <w:i/>
                <w:iCs/>
                <w:color w:val="auto"/>
                <w:sz w:val="26"/>
                <w:szCs w:val="26"/>
                <w:highlight w:val="white"/>
                <w:lang w:val="vi-VN"/>
              </w:rPr>
            </w:pPr>
            <w:r>
              <w:rPr>
                <w:b w:val="0"/>
                <w:color w:val="auto"/>
                <w:sz w:val="26"/>
                <w:szCs w:val="26"/>
              </w:rPr>
              <w:t>EFA (SV</w:t>
            </w:r>
            <w:r>
              <w:rPr>
                <w:b w:val="0"/>
                <w:color w:val="auto"/>
                <w:sz w:val="26"/>
                <w:szCs w:val="26"/>
                <w:lang w:val="vi-VN"/>
              </w:rPr>
              <w:t xml:space="preserve"> – Có van trượt)</w:t>
            </w:r>
          </w:p>
        </w:tc>
        <w:tc>
          <w:tcPr>
            <w:tcW w:w="3826" w:type="dxa"/>
            <w:shd w:val="clear" w:color="auto" w:fill="C1E4F5" w:themeFill="accent1" w:themeFillTint="33"/>
            <w:vAlign w:val="center"/>
          </w:tcPr>
          <w:p>
            <w:pPr>
              <w:jc w:val="center"/>
              <w:rPr>
                <w:b w:val="0"/>
                <w:i/>
                <w:iCs/>
                <w:color w:val="auto"/>
                <w:sz w:val="26"/>
                <w:szCs w:val="26"/>
                <w:highlight w:val="white"/>
                <w:lang w:val="vi-VN"/>
              </w:rPr>
            </w:pPr>
            <w:r>
              <w:rPr>
                <w:b w:val="0"/>
                <w:color w:val="auto"/>
                <w:sz w:val="26"/>
                <w:szCs w:val="26"/>
              </w:rPr>
              <w:t>EFA (C3 – Không</w:t>
            </w:r>
            <w:r>
              <w:rPr>
                <w:b w:val="0"/>
                <w:color w:val="auto"/>
                <w:sz w:val="26"/>
                <w:szCs w:val="26"/>
                <w:lang w:val="vi-VN"/>
              </w:rPr>
              <w:t xml:space="preserve"> có van trượt</w:t>
            </w:r>
            <w:r>
              <w:rPr>
                <w:b w:val="0"/>
                <w:color w:val="auto"/>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pPr>
              <w:jc w:val="center"/>
              <w:rPr>
                <w:b w:val="0"/>
                <w:i/>
                <w:iCs/>
                <w:color w:val="auto"/>
                <w:sz w:val="26"/>
                <w:szCs w:val="26"/>
                <w:highlight w:val="white"/>
                <w:lang w:val="vi-VN"/>
              </w:rPr>
            </w:pPr>
            <w:r>
              <w:rPr>
                <w:b w:val="0"/>
                <w:color w:val="auto"/>
                <w:sz w:val="26"/>
                <w:szCs w:val="26"/>
              </w:rPr>
              <w:t>NOₓ</w:t>
            </w:r>
          </w:p>
        </w:tc>
        <w:tc>
          <w:tcPr>
            <w:tcW w:w="3686" w:type="dxa"/>
            <w:vAlign w:val="center"/>
          </w:tcPr>
          <w:p>
            <w:pPr>
              <w:jc w:val="center"/>
              <w:rPr>
                <w:b w:val="0"/>
                <w:i/>
                <w:iCs/>
                <w:color w:val="auto"/>
                <w:sz w:val="26"/>
                <w:szCs w:val="26"/>
                <w:highlight w:val="white"/>
                <w:lang w:val="vi-VN"/>
              </w:rPr>
            </w:pPr>
            <w:r>
              <w:rPr>
                <w:b w:val="0"/>
                <w:color w:val="auto"/>
                <w:sz w:val="26"/>
                <w:szCs w:val="26"/>
              </w:rPr>
              <w:t>1.0</w:t>
            </w:r>
          </w:p>
        </w:tc>
        <w:tc>
          <w:tcPr>
            <w:tcW w:w="3826" w:type="dxa"/>
            <w:vAlign w:val="center"/>
          </w:tcPr>
          <w:p>
            <w:pPr>
              <w:jc w:val="center"/>
              <w:rPr>
                <w:b w:val="0"/>
                <w:i/>
                <w:iCs/>
                <w:color w:val="auto"/>
                <w:sz w:val="26"/>
                <w:szCs w:val="26"/>
                <w:highlight w:val="white"/>
                <w:lang w:val="vi-VN"/>
              </w:rPr>
            </w:pPr>
            <w:r>
              <w:rPr>
                <w:b w:val="0"/>
                <w:color w:val="auto"/>
                <w:sz w:val="26"/>
                <w:szCs w:val="26"/>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pPr>
              <w:jc w:val="center"/>
              <w:rPr>
                <w:b w:val="0"/>
                <w:i/>
                <w:iCs/>
                <w:color w:val="auto"/>
                <w:sz w:val="26"/>
                <w:szCs w:val="26"/>
                <w:highlight w:val="white"/>
                <w:lang w:val="vi-VN"/>
              </w:rPr>
            </w:pPr>
            <w:r>
              <w:rPr>
                <w:b w:val="0"/>
                <w:color w:val="auto"/>
                <w:sz w:val="26"/>
                <w:szCs w:val="26"/>
              </w:rPr>
              <w:t>PM</w:t>
            </w:r>
          </w:p>
        </w:tc>
        <w:tc>
          <w:tcPr>
            <w:tcW w:w="3686" w:type="dxa"/>
            <w:vAlign w:val="center"/>
          </w:tcPr>
          <w:p>
            <w:pPr>
              <w:jc w:val="center"/>
              <w:rPr>
                <w:b w:val="0"/>
                <w:i/>
                <w:iCs/>
                <w:color w:val="auto"/>
                <w:sz w:val="26"/>
                <w:szCs w:val="26"/>
                <w:highlight w:val="white"/>
                <w:lang w:val="vi-VN"/>
              </w:rPr>
            </w:pPr>
            <w:r>
              <w:rPr>
                <w:b w:val="0"/>
                <w:color w:val="auto"/>
                <w:sz w:val="26"/>
                <w:szCs w:val="26"/>
              </w:rPr>
              <w:t>1.0</w:t>
            </w:r>
          </w:p>
        </w:tc>
        <w:tc>
          <w:tcPr>
            <w:tcW w:w="3826" w:type="dxa"/>
            <w:vAlign w:val="center"/>
          </w:tcPr>
          <w:p>
            <w:pPr>
              <w:jc w:val="center"/>
              <w:rPr>
                <w:b w:val="0"/>
                <w:i/>
                <w:iCs/>
                <w:color w:val="auto"/>
                <w:sz w:val="26"/>
                <w:szCs w:val="26"/>
                <w:highlight w:val="white"/>
                <w:lang w:val="vi-VN"/>
              </w:rPr>
            </w:pPr>
            <w:r>
              <w:rPr>
                <w:b w:val="0"/>
                <w:color w:val="auto"/>
                <w:sz w:val="26"/>
                <w:szCs w:val="26"/>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vAlign w:val="center"/>
          </w:tcPr>
          <w:p>
            <w:pPr>
              <w:jc w:val="center"/>
              <w:rPr>
                <w:b w:val="0"/>
                <w:i/>
                <w:iCs/>
                <w:color w:val="auto"/>
                <w:sz w:val="26"/>
                <w:szCs w:val="26"/>
                <w:highlight w:val="white"/>
                <w:lang w:val="vi-VN"/>
              </w:rPr>
            </w:pPr>
            <w:r>
              <w:rPr>
                <w:b w:val="0"/>
                <w:color w:val="auto"/>
                <w:sz w:val="26"/>
                <w:szCs w:val="26"/>
              </w:rPr>
              <w:t>CO</w:t>
            </w:r>
          </w:p>
        </w:tc>
        <w:tc>
          <w:tcPr>
            <w:tcW w:w="3686" w:type="dxa"/>
            <w:vAlign w:val="center"/>
          </w:tcPr>
          <w:p>
            <w:pPr>
              <w:jc w:val="center"/>
              <w:rPr>
                <w:b w:val="0"/>
                <w:i/>
                <w:iCs/>
                <w:color w:val="auto"/>
                <w:sz w:val="26"/>
                <w:szCs w:val="26"/>
                <w:highlight w:val="white"/>
                <w:lang w:val="vi-VN"/>
              </w:rPr>
            </w:pPr>
            <w:r>
              <w:rPr>
                <w:b w:val="0"/>
                <w:color w:val="auto"/>
                <w:sz w:val="26"/>
                <w:szCs w:val="26"/>
              </w:rPr>
              <w:t>0.59</w:t>
            </w:r>
          </w:p>
        </w:tc>
        <w:tc>
          <w:tcPr>
            <w:tcW w:w="3826" w:type="dxa"/>
            <w:vAlign w:val="center"/>
          </w:tcPr>
          <w:p>
            <w:pPr>
              <w:jc w:val="center"/>
              <w:rPr>
                <w:b w:val="0"/>
                <w:i/>
                <w:iCs/>
                <w:color w:val="auto"/>
                <w:sz w:val="26"/>
                <w:szCs w:val="26"/>
                <w:highlight w:val="white"/>
                <w:lang w:val="vi-VN"/>
              </w:rPr>
            </w:pPr>
            <w:r>
              <w:rPr>
                <w:b w:val="0"/>
                <w:color w:val="auto"/>
                <w:sz w:val="26"/>
                <w:szCs w:val="26"/>
              </w:rPr>
              <w:t>0.44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pPr>
              <w:jc w:val="center"/>
              <w:rPr>
                <w:b w:val="0"/>
                <w:i/>
                <w:iCs/>
                <w:color w:val="auto"/>
                <w:sz w:val="26"/>
                <w:szCs w:val="26"/>
                <w:highlight w:val="white"/>
                <w:lang w:val="vi-VN"/>
              </w:rPr>
            </w:pPr>
            <w:r>
              <w:rPr>
                <w:b w:val="0"/>
                <w:color w:val="auto"/>
                <w:sz w:val="26"/>
                <w:szCs w:val="26"/>
              </w:rPr>
              <w:t>CO₂</w:t>
            </w:r>
          </w:p>
        </w:tc>
        <w:tc>
          <w:tcPr>
            <w:tcW w:w="3686" w:type="dxa"/>
            <w:vAlign w:val="center"/>
          </w:tcPr>
          <w:p>
            <w:pPr>
              <w:jc w:val="center"/>
              <w:rPr>
                <w:b w:val="0"/>
                <w:i/>
                <w:iCs/>
                <w:color w:val="auto"/>
                <w:sz w:val="26"/>
                <w:szCs w:val="26"/>
                <w:highlight w:val="white"/>
                <w:lang w:val="vi-VN"/>
              </w:rPr>
            </w:pPr>
            <w:r>
              <w:rPr>
                <w:b w:val="0"/>
                <w:color w:val="auto"/>
                <w:sz w:val="26"/>
                <w:szCs w:val="26"/>
              </w:rPr>
              <w:t>1.0</w:t>
            </w:r>
          </w:p>
        </w:tc>
        <w:tc>
          <w:tcPr>
            <w:tcW w:w="3826" w:type="dxa"/>
            <w:vAlign w:val="center"/>
          </w:tcPr>
          <w:p>
            <w:pPr>
              <w:jc w:val="center"/>
              <w:rPr>
                <w:b w:val="0"/>
                <w:i/>
                <w:iCs/>
                <w:color w:val="auto"/>
                <w:sz w:val="26"/>
                <w:szCs w:val="26"/>
                <w:highlight w:val="white"/>
                <w:lang w:val="vi-VN"/>
              </w:rPr>
            </w:pPr>
            <w:r>
              <w:rPr>
                <w:b w:val="0"/>
                <w:color w:val="auto"/>
                <w:sz w:val="26"/>
                <w:szCs w:val="26"/>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pPr>
              <w:jc w:val="center"/>
              <w:rPr>
                <w:b w:val="0"/>
                <w:i/>
                <w:iCs/>
                <w:color w:val="auto"/>
                <w:sz w:val="26"/>
                <w:szCs w:val="26"/>
                <w:highlight w:val="white"/>
                <w:lang w:val="vi-VN"/>
              </w:rPr>
            </w:pPr>
            <w:r>
              <w:rPr>
                <w:b w:val="0"/>
                <w:color w:val="auto"/>
                <w:sz w:val="26"/>
                <w:szCs w:val="26"/>
              </w:rPr>
              <w:t>SO₂</w:t>
            </w:r>
          </w:p>
        </w:tc>
        <w:tc>
          <w:tcPr>
            <w:tcW w:w="3686" w:type="dxa"/>
            <w:vAlign w:val="center"/>
          </w:tcPr>
          <w:p>
            <w:pPr>
              <w:jc w:val="center"/>
              <w:rPr>
                <w:b w:val="0"/>
                <w:i/>
                <w:iCs/>
                <w:color w:val="auto"/>
                <w:sz w:val="26"/>
                <w:szCs w:val="26"/>
                <w:highlight w:val="white"/>
                <w:lang w:val="vi-VN"/>
              </w:rPr>
            </w:pPr>
            <w:r>
              <w:rPr>
                <w:b w:val="0"/>
                <w:color w:val="auto"/>
                <w:sz w:val="26"/>
                <w:szCs w:val="26"/>
              </w:rPr>
              <w:t>1.0</w:t>
            </w:r>
          </w:p>
        </w:tc>
        <w:tc>
          <w:tcPr>
            <w:tcW w:w="3826" w:type="dxa"/>
            <w:vAlign w:val="center"/>
          </w:tcPr>
          <w:p>
            <w:pPr>
              <w:jc w:val="center"/>
              <w:rPr>
                <w:b w:val="0"/>
                <w:i/>
                <w:iCs/>
                <w:color w:val="auto"/>
                <w:sz w:val="26"/>
                <w:szCs w:val="26"/>
                <w:highlight w:val="white"/>
                <w:lang w:val="vi-VN"/>
              </w:rPr>
            </w:pPr>
            <w:r>
              <w:rPr>
                <w:b w:val="0"/>
                <w:color w:val="auto"/>
                <w:sz w:val="26"/>
                <w:szCs w:val="26"/>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pPr>
              <w:jc w:val="center"/>
              <w:rPr>
                <w:b w:val="0"/>
                <w:i/>
                <w:iCs/>
                <w:color w:val="auto"/>
                <w:sz w:val="26"/>
                <w:szCs w:val="26"/>
                <w:highlight w:val="white"/>
                <w:lang w:val="vi-VN"/>
              </w:rPr>
            </w:pPr>
            <w:r>
              <w:rPr>
                <w:b w:val="0"/>
                <w:color w:val="auto"/>
                <w:sz w:val="26"/>
                <w:szCs w:val="26"/>
              </w:rPr>
              <w:t>CH₄</w:t>
            </w:r>
          </w:p>
        </w:tc>
        <w:tc>
          <w:tcPr>
            <w:tcW w:w="3686" w:type="dxa"/>
            <w:vAlign w:val="center"/>
          </w:tcPr>
          <w:p>
            <w:pPr>
              <w:jc w:val="center"/>
              <w:rPr>
                <w:b w:val="0"/>
                <w:i/>
                <w:iCs/>
                <w:color w:val="auto"/>
                <w:sz w:val="26"/>
                <w:szCs w:val="26"/>
                <w:highlight w:val="white"/>
                <w:lang w:val="vi-VN"/>
              </w:rPr>
            </w:pPr>
            <w:r>
              <w:rPr>
                <w:b w:val="0"/>
                <w:color w:val="auto"/>
                <w:sz w:val="26"/>
                <w:szCs w:val="26"/>
              </w:rPr>
              <w:t>1.0</w:t>
            </w:r>
          </w:p>
        </w:tc>
        <w:tc>
          <w:tcPr>
            <w:tcW w:w="3826" w:type="dxa"/>
            <w:vAlign w:val="center"/>
          </w:tcPr>
          <w:p>
            <w:pPr>
              <w:jc w:val="center"/>
              <w:rPr>
                <w:b w:val="0"/>
                <w:i/>
                <w:iCs/>
                <w:color w:val="auto"/>
                <w:sz w:val="26"/>
                <w:szCs w:val="26"/>
                <w:highlight w:val="white"/>
                <w:lang w:val="vi-VN"/>
              </w:rPr>
            </w:pPr>
            <w:r>
              <w:rPr>
                <w:b w:val="0"/>
                <w:color w:val="auto"/>
                <w:sz w:val="26"/>
                <w:szCs w:val="26"/>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vAlign w:val="center"/>
          </w:tcPr>
          <w:p>
            <w:pPr>
              <w:jc w:val="center"/>
              <w:rPr>
                <w:b w:val="0"/>
                <w:i/>
                <w:iCs/>
                <w:color w:val="auto"/>
                <w:sz w:val="26"/>
                <w:szCs w:val="26"/>
                <w:highlight w:val="white"/>
                <w:lang w:val="vi-VN"/>
              </w:rPr>
            </w:pPr>
            <w:r>
              <w:rPr>
                <w:b w:val="0"/>
                <w:color w:val="auto"/>
                <w:sz w:val="26"/>
                <w:szCs w:val="26"/>
                <w:lang w:val="vi-VN"/>
              </w:rPr>
              <w:t>VOC</w:t>
            </w:r>
          </w:p>
        </w:tc>
        <w:tc>
          <w:tcPr>
            <w:tcW w:w="3686" w:type="dxa"/>
            <w:vAlign w:val="center"/>
          </w:tcPr>
          <w:p>
            <w:pPr>
              <w:jc w:val="center"/>
              <w:rPr>
                <w:b w:val="0"/>
                <w:i/>
                <w:iCs/>
                <w:color w:val="auto"/>
                <w:sz w:val="26"/>
                <w:szCs w:val="26"/>
                <w:highlight w:val="white"/>
                <w:lang w:val="vi-VN"/>
              </w:rPr>
            </w:pPr>
            <w:r>
              <w:rPr>
                <w:b w:val="0"/>
                <w:color w:val="auto"/>
                <w:sz w:val="26"/>
                <w:szCs w:val="26"/>
                <w:lang w:val="vi-VN"/>
              </w:rPr>
              <w:t>1.0</w:t>
            </w:r>
          </w:p>
        </w:tc>
        <w:tc>
          <w:tcPr>
            <w:tcW w:w="3826" w:type="dxa"/>
            <w:vAlign w:val="center"/>
          </w:tcPr>
          <w:p>
            <w:pPr>
              <w:jc w:val="center"/>
              <w:rPr>
                <w:b w:val="0"/>
                <w:i/>
                <w:iCs/>
                <w:color w:val="auto"/>
                <w:sz w:val="26"/>
                <w:szCs w:val="26"/>
                <w:highlight w:val="white"/>
                <w:lang w:val="vi-VN"/>
              </w:rPr>
            </w:pPr>
            <w:r>
              <w:rPr>
                <w:b w:val="0"/>
                <w:color w:val="auto"/>
                <w:sz w:val="26"/>
                <w:szCs w:val="26"/>
                <w:lang w:val="vi-V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pPr>
              <w:jc w:val="center"/>
              <w:rPr>
                <w:b w:val="0"/>
                <w:i/>
                <w:iCs/>
                <w:color w:val="auto"/>
                <w:sz w:val="26"/>
                <w:szCs w:val="26"/>
                <w:highlight w:val="white"/>
                <w:lang w:val="vi-VN"/>
              </w:rPr>
            </w:pPr>
            <w:r>
              <w:rPr>
                <w:b w:val="0"/>
                <w:color w:val="auto"/>
                <w:sz w:val="26"/>
                <w:szCs w:val="26"/>
              </w:rPr>
              <w:t>N₂O</w:t>
            </w:r>
          </w:p>
        </w:tc>
        <w:tc>
          <w:tcPr>
            <w:tcW w:w="3686" w:type="dxa"/>
            <w:vAlign w:val="center"/>
          </w:tcPr>
          <w:p>
            <w:pPr>
              <w:jc w:val="center"/>
              <w:rPr>
                <w:b w:val="0"/>
                <w:i/>
                <w:iCs/>
                <w:color w:val="auto"/>
                <w:sz w:val="26"/>
                <w:szCs w:val="26"/>
                <w:highlight w:val="white"/>
                <w:lang w:val="vi-VN"/>
              </w:rPr>
            </w:pPr>
            <w:r>
              <w:rPr>
                <w:b w:val="0"/>
                <w:color w:val="auto"/>
                <w:sz w:val="26"/>
                <w:szCs w:val="26"/>
              </w:rPr>
              <w:t>1.0</w:t>
            </w:r>
          </w:p>
        </w:tc>
        <w:tc>
          <w:tcPr>
            <w:tcW w:w="3826" w:type="dxa"/>
            <w:vAlign w:val="center"/>
          </w:tcPr>
          <w:p>
            <w:pPr>
              <w:jc w:val="center"/>
              <w:rPr>
                <w:b w:val="0"/>
                <w:i/>
                <w:iCs/>
                <w:color w:val="auto"/>
                <w:sz w:val="26"/>
                <w:szCs w:val="26"/>
                <w:highlight w:val="white"/>
                <w:lang w:val="vi-VN"/>
              </w:rPr>
            </w:pPr>
            <w:r>
              <w:rPr>
                <w:b w:val="0"/>
                <w:color w:val="auto"/>
                <w:sz w:val="26"/>
                <w:szCs w:val="26"/>
              </w:rPr>
              <w:t>1.0</w:t>
            </w:r>
          </w:p>
        </w:tc>
      </w:tr>
    </w:tbl>
    <w:p>
      <w:pPr>
        <w:shd w:val="clear" w:color="auto" w:fill="FFFFFF"/>
        <w:spacing w:before="60" w:after="60" w:line="312" w:lineRule="auto"/>
        <w:jc w:val="both"/>
        <w:rPr>
          <w:b w:val="0"/>
          <w:i/>
          <w:iCs/>
          <w:color w:val="auto"/>
          <w:sz w:val="26"/>
          <w:szCs w:val="26"/>
          <w:lang w:val="vi-VN"/>
        </w:rPr>
      </w:pPr>
      <w:r>
        <w:rPr>
          <w:b w:val="0"/>
          <w:i/>
          <w:iCs/>
          <w:color w:val="auto"/>
          <w:sz w:val="26"/>
          <w:szCs w:val="26"/>
          <w:highlight w:val="white"/>
          <w:lang w:val="vi-VN"/>
        </w:rPr>
        <w:t xml:space="preserve">+ Hệ số hiệu chỉnh tải thấp </w:t>
      </w:r>
      <w:r>
        <w:rPr>
          <w:b w:val="0"/>
          <w:i/>
          <w:iCs/>
          <w:color w:val="auto"/>
          <w:sz w:val="26"/>
          <w:szCs w:val="26"/>
          <w:lang w:val="vi-VN"/>
        </w:rPr>
        <w:t>LLA</w:t>
      </w:r>
    </w:p>
    <w:p>
      <w:pPr>
        <w:shd w:val="clear" w:color="auto" w:fill="FFFFFF"/>
        <w:spacing w:before="60" w:after="60" w:line="312" w:lineRule="auto"/>
        <w:ind w:firstLine="567"/>
        <w:jc w:val="both"/>
        <w:rPr>
          <w:b w:val="0"/>
          <w:color w:val="auto"/>
          <w:sz w:val="26"/>
          <w:szCs w:val="26"/>
          <w:lang w:val="vi-VN"/>
        </w:rPr>
      </w:pPr>
      <w:r>
        <w:rPr>
          <w:b w:val="0"/>
          <w:color w:val="auto"/>
          <w:sz w:val="26"/>
          <w:szCs w:val="26"/>
          <w:lang w:val="vi-VN"/>
        </w:rPr>
        <w:t>Các hệ số phát thải cơ bản được sử dụng để phát triển phương trình hồi quy tải thấp không phải là các hệ số phát thải hiện hành đối với động cơ đẩy tàu biển (OGV). Do đó, Starcrest đã phát triển các hệ số hiệu chỉnh tải thấp (Low Load Adjustment – LLA) bằng cách chia hệ số phát thải ở từng mức tải (từ 2% đến 20%) cho hệ số phát thải tại mức 20% tải. Các hệ số LLA này được liệt kê trong Bảng 3.5. Trong phạm vi ước lượng của cảng, thực hành tiêu chuẩn giả định tải động cơ đẩy tối thiểu là 2%, do đó bảng hệ số LLA không bao gồm giá trị cho tải 1%. Trong quá trình ước tính phát thải, các hệ số LLA được nhân với hệ số phát thải mới nhất cho động cơ 2 thì (chạy chậm) không thuộc loại MAN, đã được điều chỉnh nhiên liệu theo sự khác biệt giữa nhiên liệu thực tế và loại nhiên liệu được sử dụng khi xác định hệ số phát thải gốc.</w:t>
      </w:r>
    </w:p>
    <w:p>
      <w:pPr>
        <w:shd w:val="clear" w:color="auto" w:fill="FFFFFF"/>
        <w:spacing w:before="60" w:after="60" w:line="312" w:lineRule="auto"/>
        <w:jc w:val="both"/>
        <w:rPr>
          <w:b w:val="0"/>
          <w:color w:val="auto"/>
          <w:sz w:val="26"/>
          <w:szCs w:val="26"/>
          <w:lang w:val="vi-VN"/>
        </w:rPr>
      </w:pPr>
      <w:r>
        <w:rPr>
          <w:b w:val="0"/>
          <w:color w:val="auto"/>
          <w:sz w:val="26"/>
          <w:szCs w:val="26"/>
          <w:lang w:val="vi-VN"/>
        </w:rPr>
        <w:t xml:space="preserve">        Điều chỉnh đối với N₂O và CH₄ được thực hiện dựa trên các điều chỉnh NOₓ và HC tương ứng. Các hệ số LLA chỉ được áp dụng cho các tải động cơ nhỏ hơn 20%. Các hiệu chỉnh này không áp dụng cho tàu chạy bằng hơi nước hoặc tuabin khí vì nghiên cứu của EPA chỉ quan sát sự gia tăng phát thải ở các động cơ diesel.</w:t>
      </w:r>
    </w:p>
    <w:p>
      <w:pPr>
        <w:spacing w:after="160" w:line="278" w:lineRule="auto"/>
        <w:ind w:left="-142" w:firstLine="426"/>
        <w:jc w:val="center"/>
        <w:rPr>
          <w:b w:val="0"/>
          <w:i/>
          <w:color w:val="auto"/>
          <w:sz w:val="26"/>
          <w:szCs w:val="26"/>
          <w:lang w:val="vi-VN"/>
        </w:rPr>
      </w:pPr>
      <w:r>
        <w:rPr>
          <w:b w:val="0"/>
          <w:i/>
          <w:color w:val="auto"/>
          <w:sz w:val="26"/>
          <w:szCs w:val="26"/>
          <w:lang w:val="vi-VN"/>
        </w:rPr>
        <w:t>Bảng 1.6. Hệ số hiệu chỉnh tải thấp đối với tàu biển (LLA)</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7"/>
        <w:gridCol w:w="1026"/>
        <w:gridCol w:w="1026"/>
        <w:gridCol w:w="1026"/>
        <w:gridCol w:w="1026"/>
        <w:gridCol w:w="1031"/>
        <w:gridCol w:w="1026"/>
        <w:gridCol w:w="1026"/>
        <w:gridCol w:w="10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shd w:val="clear" w:color="auto" w:fill="C1E4F5" w:themeFill="accent1" w:themeFillTint="33"/>
            <w:vAlign w:val="center"/>
          </w:tcPr>
          <w:p>
            <w:pPr>
              <w:spacing w:before="96" w:beforeLines="40" w:after="144" w:afterLines="60"/>
              <w:jc w:val="center"/>
              <w:rPr>
                <w:b w:val="0"/>
                <w:i/>
                <w:iCs/>
                <w:color w:val="auto"/>
                <w:sz w:val="26"/>
                <w:szCs w:val="26"/>
                <w:highlight w:val="white"/>
                <w:lang w:val="vi-VN"/>
              </w:rPr>
            </w:pPr>
            <w:r>
              <w:rPr>
                <w:b w:val="0"/>
                <w:color w:val="auto"/>
              </w:rPr>
              <w:t>Load</w:t>
            </w:r>
          </w:p>
        </w:tc>
        <w:tc>
          <w:tcPr>
            <w:tcW w:w="1039" w:type="dxa"/>
            <w:shd w:val="clear" w:color="auto" w:fill="C1E4F5" w:themeFill="accent1" w:themeFillTint="33"/>
            <w:vAlign w:val="center"/>
          </w:tcPr>
          <w:p>
            <w:pPr>
              <w:spacing w:before="96" w:beforeLines="40" w:after="144" w:afterLines="60"/>
              <w:jc w:val="center"/>
              <w:rPr>
                <w:b w:val="0"/>
                <w:i/>
                <w:iCs/>
                <w:color w:val="auto"/>
                <w:sz w:val="26"/>
                <w:szCs w:val="26"/>
                <w:highlight w:val="white"/>
                <w:lang w:val="vi-VN"/>
              </w:rPr>
            </w:pPr>
            <w:r>
              <w:rPr>
                <w:b w:val="0"/>
                <w:color w:val="auto"/>
              </w:rPr>
              <w:t>PM</w:t>
            </w:r>
          </w:p>
        </w:tc>
        <w:tc>
          <w:tcPr>
            <w:tcW w:w="1039" w:type="dxa"/>
            <w:shd w:val="clear" w:color="auto" w:fill="C1E4F5" w:themeFill="accent1" w:themeFillTint="33"/>
            <w:vAlign w:val="center"/>
          </w:tcPr>
          <w:p>
            <w:pPr>
              <w:spacing w:before="96" w:beforeLines="40" w:after="144" w:afterLines="60"/>
              <w:jc w:val="center"/>
              <w:rPr>
                <w:b w:val="0"/>
                <w:i/>
                <w:iCs/>
                <w:color w:val="auto"/>
                <w:sz w:val="26"/>
                <w:szCs w:val="26"/>
                <w:highlight w:val="white"/>
                <w:lang w:val="vi-VN"/>
              </w:rPr>
            </w:pPr>
            <w:r>
              <w:rPr>
                <w:b w:val="0"/>
                <w:color w:val="auto"/>
              </w:rPr>
              <w:t>NOₓ</w:t>
            </w:r>
          </w:p>
        </w:tc>
        <w:tc>
          <w:tcPr>
            <w:tcW w:w="1039" w:type="dxa"/>
            <w:shd w:val="clear" w:color="auto" w:fill="C1E4F5" w:themeFill="accent1" w:themeFillTint="33"/>
            <w:vAlign w:val="center"/>
          </w:tcPr>
          <w:p>
            <w:pPr>
              <w:spacing w:before="96" w:beforeLines="40" w:after="144" w:afterLines="60"/>
              <w:jc w:val="center"/>
              <w:rPr>
                <w:b w:val="0"/>
                <w:i/>
                <w:iCs/>
                <w:color w:val="auto"/>
                <w:sz w:val="26"/>
                <w:szCs w:val="26"/>
                <w:highlight w:val="white"/>
                <w:lang w:val="vi-VN"/>
              </w:rPr>
            </w:pPr>
            <w:r>
              <w:rPr>
                <w:b w:val="0"/>
                <w:color w:val="auto"/>
              </w:rPr>
              <w:t>SO₂</w:t>
            </w:r>
          </w:p>
        </w:tc>
        <w:tc>
          <w:tcPr>
            <w:tcW w:w="1039" w:type="dxa"/>
            <w:shd w:val="clear" w:color="auto" w:fill="C1E4F5" w:themeFill="accent1" w:themeFillTint="33"/>
            <w:vAlign w:val="center"/>
          </w:tcPr>
          <w:p>
            <w:pPr>
              <w:spacing w:before="96" w:beforeLines="40" w:after="144" w:afterLines="60"/>
              <w:jc w:val="center"/>
              <w:rPr>
                <w:b w:val="0"/>
                <w:i/>
                <w:iCs/>
                <w:color w:val="auto"/>
                <w:sz w:val="26"/>
                <w:szCs w:val="26"/>
                <w:highlight w:val="white"/>
                <w:lang w:val="vi-VN"/>
              </w:rPr>
            </w:pPr>
            <w:r>
              <w:rPr>
                <w:b w:val="0"/>
                <w:color w:val="auto"/>
              </w:rPr>
              <w:t>CO</w:t>
            </w:r>
          </w:p>
        </w:tc>
        <w:tc>
          <w:tcPr>
            <w:tcW w:w="1039" w:type="dxa"/>
            <w:shd w:val="clear" w:color="auto" w:fill="C1E4F5" w:themeFill="accent1" w:themeFillTint="33"/>
            <w:vAlign w:val="center"/>
          </w:tcPr>
          <w:p>
            <w:pPr>
              <w:spacing w:before="96" w:beforeLines="40" w:after="144" w:afterLines="60"/>
              <w:jc w:val="center"/>
              <w:rPr>
                <w:b w:val="0"/>
                <w:i/>
                <w:iCs/>
                <w:color w:val="auto"/>
                <w:sz w:val="26"/>
                <w:szCs w:val="26"/>
                <w:highlight w:val="white"/>
                <w:lang w:val="vi-VN"/>
              </w:rPr>
            </w:pPr>
            <w:r>
              <w:rPr>
                <w:b w:val="0"/>
                <w:color w:val="auto"/>
              </w:rPr>
              <w:t>VOC</w:t>
            </w:r>
          </w:p>
        </w:tc>
        <w:tc>
          <w:tcPr>
            <w:tcW w:w="1039" w:type="dxa"/>
            <w:shd w:val="clear" w:color="auto" w:fill="C1E4F5" w:themeFill="accent1" w:themeFillTint="33"/>
            <w:vAlign w:val="center"/>
          </w:tcPr>
          <w:p>
            <w:pPr>
              <w:spacing w:before="96" w:beforeLines="40" w:after="144" w:afterLines="60"/>
              <w:jc w:val="center"/>
              <w:rPr>
                <w:b w:val="0"/>
                <w:i/>
                <w:iCs/>
                <w:color w:val="auto"/>
                <w:sz w:val="26"/>
                <w:szCs w:val="26"/>
                <w:highlight w:val="white"/>
                <w:lang w:val="vi-VN"/>
              </w:rPr>
            </w:pPr>
            <w:r>
              <w:rPr>
                <w:b w:val="0"/>
                <w:color w:val="auto"/>
              </w:rPr>
              <w:t>CO₂</w:t>
            </w:r>
          </w:p>
        </w:tc>
        <w:tc>
          <w:tcPr>
            <w:tcW w:w="1039" w:type="dxa"/>
            <w:shd w:val="clear" w:color="auto" w:fill="C1E4F5" w:themeFill="accent1" w:themeFillTint="33"/>
            <w:vAlign w:val="center"/>
          </w:tcPr>
          <w:p>
            <w:pPr>
              <w:spacing w:before="96" w:beforeLines="40" w:after="144" w:afterLines="60"/>
              <w:jc w:val="center"/>
              <w:rPr>
                <w:b w:val="0"/>
                <w:i/>
                <w:iCs/>
                <w:color w:val="auto"/>
                <w:sz w:val="26"/>
                <w:szCs w:val="26"/>
                <w:highlight w:val="white"/>
                <w:lang w:val="vi-VN"/>
              </w:rPr>
            </w:pPr>
            <w:r>
              <w:rPr>
                <w:b w:val="0"/>
                <w:color w:val="auto"/>
              </w:rPr>
              <w:t>N₂O</w:t>
            </w:r>
          </w:p>
        </w:tc>
        <w:tc>
          <w:tcPr>
            <w:tcW w:w="1039" w:type="dxa"/>
            <w:shd w:val="clear" w:color="auto" w:fill="C1E4F5" w:themeFill="accent1" w:themeFillTint="33"/>
            <w:vAlign w:val="center"/>
          </w:tcPr>
          <w:p>
            <w:pPr>
              <w:spacing w:before="96" w:beforeLines="40" w:after="144" w:afterLines="60"/>
              <w:jc w:val="center"/>
              <w:rPr>
                <w:b w:val="0"/>
                <w:i/>
                <w:iCs/>
                <w:color w:val="auto"/>
                <w:sz w:val="26"/>
                <w:szCs w:val="26"/>
                <w:highlight w:val="white"/>
                <w:lang w:val="vi-VN"/>
              </w:rPr>
            </w:pPr>
            <w:r>
              <w:rPr>
                <w:b w:val="0"/>
                <w:color w:val="auto"/>
              </w:rPr>
              <w:t>CH₄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Align w:val="center"/>
          </w:tcPr>
          <w:p>
            <w:pPr>
              <w:spacing w:before="96" w:beforeLines="40" w:after="144" w:afterLines="60"/>
              <w:jc w:val="center"/>
              <w:rPr>
                <w:b w:val="0"/>
                <w:i/>
                <w:iCs/>
                <w:color w:val="auto"/>
                <w:sz w:val="26"/>
                <w:szCs w:val="26"/>
                <w:highlight w:val="white"/>
                <w:lang w:val="vi-VN"/>
              </w:rPr>
            </w:pPr>
            <w:r>
              <w:rPr>
                <w:b w:val="0"/>
                <w:color w:val="auto"/>
              </w:rPr>
              <w:t>2%</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7.29</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4.63</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3.30</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9.68</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21.18</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3.28</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4.63</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21.18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Align w:val="center"/>
          </w:tcPr>
          <w:p>
            <w:pPr>
              <w:spacing w:before="96" w:beforeLines="40" w:after="144" w:afterLines="60"/>
              <w:jc w:val="center"/>
              <w:rPr>
                <w:b w:val="0"/>
                <w:i/>
                <w:iCs/>
                <w:color w:val="auto"/>
                <w:sz w:val="26"/>
                <w:szCs w:val="26"/>
                <w:highlight w:val="white"/>
                <w:lang w:val="vi-VN"/>
              </w:rPr>
            </w:pPr>
            <w:r>
              <w:rPr>
                <w:b w:val="0"/>
                <w:color w:val="auto"/>
              </w:rPr>
              <w:t>3%</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4.33</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2.92</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2.45</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6.46</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11.68</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2.44</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2.92</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8" w:type="dxa"/>
            <w:vAlign w:val="center"/>
          </w:tcPr>
          <w:p>
            <w:pPr>
              <w:spacing w:before="96" w:beforeLines="40" w:after="144" w:afterLines="60"/>
              <w:jc w:val="center"/>
              <w:rPr>
                <w:b w:val="0"/>
                <w:i/>
                <w:iCs/>
                <w:color w:val="auto"/>
                <w:sz w:val="26"/>
                <w:szCs w:val="26"/>
                <w:highlight w:val="white"/>
                <w:lang w:val="vi-VN"/>
              </w:rPr>
            </w:pPr>
            <w:r>
              <w:rPr>
                <w:b w:val="0"/>
                <w:color w:val="auto"/>
              </w:rPr>
              <w:t>4%</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3.09</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2.21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2.02</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4.86</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7.71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2.01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2.21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7.71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Align w:val="center"/>
          </w:tcPr>
          <w:p>
            <w:pPr>
              <w:spacing w:before="96" w:beforeLines="40" w:after="144" w:afterLines="60"/>
              <w:jc w:val="center"/>
              <w:rPr>
                <w:b w:val="0"/>
                <w:i/>
                <w:iCs/>
                <w:color w:val="auto"/>
                <w:sz w:val="26"/>
                <w:szCs w:val="26"/>
                <w:highlight w:val="white"/>
                <w:lang w:val="vi-VN"/>
              </w:rPr>
            </w:pPr>
            <w:r>
              <w:rPr>
                <w:b w:val="0"/>
                <w:color w:val="auto"/>
              </w:rPr>
              <w:t>5%</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2.44</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1.83</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1.77</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3.89</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5.61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1.76</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1.83</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5.61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Align w:val="center"/>
          </w:tcPr>
          <w:p>
            <w:pPr>
              <w:spacing w:before="96" w:beforeLines="40" w:after="144" w:afterLines="60"/>
              <w:jc w:val="center"/>
              <w:rPr>
                <w:b w:val="0"/>
                <w:i/>
                <w:iCs/>
                <w:color w:val="auto"/>
                <w:sz w:val="26"/>
                <w:szCs w:val="26"/>
                <w:highlight w:val="white"/>
                <w:lang w:val="vi-VN"/>
              </w:rPr>
            </w:pPr>
            <w:r>
              <w:rPr>
                <w:b w:val="0"/>
                <w:color w:val="auto"/>
              </w:rPr>
              <w:t>6%</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2.04</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1.60</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1.60</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3.25</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4.35</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1.59</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1.60</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4.35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Align w:val="center"/>
          </w:tcPr>
          <w:p>
            <w:pPr>
              <w:spacing w:before="96" w:beforeLines="40" w:after="144" w:afterLines="60"/>
              <w:jc w:val="center"/>
              <w:rPr>
                <w:b w:val="0"/>
                <w:i/>
                <w:iCs/>
                <w:color w:val="auto"/>
                <w:sz w:val="26"/>
                <w:szCs w:val="26"/>
                <w:highlight w:val="white"/>
                <w:lang w:val="vi-VN"/>
              </w:rPr>
            </w:pPr>
            <w:r>
              <w:rPr>
                <w:b w:val="0"/>
                <w:color w:val="auto"/>
              </w:rPr>
              <w:t>7%</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1.79</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1.45</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1.47</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2.79</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3.52</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1.47</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1.45</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3.52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8" w:type="dxa"/>
            <w:vAlign w:val="center"/>
          </w:tcPr>
          <w:p>
            <w:pPr>
              <w:spacing w:before="96" w:beforeLines="40" w:after="144" w:afterLines="60"/>
              <w:jc w:val="center"/>
              <w:rPr>
                <w:b w:val="0"/>
                <w:i/>
                <w:iCs/>
                <w:color w:val="auto"/>
                <w:sz w:val="26"/>
                <w:szCs w:val="26"/>
                <w:highlight w:val="white"/>
                <w:lang w:val="vi-VN"/>
              </w:rPr>
            </w:pPr>
            <w:r>
              <w:rPr>
                <w:b w:val="0"/>
                <w:color w:val="auto"/>
              </w:rPr>
              <w:t>8%</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1.61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1.35</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1.38</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2.45</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2.95</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1.38</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1.35</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2.95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Align w:val="center"/>
          </w:tcPr>
          <w:p>
            <w:pPr>
              <w:spacing w:before="96" w:beforeLines="40" w:after="144" w:afterLines="60"/>
              <w:jc w:val="center"/>
              <w:rPr>
                <w:b w:val="0"/>
                <w:i/>
                <w:iCs/>
                <w:color w:val="auto"/>
                <w:sz w:val="26"/>
                <w:szCs w:val="26"/>
                <w:highlight w:val="white"/>
                <w:lang w:val="vi-VN"/>
              </w:rPr>
            </w:pPr>
            <w:r>
              <w:rPr>
                <w:b w:val="0"/>
                <w:color w:val="auto"/>
              </w:rPr>
              <w:t>9%</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1.48</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1.27</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1.31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2.18</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2.52</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1.31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1.27</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2.52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Align w:val="center"/>
          </w:tcPr>
          <w:p>
            <w:pPr>
              <w:spacing w:before="96" w:beforeLines="40" w:after="144" w:afterLines="60"/>
              <w:jc w:val="center"/>
              <w:rPr>
                <w:b w:val="0"/>
                <w:i/>
                <w:iCs/>
                <w:color w:val="auto"/>
                <w:sz w:val="26"/>
                <w:szCs w:val="26"/>
                <w:highlight w:val="white"/>
                <w:lang w:val="vi-VN"/>
              </w:rPr>
            </w:pPr>
            <w:r>
              <w:rPr>
                <w:b w:val="0"/>
                <w:color w:val="auto"/>
              </w:rPr>
              <w:t>10%</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1.38</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1.22</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1.26</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1.96</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2.18</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1.25</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1.22</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2.18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Align w:val="center"/>
          </w:tcPr>
          <w:p>
            <w:pPr>
              <w:spacing w:before="96" w:beforeLines="40" w:after="144" w:afterLines="60"/>
              <w:jc w:val="center"/>
              <w:rPr>
                <w:b w:val="0"/>
                <w:i/>
                <w:iCs/>
                <w:color w:val="auto"/>
                <w:sz w:val="26"/>
                <w:szCs w:val="26"/>
                <w:highlight w:val="white"/>
                <w:lang w:val="vi-VN"/>
              </w:rPr>
            </w:pPr>
            <w:r>
              <w:rPr>
                <w:b w:val="0"/>
                <w:color w:val="auto"/>
              </w:rPr>
              <w:t>11%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1.30</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1.17</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1.21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1.79</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1.96</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1.21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1.17</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8" w:type="dxa"/>
            <w:vAlign w:val="center"/>
          </w:tcPr>
          <w:p>
            <w:pPr>
              <w:spacing w:before="96" w:beforeLines="40" w:after="144" w:afterLines="60"/>
              <w:jc w:val="center"/>
              <w:rPr>
                <w:b w:val="0"/>
                <w:i/>
                <w:iCs/>
                <w:color w:val="auto"/>
                <w:sz w:val="26"/>
                <w:szCs w:val="26"/>
                <w:highlight w:val="white"/>
                <w:lang w:val="vi-VN"/>
              </w:rPr>
            </w:pPr>
            <w:r>
              <w:rPr>
                <w:b w:val="0"/>
                <w:color w:val="auto"/>
              </w:rPr>
              <w:t>12%</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1.24</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1.14</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1.17</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1.64</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1.76</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1.17</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1.14</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Align w:val="center"/>
          </w:tcPr>
          <w:p>
            <w:pPr>
              <w:spacing w:before="96" w:beforeLines="40" w:after="144" w:afterLines="60"/>
              <w:jc w:val="center"/>
              <w:rPr>
                <w:b w:val="0"/>
                <w:i/>
                <w:iCs/>
                <w:color w:val="auto"/>
                <w:sz w:val="26"/>
                <w:szCs w:val="26"/>
                <w:highlight w:val="white"/>
                <w:lang w:val="vi-VN"/>
              </w:rPr>
            </w:pPr>
            <w:r>
              <w:rPr>
                <w:b w:val="0"/>
                <w:color w:val="auto"/>
              </w:rPr>
              <w:t>13%</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1.19</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1.14</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1.52</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1.60</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1.14</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Align w:val="center"/>
          </w:tcPr>
          <w:p>
            <w:pPr>
              <w:spacing w:before="96" w:beforeLines="40" w:after="144" w:afterLines="60"/>
              <w:jc w:val="center"/>
              <w:rPr>
                <w:b w:val="0"/>
                <w:i/>
                <w:iCs/>
                <w:color w:val="auto"/>
                <w:sz w:val="26"/>
                <w:szCs w:val="26"/>
                <w:highlight w:val="white"/>
                <w:lang w:val="vi-VN"/>
              </w:rPr>
            </w:pPr>
            <w:r>
              <w:rPr>
                <w:b w:val="0"/>
                <w:color w:val="auto"/>
              </w:rPr>
              <w:t>14%</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1.15</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1.08</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1.41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1.47</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1.08</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Align w:val="center"/>
          </w:tcPr>
          <w:p>
            <w:pPr>
              <w:spacing w:before="96" w:beforeLines="40" w:after="144" w:afterLines="60"/>
              <w:jc w:val="center"/>
              <w:rPr>
                <w:b w:val="0"/>
                <w:i/>
                <w:iCs/>
                <w:color w:val="auto"/>
                <w:sz w:val="26"/>
                <w:szCs w:val="26"/>
                <w:highlight w:val="white"/>
                <w:lang w:val="vi-VN"/>
              </w:rPr>
            </w:pPr>
            <w:r>
              <w:rPr>
                <w:b w:val="0"/>
                <w:color w:val="auto"/>
              </w:rPr>
              <w:t>15%</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1.06</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1.09</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1.32</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1.36</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1.08</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1.06</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8" w:type="dxa"/>
            <w:vAlign w:val="center"/>
          </w:tcPr>
          <w:p>
            <w:pPr>
              <w:spacing w:before="96" w:beforeLines="40" w:after="144" w:afterLines="60"/>
              <w:jc w:val="center"/>
              <w:rPr>
                <w:b w:val="0"/>
                <w:i/>
                <w:iCs/>
                <w:color w:val="auto"/>
                <w:sz w:val="26"/>
                <w:szCs w:val="26"/>
                <w:highlight w:val="white"/>
                <w:lang w:val="vi-VN"/>
              </w:rPr>
            </w:pPr>
            <w:r>
              <w:rPr>
                <w:b w:val="0"/>
                <w:color w:val="auto"/>
              </w:rPr>
              <w:t>16%</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1.08</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1.05</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1.06</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1.24</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1.26</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1.06</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1.05</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Align w:val="center"/>
          </w:tcPr>
          <w:p>
            <w:pPr>
              <w:spacing w:before="96" w:beforeLines="40" w:after="144" w:afterLines="60"/>
              <w:jc w:val="center"/>
              <w:rPr>
                <w:b w:val="0"/>
                <w:i/>
                <w:iCs/>
                <w:color w:val="auto"/>
                <w:sz w:val="26"/>
                <w:szCs w:val="26"/>
                <w:highlight w:val="white"/>
                <w:lang w:val="vi-VN"/>
              </w:rPr>
            </w:pPr>
            <w:r>
              <w:rPr>
                <w:b w:val="0"/>
                <w:color w:val="auto"/>
              </w:rPr>
              <w:t>17%</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1.06</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1.03</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1.05</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1.17</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1.18</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1.04</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1.03</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Align w:val="center"/>
          </w:tcPr>
          <w:p>
            <w:pPr>
              <w:spacing w:before="96" w:beforeLines="40" w:after="144" w:afterLines="60"/>
              <w:jc w:val="center"/>
              <w:rPr>
                <w:b w:val="0"/>
                <w:i/>
                <w:iCs/>
                <w:color w:val="auto"/>
                <w:sz w:val="26"/>
                <w:szCs w:val="26"/>
                <w:highlight w:val="white"/>
                <w:lang w:val="vi-VN"/>
              </w:rPr>
            </w:pPr>
            <w:r>
              <w:rPr>
                <w:b w:val="0"/>
                <w:color w:val="auto"/>
              </w:rPr>
              <w:t>18%</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1.04</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1.02</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1.03</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1.03</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1.02</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Align w:val="center"/>
          </w:tcPr>
          <w:p>
            <w:pPr>
              <w:spacing w:before="96" w:beforeLines="40" w:after="144" w:afterLines="60"/>
              <w:jc w:val="center"/>
              <w:rPr>
                <w:b w:val="0"/>
                <w:i/>
                <w:iCs/>
                <w:color w:val="auto"/>
                <w:sz w:val="26"/>
                <w:szCs w:val="26"/>
                <w:highlight w:val="white"/>
                <w:lang w:val="vi-VN"/>
              </w:rPr>
            </w:pPr>
            <w:r>
              <w:rPr>
                <w:b w:val="0"/>
                <w:color w:val="auto"/>
              </w:rPr>
              <w:t>19%</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1.02</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1.05</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1.05</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1.01</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8" w:type="dxa"/>
            <w:vAlign w:val="center"/>
          </w:tcPr>
          <w:p>
            <w:pPr>
              <w:spacing w:before="96" w:beforeLines="40" w:after="144" w:afterLines="60"/>
              <w:jc w:val="center"/>
              <w:rPr>
                <w:b w:val="0"/>
                <w:i/>
                <w:iCs/>
                <w:color w:val="auto"/>
                <w:sz w:val="26"/>
                <w:szCs w:val="26"/>
                <w:highlight w:val="white"/>
                <w:lang w:val="vi-VN"/>
              </w:rPr>
            </w:pPr>
            <w:r>
              <w:rPr>
                <w:b w:val="0"/>
                <w:color w:val="auto"/>
              </w:rPr>
              <w:t>20%</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1.00</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1.00</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1.00</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1.00</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1.00</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1.00</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1.00</w:t>
            </w:r>
          </w:p>
        </w:tc>
        <w:tc>
          <w:tcPr>
            <w:tcW w:w="1039" w:type="dxa"/>
            <w:vAlign w:val="center"/>
          </w:tcPr>
          <w:p>
            <w:pPr>
              <w:spacing w:before="96" w:beforeLines="40" w:after="144" w:afterLines="60"/>
              <w:jc w:val="center"/>
              <w:rPr>
                <w:b w:val="0"/>
                <w:i/>
                <w:iCs/>
                <w:color w:val="auto"/>
                <w:sz w:val="26"/>
                <w:szCs w:val="26"/>
                <w:highlight w:val="white"/>
                <w:lang w:val="vi-VN"/>
              </w:rPr>
            </w:pPr>
            <w:r>
              <w:rPr>
                <w:b w:val="0"/>
                <w:color w:val="auto"/>
              </w:rPr>
              <w:t>1.00</w:t>
            </w:r>
          </w:p>
        </w:tc>
      </w:tr>
    </w:tbl>
    <w:p>
      <w:pPr>
        <w:shd w:val="clear" w:color="auto" w:fill="FFFFFF"/>
        <w:spacing w:before="60" w:after="60" w:line="312" w:lineRule="auto"/>
        <w:jc w:val="both"/>
        <w:rPr>
          <w:b w:val="0"/>
          <w:i/>
          <w:iCs/>
          <w:color w:val="auto"/>
          <w:sz w:val="26"/>
          <w:szCs w:val="26"/>
          <w:highlight w:val="white"/>
          <w:lang w:val="vi-VN"/>
        </w:rPr>
      </w:pPr>
      <w:r>
        <w:rPr>
          <w:b w:val="0"/>
          <w:i/>
          <w:iCs/>
          <w:color w:val="auto"/>
          <w:sz w:val="26"/>
          <w:szCs w:val="26"/>
          <w:highlight w:val="white"/>
          <w:lang w:val="vi-VN"/>
        </w:rPr>
        <w:t>+ Hệ số phát thải Base</w:t>
      </w:r>
    </w:p>
    <w:p>
      <w:pPr>
        <w:spacing w:line="312" w:lineRule="auto"/>
        <w:ind w:firstLine="720"/>
        <w:jc w:val="both"/>
        <w:rPr>
          <w:b w:val="0"/>
          <w:iCs/>
          <w:color w:val="auto"/>
          <w:sz w:val="26"/>
          <w:szCs w:val="26"/>
          <w:lang w:val="vi-VN"/>
        </w:rPr>
      </w:pPr>
      <w:r>
        <w:rPr>
          <w:b w:val="0"/>
          <w:iCs/>
          <w:color w:val="auto"/>
          <w:sz w:val="26"/>
          <w:szCs w:val="26"/>
          <w:lang w:val="vi-VN"/>
        </w:rPr>
        <w:t>Bảng 3. sẽ trình bày các hệ số phát thải khi sử dụng nhiên liệu lưu huỳnh thấp MDO 0,1% lưu huỳnh thì hệ số phát thải của máy chính, máy phụ được xác định theo loại máy, năm sản xuất tham khảo từ IMO 4th GHG Study [4]:</w:t>
      </w:r>
    </w:p>
    <w:p>
      <w:pPr>
        <w:shd w:val="clear" w:color="auto" w:fill="FFFFFF"/>
        <w:spacing w:before="60" w:after="60" w:line="312" w:lineRule="auto"/>
        <w:ind w:firstLine="567"/>
        <w:jc w:val="both"/>
        <w:rPr>
          <w:b w:val="0"/>
          <w:color w:val="auto"/>
          <w:sz w:val="26"/>
          <w:szCs w:val="26"/>
          <w:highlight w:val="white"/>
          <w:lang w:val="vi-VN"/>
        </w:rPr>
      </w:pPr>
      <w:r>
        <w:rPr>
          <w:b w:val="0"/>
          <w:color w:val="auto"/>
          <w:sz w:val="26"/>
          <w:szCs w:val="26"/>
          <w:highlight w:val="white"/>
          <w:lang w:val="vi-VN"/>
        </w:rPr>
        <w:t>Hệ số phát thải áp dụng cho việc tính toán ở Tier 2, tuy nhiên khi tính toán ở Tier 3 cần nội suy các hệ số hiệu chỉnh tải và hệ số hiệu chỉnh nhiên liệu cho ra kết quả đúng nhất.</w:t>
      </w:r>
    </w:p>
    <w:p>
      <w:pPr>
        <w:ind w:left="-142" w:firstLine="426"/>
        <w:jc w:val="center"/>
        <w:rPr>
          <w:b w:val="0"/>
          <w:i/>
          <w:color w:val="auto"/>
          <w:sz w:val="26"/>
          <w:szCs w:val="26"/>
          <w:lang w:val="vi-VN"/>
        </w:rPr>
      </w:pPr>
      <w:r>
        <w:rPr>
          <w:b w:val="0"/>
          <w:i/>
          <w:color w:val="auto"/>
          <w:sz w:val="26"/>
          <w:szCs w:val="26"/>
          <w:lang w:val="vi-VN"/>
        </w:rPr>
        <w:t>Bảng 1.7. Hệ số phát thải chưa hiệu chỉnh</w:t>
      </w:r>
    </w:p>
    <w:tbl>
      <w:tblPr>
        <w:tblStyle w:val="12"/>
        <w:tblW w:w="935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55"/>
        <w:gridCol w:w="1705"/>
        <w:gridCol w:w="2264"/>
        <w:gridCol w:w="2268"/>
        <w:gridCol w:w="1559"/>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40" w:hRule="atLeast"/>
        </w:trPr>
        <w:tc>
          <w:tcPr>
            <w:tcW w:w="1555" w:type="dxa"/>
            <w:shd w:val="clear" w:color="000000" w:fill="D9E2F3"/>
            <w:vAlign w:val="center"/>
          </w:tcPr>
          <w:p>
            <w:pPr>
              <w:jc w:val="center"/>
              <w:rPr>
                <w:b w:val="0"/>
                <w:color w:val="auto"/>
                <w:sz w:val="26"/>
                <w:szCs w:val="26"/>
              </w:rPr>
            </w:pPr>
            <w:r>
              <w:rPr>
                <w:b w:val="0"/>
                <w:color w:val="auto"/>
                <w:sz w:val="26"/>
                <w:szCs w:val="26"/>
              </w:rPr>
              <w:t>Phân loại</w:t>
            </w:r>
          </w:p>
        </w:tc>
        <w:tc>
          <w:tcPr>
            <w:tcW w:w="1705" w:type="dxa"/>
            <w:shd w:val="clear" w:color="000000" w:fill="D9E2F3"/>
            <w:vAlign w:val="center"/>
          </w:tcPr>
          <w:p>
            <w:pPr>
              <w:jc w:val="center"/>
              <w:rPr>
                <w:b w:val="0"/>
                <w:color w:val="auto"/>
                <w:sz w:val="26"/>
                <w:szCs w:val="26"/>
              </w:rPr>
            </w:pPr>
            <w:r>
              <w:rPr>
                <w:b w:val="0"/>
                <w:color w:val="auto"/>
                <w:sz w:val="26"/>
                <w:szCs w:val="26"/>
              </w:rPr>
              <w:t>Loại khí thải</w:t>
            </w:r>
          </w:p>
        </w:tc>
        <w:tc>
          <w:tcPr>
            <w:tcW w:w="2264" w:type="dxa"/>
            <w:shd w:val="clear" w:color="000000" w:fill="D9E2F3"/>
            <w:vAlign w:val="center"/>
          </w:tcPr>
          <w:p>
            <w:pPr>
              <w:jc w:val="center"/>
              <w:rPr>
                <w:b w:val="0"/>
                <w:color w:val="auto"/>
                <w:sz w:val="26"/>
                <w:szCs w:val="26"/>
              </w:rPr>
            </w:pPr>
            <w:r>
              <w:rPr>
                <w:b w:val="0"/>
                <w:color w:val="auto"/>
                <w:sz w:val="26"/>
                <w:szCs w:val="26"/>
              </w:rPr>
              <w:t>Máy chính (SSD)</w:t>
            </w:r>
          </w:p>
        </w:tc>
        <w:tc>
          <w:tcPr>
            <w:tcW w:w="2268" w:type="dxa"/>
            <w:shd w:val="clear" w:color="000000" w:fill="D9E2F3"/>
            <w:vAlign w:val="center"/>
          </w:tcPr>
          <w:p>
            <w:pPr>
              <w:jc w:val="center"/>
              <w:rPr>
                <w:b w:val="0"/>
                <w:color w:val="auto"/>
                <w:sz w:val="26"/>
                <w:szCs w:val="26"/>
              </w:rPr>
            </w:pPr>
            <w:r>
              <w:rPr>
                <w:b w:val="0"/>
                <w:color w:val="auto"/>
                <w:sz w:val="26"/>
                <w:szCs w:val="26"/>
              </w:rPr>
              <w:t>Máy chính (MSD)</w:t>
            </w:r>
          </w:p>
        </w:tc>
        <w:tc>
          <w:tcPr>
            <w:tcW w:w="1559" w:type="dxa"/>
            <w:shd w:val="clear" w:color="000000" w:fill="D9E2F3"/>
            <w:vAlign w:val="center"/>
          </w:tcPr>
          <w:p>
            <w:pPr>
              <w:jc w:val="center"/>
              <w:rPr>
                <w:b w:val="0"/>
                <w:color w:val="auto"/>
                <w:sz w:val="26"/>
                <w:szCs w:val="26"/>
              </w:rPr>
            </w:pPr>
            <w:r>
              <w:rPr>
                <w:b w:val="0"/>
                <w:color w:val="auto"/>
                <w:sz w:val="26"/>
                <w:szCs w:val="26"/>
              </w:rPr>
              <w:t>Máy phụ</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restart"/>
            <w:noWrap/>
            <w:vAlign w:val="center"/>
          </w:tcPr>
          <w:p>
            <w:pPr>
              <w:jc w:val="center"/>
              <w:rPr>
                <w:b w:val="0"/>
                <w:color w:val="auto"/>
                <w:sz w:val="26"/>
                <w:szCs w:val="26"/>
                <w:lang w:val="vi-VN"/>
              </w:rPr>
            </w:pPr>
          </w:p>
          <w:p>
            <w:pPr>
              <w:jc w:val="center"/>
              <w:rPr>
                <w:b w:val="0"/>
                <w:color w:val="auto"/>
                <w:sz w:val="26"/>
                <w:szCs w:val="26"/>
                <w:lang w:val="vi-VN"/>
              </w:rPr>
            </w:pPr>
          </w:p>
          <w:p>
            <w:pPr>
              <w:jc w:val="center"/>
              <w:rPr>
                <w:b w:val="0"/>
                <w:color w:val="auto"/>
                <w:sz w:val="26"/>
                <w:szCs w:val="26"/>
                <w:lang w:val="vi-VN"/>
              </w:rPr>
            </w:pPr>
            <w:r>
              <w:rPr>
                <w:b w:val="0"/>
                <w:color w:val="auto"/>
                <w:sz w:val="26"/>
                <w:szCs w:val="26"/>
              </w:rPr>
              <w:t>Tier 0</w:t>
            </w:r>
          </w:p>
          <w:p>
            <w:pPr>
              <w:jc w:val="center"/>
              <w:rPr>
                <w:b w:val="0"/>
                <w:color w:val="auto"/>
                <w:sz w:val="26"/>
                <w:szCs w:val="26"/>
                <w:lang w:val="vi-VN"/>
              </w:rPr>
            </w:pPr>
            <w:r>
              <w:rPr>
                <w:b w:val="0"/>
                <w:color w:val="auto"/>
                <w:sz w:val="26"/>
                <w:szCs w:val="26"/>
                <w:lang w:val="vi-VN"/>
              </w:rPr>
              <w:t>Trước năm 1999</w:t>
            </w:r>
          </w:p>
        </w:tc>
        <w:tc>
          <w:tcPr>
            <w:tcW w:w="1705" w:type="dxa"/>
            <w:vAlign w:val="center"/>
          </w:tcPr>
          <w:p>
            <w:pPr>
              <w:jc w:val="center"/>
              <w:rPr>
                <w:b w:val="0"/>
                <w:color w:val="auto"/>
                <w:sz w:val="26"/>
                <w:szCs w:val="26"/>
              </w:rPr>
            </w:pPr>
            <w:r>
              <w:rPr>
                <w:b w:val="0"/>
                <w:color w:val="auto"/>
                <w:sz w:val="26"/>
                <w:szCs w:val="26"/>
              </w:rPr>
              <w:t>NO</w:t>
            </w:r>
            <w:r>
              <w:rPr>
                <w:b w:val="0"/>
                <w:color w:val="auto"/>
                <w:sz w:val="26"/>
                <w:szCs w:val="26"/>
                <w:vertAlign w:val="subscript"/>
              </w:rPr>
              <w:t>x</w:t>
            </w:r>
          </w:p>
        </w:tc>
        <w:tc>
          <w:tcPr>
            <w:tcW w:w="2264" w:type="dxa"/>
            <w:vAlign w:val="center"/>
          </w:tcPr>
          <w:p>
            <w:pPr>
              <w:jc w:val="center"/>
              <w:rPr>
                <w:b w:val="0"/>
                <w:color w:val="auto"/>
                <w:sz w:val="26"/>
                <w:szCs w:val="26"/>
              </w:rPr>
            </w:pPr>
            <w:r>
              <w:rPr>
                <w:b w:val="0"/>
                <w:color w:val="auto"/>
                <w:sz w:val="26"/>
                <w:szCs w:val="26"/>
              </w:rPr>
              <w:t>17</w:t>
            </w:r>
          </w:p>
        </w:tc>
        <w:tc>
          <w:tcPr>
            <w:tcW w:w="2268" w:type="dxa"/>
            <w:vAlign w:val="center"/>
          </w:tcPr>
          <w:p>
            <w:pPr>
              <w:jc w:val="center"/>
              <w:rPr>
                <w:b w:val="0"/>
                <w:color w:val="auto"/>
                <w:sz w:val="26"/>
                <w:szCs w:val="26"/>
              </w:rPr>
            </w:pPr>
            <w:r>
              <w:rPr>
                <w:b w:val="0"/>
                <w:color w:val="auto"/>
                <w:sz w:val="26"/>
                <w:szCs w:val="26"/>
              </w:rPr>
              <w:t>13,2</w:t>
            </w:r>
          </w:p>
        </w:tc>
        <w:tc>
          <w:tcPr>
            <w:tcW w:w="1559" w:type="dxa"/>
            <w:vAlign w:val="center"/>
          </w:tcPr>
          <w:p>
            <w:pPr>
              <w:jc w:val="center"/>
              <w:rPr>
                <w:b w:val="0"/>
                <w:color w:val="auto"/>
                <w:sz w:val="26"/>
                <w:szCs w:val="26"/>
              </w:rPr>
            </w:pPr>
            <w:r>
              <w:rPr>
                <w:b w:val="0"/>
                <w:color w:val="auto"/>
                <w:sz w:val="26"/>
                <w:szCs w:val="26"/>
              </w:rPr>
              <w:t>13,8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2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PM</w:t>
            </w:r>
            <w:r>
              <w:rPr>
                <w:b w:val="0"/>
                <w:color w:val="auto"/>
                <w:sz w:val="26"/>
                <w:szCs w:val="26"/>
                <w:vertAlign w:val="subscript"/>
              </w:rPr>
              <w:t>10</w:t>
            </w:r>
          </w:p>
        </w:tc>
        <w:tc>
          <w:tcPr>
            <w:tcW w:w="2264" w:type="dxa"/>
            <w:vAlign w:val="center"/>
          </w:tcPr>
          <w:p>
            <w:pPr>
              <w:jc w:val="center"/>
              <w:rPr>
                <w:b w:val="0"/>
                <w:color w:val="auto"/>
                <w:sz w:val="26"/>
                <w:szCs w:val="26"/>
              </w:rPr>
            </w:pPr>
            <w:r>
              <w:rPr>
                <w:b w:val="0"/>
                <w:color w:val="auto"/>
                <w:sz w:val="26"/>
                <w:szCs w:val="26"/>
              </w:rPr>
              <w:t>0,184</w:t>
            </w:r>
          </w:p>
        </w:tc>
        <w:tc>
          <w:tcPr>
            <w:tcW w:w="2268" w:type="dxa"/>
            <w:vAlign w:val="center"/>
          </w:tcPr>
          <w:p>
            <w:pPr>
              <w:jc w:val="center"/>
              <w:rPr>
                <w:b w:val="0"/>
                <w:color w:val="auto"/>
                <w:sz w:val="26"/>
                <w:szCs w:val="26"/>
              </w:rPr>
            </w:pPr>
            <w:r>
              <w:rPr>
                <w:b w:val="0"/>
                <w:color w:val="auto"/>
                <w:sz w:val="26"/>
                <w:szCs w:val="26"/>
              </w:rPr>
              <w:t>0,187</w:t>
            </w:r>
          </w:p>
        </w:tc>
        <w:tc>
          <w:tcPr>
            <w:tcW w:w="1559" w:type="dxa"/>
            <w:vAlign w:val="center"/>
          </w:tcPr>
          <w:p>
            <w:pPr>
              <w:jc w:val="center"/>
              <w:rPr>
                <w:b w:val="0"/>
                <w:color w:val="auto"/>
                <w:sz w:val="26"/>
                <w:szCs w:val="26"/>
              </w:rPr>
            </w:pPr>
            <w:r>
              <w:rPr>
                <w:b w:val="0"/>
                <w:color w:val="auto"/>
                <w:sz w:val="26"/>
                <w:szCs w:val="26"/>
              </w:rPr>
              <w:t>0,19</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2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PM</w:t>
            </w:r>
            <w:r>
              <w:rPr>
                <w:b w:val="0"/>
                <w:color w:val="auto"/>
                <w:sz w:val="26"/>
                <w:szCs w:val="26"/>
                <w:vertAlign w:val="subscript"/>
              </w:rPr>
              <w:t>2.5</w:t>
            </w:r>
          </w:p>
        </w:tc>
        <w:tc>
          <w:tcPr>
            <w:tcW w:w="2264" w:type="dxa"/>
            <w:vAlign w:val="center"/>
          </w:tcPr>
          <w:p>
            <w:pPr>
              <w:jc w:val="center"/>
              <w:rPr>
                <w:b w:val="0"/>
                <w:color w:val="auto"/>
                <w:sz w:val="26"/>
                <w:szCs w:val="26"/>
              </w:rPr>
            </w:pPr>
            <w:r>
              <w:rPr>
                <w:b w:val="0"/>
                <w:color w:val="auto"/>
                <w:sz w:val="26"/>
                <w:szCs w:val="26"/>
              </w:rPr>
              <w:t>0,169</w:t>
            </w:r>
          </w:p>
        </w:tc>
        <w:tc>
          <w:tcPr>
            <w:tcW w:w="2268" w:type="dxa"/>
            <w:vAlign w:val="center"/>
          </w:tcPr>
          <w:p>
            <w:pPr>
              <w:jc w:val="center"/>
              <w:rPr>
                <w:b w:val="0"/>
                <w:color w:val="auto"/>
                <w:sz w:val="26"/>
                <w:szCs w:val="26"/>
              </w:rPr>
            </w:pPr>
            <w:r>
              <w:rPr>
                <w:b w:val="0"/>
                <w:color w:val="auto"/>
                <w:sz w:val="26"/>
                <w:szCs w:val="26"/>
              </w:rPr>
              <w:t>0,169</w:t>
            </w:r>
          </w:p>
        </w:tc>
        <w:tc>
          <w:tcPr>
            <w:tcW w:w="1559" w:type="dxa"/>
            <w:vAlign w:val="center"/>
          </w:tcPr>
          <w:p>
            <w:pPr>
              <w:jc w:val="center"/>
              <w:rPr>
                <w:b w:val="0"/>
                <w:color w:val="auto"/>
                <w:sz w:val="26"/>
                <w:szCs w:val="26"/>
              </w:rPr>
            </w:pPr>
            <w:r>
              <w:rPr>
                <w:b w:val="0"/>
                <w:color w:val="auto"/>
                <w:sz w:val="26"/>
                <w:szCs w:val="26"/>
              </w:rPr>
              <w:t>0,17</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HC</w:t>
            </w:r>
          </w:p>
        </w:tc>
        <w:tc>
          <w:tcPr>
            <w:tcW w:w="2264" w:type="dxa"/>
            <w:vAlign w:val="center"/>
          </w:tcPr>
          <w:p>
            <w:pPr>
              <w:jc w:val="center"/>
              <w:rPr>
                <w:b w:val="0"/>
                <w:color w:val="auto"/>
                <w:sz w:val="26"/>
                <w:szCs w:val="26"/>
              </w:rPr>
            </w:pPr>
            <w:r>
              <w:rPr>
                <w:b w:val="0"/>
                <w:color w:val="auto"/>
                <w:sz w:val="26"/>
                <w:szCs w:val="26"/>
              </w:rPr>
              <w:t>0,6</w:t>
            </w:r>
          </w:p>
        </w:tc>
        <w:tc>
          <w:tcPr>
            <w:tcW w:w="2268" w:type="dxa"/>
            <w:vAlign w:val="center"/>
          </w:tcPr>
          <w:p>
            <w:pPr>
              <w:jc w:val="center"/>
              <w:rPr>
                <w:b w:val="0"/>
                <w:color w:val="auto"/>
                <w:sz w:val="26"/>
                <w:szCs w:val="26"/>
              </w:rPr>
            </w:pPr>
            <w:r>
              <w:rPr>
                <w:b w:val="0"/>
                <w:color w:val="auto"/>
                <w:sz w:val="26"/>
                <w:szCs w:val="26"/>
              </w:rPr>
              <w:t>0,5</w:t>
            </w:r>
          </w:p>
        </w:tc>
        <w:tc>
          <w:tcPr>
            <w:tcW w:w="1559" w:type="dxa"/>
            <w:vAlign w:val="center"/>
          </w:tcPr>
          <w:p>
            <w:pPr>
              <w:jc w:val="center"/>
              <w:rPr>
                <w:b w:val="0"/>
                <w:color w:val="auto"/>
                <w:sz w:val="26"/>
                <w:szCs w:val="26"/>
              </w:rPr>
            </w:pPr>
            <w:r>
              <w:rPr>
                <w:b w:val="0"/>
                <w:color w:val="auto"/>
                <w:sz w:val="26"/>
                <w:szCs w:val="26"/>
              </w:rPr>
              <w:t>0,4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8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CO</w:t>
            </w:r>
          </w:p>
        </w:tc>
        <w:tc>
          <w:tcPr>
            <w:tcW w:w="2264" w:type="dxa"/>
            <w:vAlign w:val="center"/>
          </w:tcPr>
          <w:p>
            <w:pPr>
              <w:jc w:val="center"/>
              <w:rPr>
                <w:b w:val="0"/>
                <w:color w:val="auto"/>
                <w:sz w:val="26"/>
                <w:szCs w:val="26"/>
              </w:rPr>
            </w:pPr>
            <w:r>
              <w:rPr>
                <w:b w:val="0"/>
                <w:color w:val="auto"/>
                <w:sz w:val="26"/>
                <w:szCs w:val="26"/>
              </w:rPr>
              <w:t>1,4</w:t>
            </w:r>
          </w:p>
        </w:tc>
        <w:tc>
          <w:tcPr>
            <w:tcW w:w="2268" w:type="dxa"/>
            <w:vAlign w:val="center"/>
          </w:tcPr>
          <w:p>
            <w:pPr>
              <w:jc w:val="center"/>
              <w:rPr>
                <w:b w:val="0"/>
                <w:color w:val="auto"/>
                <w:sz w:val="26"/>
                <w:szCs w:val="26"/>
              </w:rPr>
            </w:pPr>
            <w:r>
              <w:rPr>
                <w:b w:val="0"/>
                <w:color w:val="auto"/>
                <w:sz w:val="26"/>
                <w:szCs w:val="26"/>
              </w:rPr>
              <w:t>1,1</w:t>
            </w:r>
          </w:p>
        </w:tc>
        <w:tc>
          <w:tcPr>
            <w:tcW w:w="1559" w:type="dxa"/>
            <w:vAlign w:val="center"/>
          </w:tcPr>
          <w:p>
            <w:pPr>
              <w:jc w:val="center"/>
              <w:rPr>
                <w:b w:val="0"/>
                <w:color w:val="auto"/>
                <w:sz w:val="26"/>
                <w:szCs w:val="26"/>
              </w:rPr>
            </w:pPr>
            <w:r>
              <w:rPr>
                <w:b w:val="0"/>
                <w:color w:val="auto"/>
                <w:sz w:val="26"/>
                <w:szCs w:val="26"/>
              </w:rPr>
              <w:t>1,1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CO</w:t>
            </w:r>
            <w:r>
              <w:rPr>
                <w:b w:val="0"/>
                <w:color w:val="auto"/>
                <w:sz w:val="26"/>
                <w:szCs w:val="26"/>
                <w:vertAlign w:val="subscript"/>
              </w:rPr>
              <w:t>2</w:t>
            </w:r>
          </w:p>
        </w:tc>
        <w:tc>
          <w:tcPr>
            <w:tcW w:w="2264" w:type="dxa"/>
            <w:vAlign w:val="center"/>
          </w:tcPr>
          <w:p>
            <w:pPr>
              <w:jc w:val="center"/>
              <w:rPr>
                <w:b w:val="0"/>
                <w:color w:val="auto"/>
                <w:sz w:val="26"/>
                <w:szCs w:val="26"/>
              </w:rPr>
            </w:pPr>
            <w:r>
              <w:rPr>
                <w:b w:val="0"/>
                <w:color w:val="auto"/>
                <w:sz w:val="26"/>
                <w:szCs w:val="26"/>
              </w:rPr>
              <w:t>593</w:t>
            </w:r>
          </w:p>
        </w:tc>
        <w:tc>
          <w:tcPr>
            <w:tcW w:w="2268" w:type="dxa"/>
            <w:vAlign w:val="center"/>
          </w:tcPr>
          <w:p>
            <w:pPr>
              <w:jc w:val="center"/>
              <w:rPr>
                <w:b w:val="0"/>
                <w:color w:val="auto"/>
                <w:sz w:val="26"/>
                <w:szCs w:val="26"/>
              </w:rPr>
            </w:pPr>
            <w:r>
              <w:rPr>
                <w:b w:val="0"/>
                <w:color w:val="auto"/>
                <w:sz w:val="26"/>
                <w:szCs w:val="26"/>
              </w:rPr>
              <w:t>657</w:t>
            </w:r>
          </w:p>
        </w:tc>
        <w:tc>
          <w:tcPr>
            <w:tcW w:w="1559" w:type="dxa"/>
            <w:vAlign w:val="center"/>
          </w:tcPr>
          <w:p>
            <w:pPr>
              <w:jc w:val="center"/>
              <w:rPr>
                <w:b w:val="0"/>
                <w:color w:val="auto"/>
                <w:sz w:val="26"/>
                <w:szCs w:val="26"/>
              </w:rPr>
            </w:pPr>
            <w:r>
              <w:rPr>
                <w:b w:val="0"/>
                <w:color w:val="auto"/>
                <w:sz w:val="26"/>
                <w:szCs w:val="26"/>
              </w:rPr>
              <w:t>696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SO</w:t>
            </w:r>
            <w:r>
              <w:rPr>
                <w:b w:val="0"/>
                <w:color w:val="auto"/>
                <w:sz w:val="26"/>
                <w:szCs w:val="26"/>
                <w:vertAlign w:val="subscript"/>
              </w:rPr>
              <w:t>x</w:t>
            </w:r>
          </w:p>
        </w:tc>
        <w:tc>
          <w:tcPr>
            <w:tcW w:w="2264" w:type="dxa"/>
            <w:vAlign w:val="center"/>
          </w:tcPr>
          <w:p>
            <w:pPr>
              <w:jc w:val="center"/>
              <w:rPr>
                <w:b w:val="0"/>
                <w:color w:val="auto"/>
                <w:sz w:val="26"/>
                <w:szCs w:val="26"/>
              </w:rPr>
            </w:pPr>
            <w:r>
              <w:rPr>
                <w:b w:val="0"/>
                <w:color w:val="auto"/>
                <w:sz w:val="26"/>
                <w:szCs w:val="26"/>
              </w:rPr>
              <w:t>0,362</w:t>
            </w:r>
          </w:p>
        </w:tc>
        <w:tc>
          <w:tcPr>
            <w:tcW w:w="2268" w:type="dxa"/>
            <w:vAlign w:val="center"/>
          </w:tcPr>
          <w:p>
            <w:pPr>
              <w:jc w:val="center"/>
              <w:rPr>
                <w:b w:val="0"/>
                <w:color w:val="auto"/>
                <w:sz w:val="26"/>
                <w:szCs w:val="26"/>
              </w:rPr>
            </w:pPr>
            <w:r>
              <w:rPr>
                <w:b w:val="0"/>
                <w:color w:val="auto"/>
                <w:sz w:val="26"/>
                <w:szCs w:val="26"/>
              </w:rPr>
              <w:t>0,401</w:t>
            </w:r>
          </w:p>
        </w:tc>
        <w:tc>
          <w:tcPr>
            <w:tcW w:w="1559" w:type="dxa"/>
            <w:vAlign w:val="center"/>
          </w:tcPr>
          <w:p>
            <w:pPr>
              <w:jc w:val="center"/>
              <w:rPr>
                <w:b w:val="0"/>
                <w:color w:val="auto"/>
                <w:sz w:val="26"/>
                <w:szCs w:val="26"/>
              </w:rPr>
            </w:pPr>
            <w:r>
              <w:rPr>
                <w:b w:val="0"/>
                <w:color w:val="auto"/>
                <w:sz w:val="26"/>
                <w:szCs w:val="26"/>
              </w:rPr>
              <w:t>0,42</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2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N</w:t>
            </w:r>
            <w:r>
              <w:rPr>
                <w:b w:val="0"/>
                <w:color w:val="auto"/>
                <w:sz w:val="26"/>
                <w:szCs w:val="26"/>
                <w:vertAlign w:val="subscript"/>
              </w:rPr>
              <w:t>2</w:t>
            </w:r>
            <w:r>
              <w:rPr>
                <w:b w:val="0"/>
                <w:color w:val="auto"/>
                <w:sz w:val="26"/>
                <w:szCs w:val="26"/>
              </w:rPr>
              <w:t>O</w:t>
            </w:r>
          </w:p>
        </w:tc>
        <w:tc>
          <w:tcPr>
            <w:tcW w:w="2264" w:type="dxa"/>
            <w:vAlign w:val="center"/>
          </w:tcPr>
          <w:p>
            <w:pPr>
              <w:jc w:val="center"/>
              <w:rPr>
                <w:b w:val="0"/>
                <w:color w:val="auto"/>
                <w:sz w:val="26"/>
                <w:szCs w:val="26"/>
              </w:rPr>
            </w:pPr>
            <w:r>
              <w:rPr>
                <w:b w:val="0"/>
                <w:color w:val="auto"/>
                <w:sz w:val="26"/>
                <w:szCs w:val="26"/>
              </w:rPr>
              <w:t>0,029</w:t>
            </w:r>
          </w:p>
        </w:tc>
        <w:tc>
          <w:tcPr>
            <w:tcW w:w="2268" w:type="dxa"/>
            <w:vAlign w:val="center"/>
          </w:tcPr>
          <w:p>
            <w:pPr>
              <w:jc w:val="center"/>
              <w:rPr>
                <w:b w:val="0"/>
                <w:color w:val="auto"/>
                <w:sz w:val="26"/>
                <w:szCs w:val="26"/>
              </w:rPr>
            </w:pPr>
            <w:r>
              <w:rPr>
                <w:b w:val="0"/>
                <w:color w:val="auto"/>
                <w:sz w:val="26"/>
                <w:szCs w:val="26"/>
              </w:rPr>
              <w:t>0,029</w:t>
            </w:r>
          </w:p>
        </w:tc>
        <w:tc>
          <w:tcPr>
            <w:tcW w:w="1559" w:type="dxa"/>
            <w:vAlign w:val="center"/>
          </w:tcPr>
          <w:p>
            <w:pPr>
              <w:jc w:val="center"/>
              <w:rPr>
                <w:b w:val="0"/>
                <w:color w:val="auto"/>
                <w:sz w:val="26"/>
                <w:szCs w:val="26"/>
              </w:rPr>
            </w:pPr>
            <w:r>
              <w:rPr>
                <w:b w:val="0"/>
                <w:color w:val="auto"/>
                <w:sz w:val="26"/>
                <w:szCs w:val="26"/>
              </w:rPr>
              <w:t>0,029</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2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CH</w:t>
            </w:r>
            <w:r>
              <w:rPr>
                <w:b w:val="0"/>
                <w:color w:val="auto"/>
                <w:sz w:val="26"/>
                <w:szCs w:val="26"/>
                <w:vertAlign w:val="subscript"/>
              </w:rPr>
              <w:t>4</w:t>
            </w:r>
          </w:p>
        </w:tc>
        <w:tc>
          <w:tcPr>
            <w:tcW w:w="2264" w:type="dxa"/>
            <w:vAlign w:val="center"/>
          </w:tcPr>
          <w:p>
            <w:pPr>
              <w:jc w:val="center"/>
              <w:rPr>
                <w:b w:val="0"/>
                <w:color w:val="auto"/>
                <w:sz w:val="26"/>
                <w:szCs w:val="26"/>
              </w:rPr>
            </w:pPr>
            <w:r>
              <w:rPr>
                <w:b w:val="0"/>
                <w:color w:val="auto"/>
                <w:sz w:val="26"/>
                <w:szCs w:val="26"/>
              </w:rPr>
              <w:t>0,012</w:t>
            </w:r>
          </w:p>
        </w:tc>
        <w:tc>
          <w:tcPr>
            <w:tcW w:w="2268" w:type="dxa"/>
            <w:vAlign w:val="center"/>
          </w:tcPr>
          <w:p>
            <w:pPr>
              <w:jc w:val="center"/>
              <w:rPr>
                <w:b w:val="0"/>
                <w:color w:val="auto"/>
                <w:sz w:val="26"/>
                <w:szCs w:val="26"/>
              </w:rPr>
            </w:pPr>
            <w:r>
              <w:rPr>
                <w:b w:val="0"/>
                <w:color w:val="auto"/>
                <w:sz w:val="26"/>
                <w:szCs w:val="26"/>
              </w:rPr>
              <w:t>0,01</w:t>
            </w:r>
          </w:p>
        </w:tc>
        <w:tc>
          <w:tcPr>
            <w:tcW w:w="1559" w:type="dxa"/>
            <w:vAlign w:val="center"/>
          </w:tcPr>
          <w:p>
            <w:pPr>
              <w:jc w:val="center"/>
              <w:rPr>
                <w:b w:val="0"/>
                <w:color w:val="auto"/>
                <w:sz w:val="26"/>
                <w:szCs w:val="26"/>
              </w:rPr>
            </w:pPr>
            <w:r>
              <w:rPr>
                <w:b w:val="0"/>
                <w:color w:val="auto"/>
                <w:sz w:val="26"/>
                <w:szCs w:val="26"/>
              </w:rPr>
              <w:t>0,008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restart"/>
            <w:noWrap/>
            <w:vAlign w:val="center"/>
          </w:tcPr>
          <w:p>
            <w:pPr>
              <w:jc w:val="center"/>
              <w:rPr>
                <w:b w:val="0"/>
                <w:color w:val="auto"/>
                <w:sz w:val="26"/>
                <w:szCs w:val="26"/>
                <w:lang w:val="vi-VN"/>
              </w:rPr>
            </w:pPr>
            <w:r>
              <w:rPr>
                <w:b w:val="0"/>
                <w:color w:val="auto"/>
                <w:sz w:val="26"/>
                <w:szCs w:val="26"/>
              </w:rPr>
              <w:t>Tier 1</w:t>
            </w:r>
          </w:p>
          <w:p>
            <w:pPr>
              <w:jc w:val="center"/>
              <w:rPr>
                <w:b w:val="0"/>
                <w:color w:val="auto"/>
                <w:sz w:val="26"/>
                <w:szCs w:val="26"/>
                <w:lang w:val="vi-VN"/>
              </w:rPr>
            </w:pPr>
            <w:r>
              <w:rPr>
                <w:b w:val="0"/>
                <w:color w:val="auto"/>
                <w:sz w:val="26"/>
                <w:szCs w:val="26"/>
                <w:lang w:val="vi-VN"/>
              </w:rPr>
              <w:t>2000-2009</w:t>
            </w:r>
          </w:p>
        </w:tc>
        <w:tc>
          <w:tcPr>
            <w:tcW w:w="1705" w:type="dxa"/>
            <w:vAlign w:val="center"/>
          </w:tcPr>
          <w:p>
            <w:pPr>
              <w:jc w:val="center"/>
              <w:rPr>
                <w:b w:val="0"/>
                <w:color w:val="auto"/>
                <w:sz w:val="26"/>
                <w:szCs w:val="26"/>
              </w:rPr>
            </w:pPr>
            <w:r>
              <w:rPr>
                <w:b w:val="0"/>
                <w:color w:val="auto"/>
                <w:sz w:val="26"/>
                <w:szCs w:val="26"/>
              </w:rPr>
              <w:t>NO</w:t>
            </w:r>
            <w:r>
              <w:rPr>
                <w:b w:val="0"/>
                <w:color w:val="auto"/>
                <w:sz w:val="26"/>
                <w:szCs w:val="26"/>
                <w:vertAlign w:val="subscript"/>
              </w:rPr>
              <w:t>x</w:t>
            </w:r>
          </w:p>
        </w:tc>
        <w:tc>
          <w:tcPr>
            <w:tcW w:w="2264" w:type="dxa"/>
            <w:vAlign w:val="center"/>
          </w:tcPr>
          <w:p>
            <w:pPr>
              <w:jc w:val="center"/>
              <w:rPr>
                <w:b w:val="0"/>
                <w:color w:val="auto"/>
                <w:sz w:val="26"/>
                <w:szCs w:val="26"/>
              </w:rPr>
            </w:pPr>
            <w:r>
              <w:rPr>
                <w:b w:val="0"/>
                <w:color w:val="auto"/>
                <w:sz w:val="26"/>
                <w:szCs w:val="26"/>
              </w:rPr>
              <w:t>16</w:t>
            </w:r>
          </w:p>
        </w:tc>
        <w:tc>
          <w:tcPr>
            <w:tcW w:w="2268" w:type="dxa"/>
            <w:vAlign w:val="center"/>
          </w:tcPr>
          <w:p>
            <w:pPr>
              <w:jc w:val="center"/>
              <w:rPr>
                <w:b w:val="0"/>
                <w:color w:val="auto"/>
                <w:sz w:val="26"/>
                <w:szCs w:val="26"/>
              </w:rPr>
            </w:pPr>
            <w:r>
              <w:rPr>
                <w:b w:val="0"/>
                <w:color w:val="auto"/>
                <w:sz w:val="26"/>
                <w:szCs w:val="26"/>
              </w:rPr>
              <w:t>12,2</w:t>
            </w:r>
          </w:p>
        </w:tc>
        <w:tc>
          <w:tcPr>
            <w:tcW w:w="1559" w:type="dxa"/>
            <w:vAlign w:val="center"/>
          </w:tcPr>
          <w:p>
            <w:pPr>
              <w:jc w:val="center"/>
              <w:rPr>
                <w:b w:val="0"/>
                <w:color w:val="auto"/>
                <w:sz w:val="26"/>
                <w:szCs w:val="26"/>
              </w:rPr>
            </w:pPr>
            <w:r>
              <w:rPr>
                <w:b w:val="0"/>
                <w:color w:val="auto"/>
                <w:sz w:val="26"/>
                <w:szCs w:val="26"/>
              </w:rPr>
              <w:t>12,2</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PM</w:t>
            </w:r>
            <w:r>
              <w:rPr>
                <w:b w:val="0"/>
                <w:color w:val="auto"/>
                <w:sz w:val="26"/>
                <w:szCs w:val="26"/>
                <w:vertAlign w:val="subscript"/>
              </w:rPr>
              <w:t>10</w:t>
            </w:r>
          </w:p>
        </w:tc>
        <w:tc>
          <w:tcPr>
            <w:tcW w:w="2264" w:type="dxa"/>
            <w:vAlign w:val="center"/>
          </w:tcPr>
          <w:p>
            <w:pPr>
              <w:jc w:val="center"/>
              <w:rPr>
                <w:b w:val="0"/>
                <w:color w:val="auto"/>
                <w:sz w:val="26"/>
                <w:szCs w:val="26"/>
              </w:rPr>
            </w:pPr>
            <w:r>
              <w:rPr>
                <w:b w:val="0"/>
                <w:color w:val="auto"/>
                <w:sz w:val="26"/>
                <w:szCs w:val="26"/>
              </w:rPr>
              <w:t>0,184</w:t>
            </w:r>
          </w:p>
        </w:tc>
        <w:tc>
          <w:tcPr>
            <w:tcW w:w="2268" w:type="dxa"/>
            <w:vAlign w:val="center"/>
          </w:tcPr>
          <w:p>
            <w:pPr>
              <w:jc w:val="center"/>
              <w:rPr>
                <w:b w:val="0"/>
                <w:color w:val="auto"/>
                <w:sz w:val="26"/>
                <w:szCs w:val="26"/>
              </w:rPr>
            </w:pPr>
            <w:r>
              <w:rPr>
                <w:b w:val="0"/>
                <w:color w:val="auto"/>
                <w:sz w:val="26"/>
                <w:szCs w:val="26"/>
              </w:rPr>
              <w:t>0,187</w:t>
            </w:r>
          </w:p>
        </w:tc>
        <w:tc>
          <w:tcPr>
            <w:tcW w:w="1559" w:type="dxa"/>
            <w:vAlign w:val="center"/>
          </w:tcPr>
          <w:p>
            <w:pPr>
              <w:jc w:val="center"/>
              <w:rPr>
                <w:b w:val="0"/>
                <w:color w:val="auto"/>
                <w:sz w:val="26"/>
                <w:szCs w:val="26"/>
              </w:rPr>
            </w:pPr>
            <w:r>
              <w:rPr>
                <w:b w:val="0"/>
                <w:color w:val="auto"/>
                <w:sz w:val="26"/>
                <w:szCs w:val="26"/>
              </w:rPr>
              <w:t>0,19</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PM</w:t>
            </w:r>
            <w:r>
              <w:rPr>
                <w:b w:val="0"/>
                <w:color w:val="auto"/>
                <w:sz w:val="26"/>
                <w:szCs w:val="26"/>
                <w:vertAlign w:val="subscript"/>
              </w:rPr>
              <w:t>2.5</w:t>
            </w:r>
          </w:p>
        </w:tc>
        <w:tc>
          <w:tcPr>
            <w:tcW w:w="2264" w:type="dxa"/>
            <w:vAlign w:val="center"/>
          </w:tcPr>
          <w:p>
            <w:pPr>
              <w:jc w:val="center"/>
              <w:rPr>
                <w:b w:val="0"/>
                <w:color w:val="auto"/>
                <w:sz w:val="26"/>
                <w:szCs w:val="26"/>
              </w:rPr>
            </w:pPr>
            <w:r>
              <w:rPr>
                <w:b w:val="0"/>
                <w:color w:val="auto"/>
                <w:sz w:val="26"/>
                <w:szCs w:val="26"/>
              </w:rPr>
              <w:t>0,169</w:t>
            </w:r>
          </w:p>
        </w:tc>
        <w:tc>
          <w:tcPr>
            <w:tcW w:w="2268" w:type="dxa"/>
            <w:vAlign w:val="center"/>
          </w:tcPr>
          <w:p>
            <w:pPr>
              <w:jc w:val="center"/>
              <w:rPr>
                <w:b w:val="0"/>
                <w:color w:val="auto"/>
                <w:sz w:val="26"/>
                <w:szCs w:val="26"/>
              </w:rPr>
            </w:pPr>
            <w:r>
              <w:rPr>
                <w:b w:val="0"/>
                <w:color w:val="auto"/>
                <w:sz w:val="26"/>
                <w:szCs w:val="26"/>
              </w:rPr>
              <w:t>0,172</w:t>
            </w:r>
          </w:p>
        </w:tc>
        <w:tc>
          <w:tcPr>
            <w:tcW w:w="1559" w:type="dxa"/>
            <w:vAlign w:val="center"/>
          </w:tcPr>
          <w:p>
            <w:pPr>
              <w:jc w:val="center"/>
              <w:rPr>
                <w:b w:val="0"/>
                <w:color w:val="auto"/>
                <w:sz w:val="26"/>
                <w:szCs w:val="26"/>
              </w:rPr>
            </w:pPr>
            <w:r>
              <w:rPr>
                <w:b w:val="0"/>
                <w:color w:val="auto"/>
                <w:sz w:val="26"/>
                <w:szCs w:val="26"/>
              </w:rPr>
              <w:t>0,17</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8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HC</w:t>
            </w:r>
          </w:p>
        </w:tc>
        <w:tc>
          <w:tcPr>
            <w:tcW w:w="2264" w:type="dxa"/>
            <w:vAlign w:val="center"/>
          </w:tcPr>
          <w:p>
            <w:pPr>
              <w:jc w:val="center"/>
              <w:rPr>
                <w:b w:val="0"/>
                <w:color w:val="auto"/>
                <w:sz w:val="26"/>
                <w:szCs w:val="26"/>
              </w:rPr>
            </w:pPr>
            <w:r>
              <w:rPr>
                <w:b w:val="0"/>
                <w:color w:val="auto"/>
                <w:sz w:val="26"/>
                <w:szCs w:val="26"/>
              </w:rPr>
              <w:t>0,6</w:t>
            </w:r>
          </w:p>
        </w:tc>
        <w:tc>
          <w:tcPr>
            <w:tcW w:w="2268" w:type="dxa"/>
            <w:vAlign w:val="center"/>
          </w:tcPr>
          <w:p>
            <w:pPr>
              <w:jc w:val="center"/>
              <w:rPr>
                <w:b w:val="0"/>
                <w:color w:val="auto"/>
                <w:sz w:val="26"/>
                <w:szCs w:val="26"/>
              </w:rPr>
            </w:pPr>
            <w:r>
              <w:rPr>
                <w:b w:val="0"/>
                <w:color w:val="auto"/>
                <w:sz w:val="26"/>
                <w:szCs w:val="26"/>
              </w:rPr>
              <w:t>0,5</w:t>
            </w:r>
          </w:p>
        </w:tc>
        <w:tc>
          <w:tcPr>
            <w:tcW w:w="1559" w:type="dxa"/>
            <w:vAlign w:val="center"/>
          </w:tcPr>
          <w:p>
            <w:pPr>
              <w:jc w:val="center"/>
              <w:rPr>
                <w:b w:val="0"/>
                <w:color w:val="auto"/>
                <w:sz w:val="26"/>
                <w:szCs w:val="26"/>
              </w:rPr>
            </w:pPr>
            <w:r>
              <w:rPr>
                <w:b w:val="0"/>
                <w:color w:val="auto"/>
                <w:sz w:val="26"/>
                <w:szCs w:val="26"/>
              </w:rPr>
              <w:t>0,4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CO</w:t>
            </w:r>
          </w:p>
        </w:tc>
        <w:tc>
          <w:tcPr>
            <w:tcW w:w="2264" w:type="dxa"/>
            <w:vAlign w:val="center"/>
          </w:tcPr>
          <w:p>
            <w:pPr>
              <w:jc w:val="center"/>
              <w:rPr>
                <w:b w:val="0"/>
                <w:color w:val="auto"/>
                <w:sz w:val="26"/>
                <w:szCs w:val="26"/>
              </w:rPr>
            </w:pPr>
            <w:r>
              <w:rPr>
                <w:b w:val="0"/>
                <w:color w:val="auto"/>
                <w:sz w:val="26"/>
                <w:szCs w:val="26"/>
              </w:rPr>
              <w:t>1,4</w:t>
            </w:r>
          </w:p>
        </w:tc>
        <w:tc>
          <w:tcPr>
            <w:tcW w:w="2268" w:type="dxa"/>
            <w:vAlign w:val="center"/>
          </w:tcPr>
          <w:p>
            <w:pPr>
              <w:jc w:val="center"/>
              <w:rPr>
                <w:b w:val="0"/>
                <w:color w:val="auto"/>
                <w:sz w:val="26"/>
                <w:szCs w:val="26"/>
              </w:rPr>
            </w:pPr>
            <w:r>
              <w:rPr>
                <w:b w:val="0"/>
                <w:color w:val="auto"/>
                <w:sz w:val="26"/>
                <w:szCs w:val="26"/>
              </w:rPr>
              <w:t>1,1</w:t>
            </w:r>
          </w:p>
        </w:tc>
        <w:tc>
          <w:tcPr>
            <w:tcW w:w="1559" w:type="dxa"/>
            <w:vAlign w:val="center"/>
          </w:tcPr>
          <w:p>
            <w:pPr>
              <w:jc w:val="center"/>
              <w:rPr>
                <w:b w:val="0"/>
                <w:color w:val="auto"/>
                <w:sz w:val="26"/>
                <w:szCs w:val="26"/>
              </w:rPr>
            </w:pPr>
            <w:r>
              <w:rPr>
                <w:b w:val="0"/>
                <w:color w:val="auto"/>
                <w:sz w:val="26"/>
                <w:szCs w:val="26"/>
              </w:rPr>
              <w:t>1,1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2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CO</w:t>
            </w:r>
            <w:r>
              <w:rPr>
                <w:b w:val="0"/>
                <w:color w:val="auto"/>
                <w:sz w:val="26"/>
                <w:szCs w:val="26"/>
                <w:vertAlign w:val="subscript"/>
              </w:rPr>
              <w:t>2</w:t>
            </w:r>
          </w:p>
        </w:tc>
        <w:tc>
          <w:tcPr>
            <w:tcW w:w="2264" w:type="dxa"/>
            <w:vAlign w:val="center"/>
          </w:tcPr>
          <w:p>
            <w:pPr>
              <w:jc w:val="center"/>
              <w:rPr>
                <w:b w:val="0"/>
                <w:color w:val="auto"/>
                <w:sz w:val="26"/>
                <w:szCs w:val="26"/>
              </w:rPr>
            </w:pPr>
            <w:r>
              <w:rPr>
                <w:b w:val="0"/>
                <w:color w:val="auto"/>
                <w:sz w:val="26"/>
                <w:szCs w:val="26"/>
              </w:rPr>
              <w:t>593</w:t>
            </w:r>
          </w:p>
        </w:tc>
        <w:tc>
          <w:tcPr>
            <w:tcW w:w="2268" w:type="dxa"/>
            <w:vAlign w:val="center"/>
          </w:tcPr>
          <w:p>
            <w:pPr>
              <w:jc w:val="center"/>
              <w:rPr>
                <w:b w:val="0"/>
                <w:color w:val="auto"/>
                <w:sz w:val="26"/>
                <w:szCs w:val="26"/>
              </w:rPr>
            </w:pPr>
            <w:r>
              <w:rPr>
                <w:b w:val="0"/>
                <w:color w:val="auto"/>
                <w:sz w:val="26"/>
                <w:szCs w:val="26"/>
              </w:rPr>
              <w:t>657</w:t>
            </w:r>
          </w:p>
        </w:tc>
        <w:tc>
          <w:tcPr>
            <w:tcW w:w="1559" w:type="dxa"/>
            <w:vAlign w:val="center"/>
          </w:tcPr>
          <w:p>
            <w:pPr>
              <w:jc w:val="center"/>
              <w:rPr>
                <w:b w:val="0"/>
                <w:color w:val="auto"/>
                <w:sz w:val="26"/>
                <w:szCs w:val="26"/>
              </w:rPr>
            </w:pPr>
            <w:r>
              <w:rPr>
                <w:b w:val="0"/>
                <w:color w:val="auto"/>
                <w:sz w:val="26"/>
                <w:szCs w:val="26"/>
              </w:rPr>
              <w:t>696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SO</w:t>
            </w:r>
            <w:r>
              <w:rPr>
                <w:b w:val="0"/>
                <w:color w:val="auto"/>
                <w:sz w:val="26"/>
                <w:szCs w:val="26"/>
                <w:vertAlign w:val="subscript"/>
              </w:rPr>
              <w:t>x</w:t>
            </w:r>
          </w:p>
        </w:tc>
        <w:tc>
          <w:tcPr>
            <w:tcW w:w="2264" w:type="dxa"/>
            <w:vAlign w:val="center"/>
          </w:tcPr>
          <w:p>
            <w:pPr>
              <w:jc w:val="center"/>
              <w:rPr>
                <w:b w:val="0"/>
                <w:color w:val="auto"/>
                <w:sz w:val="26"/>
                <w:szCs w:val="26"/>
              </w:rPr>
            </w:pPr>
            <w:r>
              <w:rPr>
                <w:b w:val="0"/>
                <w:color w:val="auto"/>
                <w:sz w:val="26"/>
                <w:szCs w:val="26"/>
              </w:rPr>
              <w:t>0,362</w:t>
            </w:r>
          </w:p>
        </w:tc>
        <w:tc>
          <w:tcPr>
            <w:tcW w:w="2268" w:type="dxa"/>
            <w:vAlign w:val="center"/>
          </w:tcPr>
          <w:p>
            <w:pPr>
              <w:jc w:val="center"/>
              <w:rPr>
                <w:b w:val="0"/>
                <w:color w:val="auto"/>
                <w:sz w:val="26"/>
                <w:szCs w:val="26"/>
              </w:rPr>
            </w:pPr>
            <w:r>
              <w:rPr>
                <w:b w:val="0"/>
                <w:color w:val="auto"/>
                <w:sz w:val="26"/>
                <w:szCs w:val="26"/>
              </w:rPr>
              <w:t>0,401</w:t>
            </w:r>
          </w:p>
        </w:tc>
        <w:tc>
          <w:tcPr>
            <w:tcW w:w="1559" w:type="dxa"/>
            <w:vAlign w:val="center"/>
          </w:tcPr>
          <w:p>
            <w:pPr>
              <w:jc w:val="center"/>
              <w:rPr>
                <w:b w:val="0"/>
                <w:color w:val="auto"/>
                <w:sz w:val="26"/>
                <w:szCs w:val="26"/>
              </w:rPr>
            </w:pPr>
            <w:r>
              <w:rPr>
                <w:b w:val="0"/>
                <w:color w:val="auto"/>
                <w:sz w:val="26"/>
                <w:szCs w:val="26"/>
              </w:rPr>
              <w:t>0,42</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N</w:t>
            </w:r>
            <w:r>
              <w:rPr>
                <w:b w:val="0"/>
                <w:color w:val="auto"/>
                <w:sz w:val="26"/>
                <w:szCs w:val="26"/>
                <w:vertAlign w:val="subscript"/>
              </w:rPr>
              <w:t>2</w:t>
            </w:r>
            <w:r>
              <w:rPr>
                <w:b w:val="0"/>
                <w:color w:val="auto"/>
                <w:sz w:val="26"/>
                <w:szCs w:val="26"/>
              </w:rPr>
              <w:t>O</w:t>
            </w:r>
          </w:p>
        </w:tc>
        <w:tc>
          <w:tcPr>
            <w:tcW w:w="2264" w:type="dxa"/>
            <w:vAlign w:val="center"/>
          </w:tcPr>
          <w:p>
            <w:pPr>
              <w:jc w:val="center"/>
              <w:rPr>
                <w:b w:val="0"/>
                <w:color w:val="auto"/>
                <w:sz w:val="26"/>
                <w:szCs w:val="26"/>
              </w:rPr>
            </w:pPr>
            <w:r>
              <w:rPr>
                <w:b w:val="0"/>
                <w:color w:val="auto"/>
                <w:sz w:val="26"/>
                <w:szCs w:val="26"/>
              </w:rPr>
              <w:t>0,029</w:t>
            </w:r>
          </w:p>
        </w:tc>
        <w:tc>
          <w:tcPr>
            <w:tcW w:w="2268" w:type="dxa"/>
            <w:vAlign w:val="center"/>
          </w:tcPr>
          <w:p>
            <w:pPr>
              <w:jc w:val="center"/>
              <w:rPr>
                <w:b w:val="0"/>
                <w:color w:val="auto"/>
                <w:sz w:val="26"/>
                <w:szCs w:val="26"/>
              </w:rPr>
            </w:pPr>
            <w:r>
              <w:rPr>
                <w:b w:val="0"/>
                <w:color w:val="auto"/>
                <w:sz w:val="26"/>
                <w:szCs w:val="26"/>
              </w:rPr>
              <w:t>0,029</w:t>
            </w:r>
          </w:p>
        </w:tc>
        <w:tc>
          <w:tcPr>
            <w:tcW w:w="1559" w:type="dxa"/>
            <w:vAlign w:val="center"/>
          </w:tcPr>
          <w:p>
            <w:pPr>
              <w:jc w:val="center"/>
              <w:rPr>
                <w:b w:val="0"/>
                <w:color w:val="auto"/>
                <w:sz w:val="26"/>
                <w:szCs w:val="26"/>
              </w:rPr>
            </w:pPr>
            <w:r>
              <w:rPr>
                <w:b w:val="0"/>
                <w:color w:val="auto"/>
                <w:sz w:val="26"/>
                <w:szCs w:val="26"/>
              </w:rPr>
              <w:t>0,029</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2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CH</w:t>
            </w:r>
            <w:r>
              <w:rPr>
                <w:b w:val="0"/>
                <w:color w:val="auto"/>
                <w:sz w:val="26"/>
                <w:szCs w:val="26"/>
                <w:vertAlign w:val="subscript"/>
              </w:rPr>
              <w:t>4</w:t>
            </w:r>
          </w:p>
        </w:tc>
        <w:tc>
          <w:tcPr>
            <w:tcW w:w="2264" w:type="dxa"/>
            <w:vAlign w:val="center"/>
          </w:tcPr>
          <w:p>
            <w:pPr>
              <w:jc w:val="center"/>
              <w:rPr>
                <w:b w:val="0"/>
                <w:color w:val="auto"/>
                <w:sz w:val="26"/>
                <w:szCs w:val="26"/>
              </w:rPr>
            </w:pPr>
            <w:r>
              <w:rPr>
                <w:b w:val="0"/>
                <w:color w:val="auto"/>
                <w:sz w:val="26"/>
                <w:szCs w:val="26"/>
              </w:rPr>
              <w:t>0,012</w:t>
            </w:r>
          </w:p>
        </w:tc>
        <w:tc>
          <w:tcPr>
            <w:tcW w:w="2268" w:type="dxa"/>
            <w:vAlign w:val="center"/>
          </w:tcPr>
          <w:p>
            <w:pPr>
              <w:jc w:val="center"/>
              <w:rPr>
                <w:b w:val="0"/>
                <w:color w:val="auto"/>
                <w:sz w:val="26"/>
                <w:szCs w:val="26"/>
              </w:rPr>
            </w:pPr>
            <w:r>
              <w:rPr>
                <w:b w:val="0"/>
                <w:color w:val="auto"/>
                <w:sz w:val="26"/>
                <w:szCs w:val="26"/>
              </w:rPr>
              <w:t>0,01</w:t>
            </w:r>
          </w:p>
        </w:tc>
        <w:tc>
          <w:tcPr>
            <w:tcW w:w="1559" w:type="dxa"/>
            <w:vAlign w:val="center"/>
          </w:tcPr>
          <w:p>
            <w:pPr>
              <w:jc w:val="center"/>
              <w:rPr>
                <w:b w:val="0"/>
                <w:color w:val="auto"/>
                <w:sz w:val="26"/>
                <w:szCs w:val="26"/>
              </w:rPr>
            </w:pPr>
            <w:r>
              <w:rPr>
                <w:b w:val="0"/>
                <w:color w:val="auto"/>
                <w:sz w:val="26"/>
                <w:szCs w:val="26"/>
              </w:rPr>
              <w:t>0,008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restart"/>
            <w:noWrap/>
            <w:vAlign w:val="center"/>
          </w:tcPr>
          <w:p>
            <w:pPr>
              <w:jc w:val="center"/>
              <w:rPr>
                <w:b w:val="0"/>
                <w:color w:val="auto"/>
                <w:sz w:val="26"/>
                <w:szCs w:val="26"/>
                <w:lang w:val="vi-VN"/>
              </w:rPr>
            </w:pPr>
            <w:r>
              <w:rPr>
                <w:b w:val="0"/>
                <w:color w:val="auto"/>
                <w:sz w:val="26"/>
                <w:szCs w:val="26"/>
              </w:rPr>
              <w:t>Tier 2</w:t>
            </w:r>
          </w:p>
          <w:p>
            <w:pPr>
              <w:jc w:val="center"/>
              <w:rPr>
                <w:b w:val="0"/>
                <w:color w:val="auto"/>
                <w:sz w:val="26"/>
                <w:szCs w:val="26"/>
                <w:lang w:val="vi-VN"/>
              </w:rPr>
            </w:pPr>
            <w:r>
              <w:rPr>
                <w:b w:val="0"/>
                <w:color w:val="auto"/>
                <w:sz w:val="26"/>
                <w:szCs w:val="26"/>
                <w:lang w:val="vi-VN"/>
              </w:rPr>
              <w:t>2010-2015</w:t>
            </w:r>
          </w:p>
        </w:tc>
        <w:tc>
          <w:tcPr>
            <w:tcW w:w="1705" w:type="dxa"/>
            <w:vAlign w:val="center"/>
          </w:tcPr>
          <w:p>
            <w:pPr>
              <w:jc w:val="center"/>
              <w:rPr>
                <w:b w:val="0"/>
                <w:color w:val="auto"/>
                <w:sz w:val="26"/>
                <w:szCs w:val="26"/>
              </w:rPr>
            </w:pPr>
            <w:r>
              <w:rPr>
                <w:b w:val="0"/>
                <w:color w:val="auto"/>
                <w:sz w:val="26"/>
                <w:szCs w:val="26"/>
              </w:rPr>
              <w:t>NO</w:t>
            </w:r>
            <w:r>
              <w:rPr>
                <w:b w:val="0"/>
                <w:color w:val="auto"/>
                <w:sz w:val="26"/>
                <w:szCs w:val="26"/>
                <w:vertAlign w:val="subscript"/>
              </w:rPr>
              <w:t>x</w:t>
            </w:r>
          </w:p>
        </w:tc>
        <w:tc>
          <w:tcPr>
            <w:tcW w:w="2264" w:type="dxa"/>
            <w:vAlign w:val="center"/>
          </w:tcPr>
          <w:p>
            <w:pPr>
              <w:jc w:val="center"/>
              <w:rPr>
                <w:b w:val="0"/>
                <w:color w:val="auto"/>
                <w:sz w:val="26"/>
                <w:szCs w:val="26"/>
              </w:rPr>
            </w:pPr>
            <w:r>
              <w:rPr>
                <w:b w:val="0"/>
                <w:color w:val="auto"/>
                <w:sz w:val="26"/>
                <w:szCs w:val="26"/>
              </w:rPr>
              <w:t>14,4</w:t>
            </w:r>
          </w:p>
        </w:tc>
        <w:tc>
          <w:tcPr>
            <w:tcW w:w="2268" w:type="dxa"/>
            <w:vAlign w:val="center"/>
          </w:tcPr>
          <w:p>
            <w:pPr>
              <w:jc w:val="center"/>
              <w:rPr>
                <w:b w:val="0"/>
                <w:color w:val="auto"/>
                <w:sz w:val="26"/>
                <w:szCs w:val="26"/>
              </w:rPr>
            </w:pPr>
            <w:r>
              <w:rPr>
                <w:b w:val="0"/>
                <w:color w:val="auto"/>
                <w:sz w:val="26"/>
                <w:szCs w:val="26"/>
              </w:rPr>
              <w:t>10,5</w:t>
            </w:r>
          </w:p>
        </w:tc>
        <w:tc>
          <w:tcPr>
            <w:tcW w:w="1559" w:type="dxa"/>
            <w:vAlign w:val="center"/>
          </w:tcPr>
          <w:p>
            <w:pPr>
              <w:jc w:val="center"/>
              <w:rPr>
                <w:b w:val="0"/>
                <w:color w:val="auto"/>
                <w:sz w:val="26"/>
                <w:szCs w:val="26"/>
              </w:rPr>
            </w:pPr>
            <w:r>
              <w:rPr>
                <w:b w:val="0"/>
                <w:color w:val="auto"/>
                <w:sz w:val="26"/>
                <w:szCs w:val="26"/>
              </w:rPr>
              <w:t>10,5</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PM</w:t>
            </w:r>
            <w:r>
              <w:rPr>
                <w:b w:val="0"/>
                <w:color w:val="auto"/>
                <w:sz w:val="26"/>
                <w:szCs w:val="26"/>
                <w:vertAlign w:val="subscript"/>
              </w:rPr>
              <w:t>10</w:t>
            </w:r>
          </w:p>
        </w:tc>
        <w:tc>
          <w:tcPr>
            <w:tcW w:w="2264" w:type="dxa"/>
            <w:vAlign w:val="center"/>
          </w:tcPr>
          <w:p>
            <w:pPr>
              <w:jc w:val="center"/>
              <w:rPr>
                <w:b w:val="0"/>
                <w:color w:val="auto"/>
                <w:sz w:val="26"/>
                <w:szCs w:val="26"/>
              </w:rPr>
            </w:pPr>
            <w:r>
              <w:rPr>
                <w:b w:val="0"/>
                <w:color w:val="auto"/>
                <w:sz w:val="26"/>
                <w:szCs w:val="26"/>
              </w:rPr>
              <w:t>0,184</w:t>
            </w:r>
          </w:p>
        </w:tc>
        <w:tc>
          <w:tcPr>
            <w:tcW w:w="2268" w:type="dxa"/>
            <w:vAlign w:val="center"/>
          </w:tcPr>
          <w:p>
            <w:pPr>
              <w:jc w:val="center"/>
              <w:rPr>
                <w:b w:val="0"/>
                <w:color w:val="auto"/>
                <w:sz w:val="26"/>
                <w:szCs w:val="26"/>
              </w:rPr>
            </w:pPr>
            <w:r>
              <w:rPr>
                <w:b w:val="0"/>
                <w:color w:val="auto"/>
                <w:sz w:val="26"/>
                <w:szCs w:val="26"/>
              </w:rPr>
              <w:t>0,187</w:t>
            </w:r>
          </w:p>
        </w:tc>
        <w:tc>
          <w:tcPr>
            <w:tcW w:w="1559" w:type="dxa"/>
            <w:vAlign w:val="center"/>
          </w:tcPr>
          <w:p>
            <w:pPr>
              <w:jc w:val="center"/>
              <w:rPr>
                <w:b w:val="0"/>
                <w:color w:val="auto"/>
                <w:sz w:val="26"/>
                <w:szCs w:val="26"/>
              </w:rPr>
            </w:pPr>
            <w:r>
              <w:rPr>
                <w:b w:val="0"/>
                <w:color w:val="auto"/>
                <w:sz w:val="26"/>
                <w:szCs w:val="26"/>
              </w:rPr>
              <w:t>0,19</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PM</w:t>
            </w:r>
            <w:r>
              <w:rPr>
                <w:b w:val="0"/>
                <w:color w:val="auto"/>
                <w:sz w:val="26"/>
                <w:szCs w:val="26"/>
                <w:vertAlign w:val="subscript"/>
              </w:rPr>
              <w:t>2.5</w:t>
            </w:r>
          </w:p>
        </w:tc>
        <w:tc>
          <w:tcPr>
            <w:tcW w:w="2264" w:type="dxa"/>
            <w:vAlign w:val="center"/>
          </w:tcPr>
          <w:p>
            <w:pPr>
              <w:jc w:val="center"/>
              <w:rPr>
                <w:b w:val="0"/>
                <w:color w:val="auto"/>
                <w:sz w:val="26"/>
                <w:szCs w:val="26"/>
              </w:rPr>
            </w:pPr>
            <w:r>
              <w:rPr>
                <w:b w:val="0"/>
                <w:color w:val="auto"/>
                <w:sz w:val="26"/>
                <w:szCs w:val="26"/>
              </w:rPr>
              <w:t>0,169</w:t>
            </w:r>
          </w:p>
        </w:tc>
        <w:tc>
          <w:tcPr>
            <w:tcW w:w="2268" w:type="dxa"/>
            <w:vAlign w:val="center"/>
          </w:tcPr>
          <w:p>
            <w:pPr>
              <w:jc w:val="center"/>
              <w:rPr>
                <w:b w:val="0"/>
                <w:color w:val="auto"/>
                <w:sz w:val="26"/>
                <w:szCs w:val="26"/>
              </w:rPr>
            </w:pPr>
            <w:r>
              <w:rPr>
                <w:b w:val="0"/>
                <w:color w:val="auto"/>
                <w:sz w:val="26"/>
                <w:szCs w:val="26"/>
              </w:rPr>
              <w:t>0,172</w:t>
            </w:r>
          </w:p>
        </w:tc>
        <w:tc>
          <w:tcPr>
            <w:tcW w:w="1559" w:type="dxa"/>
            <w:vAlign w:val="center"/>
          </w:tcPr>
          <w:p>
            <w:pPr>
              <w:jc w:val="center"/>
              <w:rPr>
                <w:b w:val="0"/>
                <w:color w:val="auto"/>
                <w:sz w:val="26"/>
                <w:szCs w:val="26"/>
              </w:rPr>
            </w:pPr>
            <w:r>
              <w:rPr>
                <w:b w:val="0"/>
                <w:color w:val="auto"/>
                <w:sz w:val="26"/>
                <w:szCs w:val="26"/>
              </w:rPr>
              <w:t>0,17</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HC</w:t>
            </w:r>
          </w:p>
        </w:tc>
        <w:tc>
          <w:tcPr>
            <w:tcW w:w="2264" w:type="dxa"/>
            <w:vAlign w:val="center"/>
          </w:tcPr>
          <w:p>
            <w:pPr>
              <w:jc w:val="center"/>
              <w:rPr>
                <w:b w:val="0"/>
                <w:color w:val="auto"/>
                <w:sz w:val="26"/>
                <w:szCs w:val="26"/>
              </w:rPr>
            </w:pPr>
            <w:r>
              <w:rPr>
                <w:b w:val="0"/>
                <w:color w:val="auto"/>
                <w:sz w:val="26"/>
                <w:szCs w:val="26"/>
              </w:rPr>
              <w:t>0,6</w:t>
            </w:r>
          </w:p>
        </w:tc>
        <w:tc>
          <w:tcPr>
            <w:tcW w:w="2268" w:type="dxa"/>
            <w:vAlign w:val="center"/>
          </w:tcPr>
          <w:p>
            <w:pPr>
              <w:jc w:val="center"/>
              <w:rPr>
                <w:b w:val="0"/>
                <w:color w:val="auto"/>
                <w:sz w:val="26"/>
                <w:szCs w:val="26"/>
              </w:rPr>
            </w:pPr>
            <w:r>
              <w:rPr>
                <w:b w:val="0"/>
                <w:color w:val="auto"/>
                <w:sz w:val="26"/>
                <w:szCs w:val="26"/>
              </w:rPr>
              <w:t>0,5</w:t>
            </w:r>
          </w:p>
        </w:tc>
        <w:tc>
          <w:tcPr>
            <w:tcW w:w="1559" w:type="dxa"/>
            <w:vAlign w:val="center"/>
          </w:tcPr>
          <w:p>
            <w:pPr>
              <w:jc w:val="center"/>
              <w:rPr>
                <w:b w:val="0"/>
                <w:color w:val="auto"/>
                <w:sz w:val="26"/>
                <w:szCs w:val="26"/>
              </w:rPr>
            </w:pPr>
            <w:r>
              <w:rPr>
                <w:b w:val="0"/>
                <w:color w:val="auto"/>
                <w:sz w:val="26"/>
                <w:szCs w:val="26"/>
              </w:rPr>
              <w:t>0,4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CO</w:t>
            </w:r>
          </w:p>
        </w:tc>
        <w:tc>
          <w:tcPr>
            <w:tcW w:w="2264" w:type="dxa"/>
            <w:vAlign w:val="center"/>
          </w:tcPr>
          <w:p>
            <w:pPr>
              <w:jc w:val="center"/>
              <w:rPr>
                <w:b w:val="0"/>
                <w:color w:val="auto"/>
                <w:sz w:val="26"/>
                <w:szCs w:val="26"/>
              </w:rPr>
            </w:pPr>
            <w:r>
              <w:rPr>
                <w:b w:val="0"/>
                <w:color w:val="auto"/>
                <w:sz w:val="26"/>
                <w:szCs w:val="26"/>
              </w:rPr>
              <w:t>1,4</w:t>
            </w:r>
          </w:p>
        </w:tc>
        <w:tc>
          <w:tcPr>
            <w:tcW w:w="2268" w:type="dxa"/>
            <w:vAlign w:val="center"/>
          </w:tcPr>
          <w:p>
            <w:pPr>
              <w:jc w:val="center"/>
              <w:rPr>
                <w:b w:val="0"/>
                <w:color w:val="auto"/>
                <w:sz w:val="26"/>
                <w:szCs w:val="26"/>
              </w:rPr>
            </w:pPr>
            <w:r>
              <w:rPr>
                <w:b w:val="0"/>
                <w:color w:val="auto"/>
                <w:sz w:val="26"/>
                <w:szCs w:val="26"/>
              </w:rPr>
              <w:t>1,1</w:t>
            </w:r>
          </w:p>
        </w:tc>
        <w:tc>
          <w:tcPr>
            <w:tcW w:w="1559" w:type="dxa"/>
            <w:vAlign w:val="center"/>
          </w:tcPr>
          <w:p>
            <w:pPr>
              <w:jc w:val="center"/>
              <w:rPr>
                <w:b w:val="0"/>
                <w:color w:val="auto"/>
                <w:sz w:val="26"/>
                <w:szCs w:val="26"/>
              </w:rPr>
            </w:pPr>
            <w:r>
              <w:rPr>
                <w:b w:val="0"/>
                <w:color w:val="auto"/>
                <w:sz w:val="26"/>
                <w:szCs w:val="26"/>
              </w:rPr>
              <w:t>1,1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CO</w:t>
            </w:r>
            <w:r>
              <w:rPr>
                <w:b w:val="0"/>
                <w:color w:val="auto"/>
                <w:sz w:val="26"/>
                <w:szCs w:val="26"/>
                <w:vertAlign w:val="subscript"/>
              </w:rPr>
              <w:t>2</w:t>
            </w:r>
          </w:p>
        </w:tc>
        <w:tc>
          <w:tcPr>
            <w:tcW w:w="2264" w:type="dxa"/>
            <w:vAlign w:val="center"/>
          </w:tcPr>
          <w:p>
            <w:pPr>
              <w:jc w:val="center"/>
              <w:rPr>
                <w:b w:val="0"/>
                <w:color w:val="auto"/>
                <w:sz w:val="26"/>
                <w:szCs w:val="26"/>
              </w:rPr>
            </w:pPr>
            <w:r>
              <w:rPr>
                <w:b w:val="0"/>
                <w:color w:val="auto"/>
                <w:sz w:val="26"/>
                <w:szCs w:val="26"/>
              </w:rPr>
              <w:t>593</w:t>
            </w:r>
          </w:p>
        </w:tc>
        <w:tc>
          <w:tcPr>
            <w:tcW w:w="2268" w:type="dxa"/>
            <w:vAlign w:val="center"/>
          </w:tcPr>
          <w:p>
            <w:pPr>
              <w:jc w:val="center"/>
              <w:rPr>
                <w:b w:val="0"/>
                <w:color w:val="auto"/>
                <w:sz w:val="26"/>
                <w:szCs w:val="26"/>
              </w:rPr>
            </w:pPr>
            <w:r>
              <w:rPr>
                <w:b w:val="0"/>
                <w:color w:val="auto"/>
                <w:sz w:val="26"/>
                <w:szCs w:val="26"/>
              </w:rPr>
              <w:t>657</w:t>
            </w:r>
          </w:p>
        </w:tc>
        <w:tc>
          <w:tcPr>
            <w:tcW w:w="1559" w:type="dxa"/>
            <w:vAlign w:val="center"/>
          </w:tcPr>
          <w:p>
            <w:pPr>
              <w:jc w:val="center"/>
              <w:rPr>
                <w:b w:val="0"/>
                <w:color w:val="auto"/>
                <w:sz w:val="26"/>
                <w:szCs w:val="26"/>
              </w:rPr>
            </w:pPr>
            <w:r>
              <w:rPr>
                <w:b w:val="0"/>
                <w:color w:val="auto"/>
                <w:sz w:val="26"/>
                <w:szCs w:val="26"/>
              </w:rPr>
              <w:t>696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SO</w:t>
            </w:r>
            <w:r>
              <w:rPr>
                <w:b w:val="0"/>
                <w:color w:val="auto"/>
                <w:sz w:val="26"/>
                <w:szCs w:val="26"/>
                <w:vertAlign w:val="subscript"/>
              </w:rPr>
              <w:t>x</w:t>
            </w:r>
          </w:p>
        </w:tc>
        <w:tc>
          <w:tcPr>
            <w:tcW w:w="2264" w:type="dxa"/>
            <w:vAlign w:val="center"/>
          </w:tcPr>
          <w:p>
            <w:pPr>
              <w:jc w:val="center"/>
              <w:rPr>
                <w:b w:val="0"/>
                <w:color w:val="auto"/>
                <w:sz w:val="26"/>
                <w:szCs w:val="26"/>
              </w:rPr>
            </w:pPr>
            <w:r>
              <w:rPr>
                <w:b w:val="0"/>
                <w:color w:val="auto"/>
                <w:sz w:val="26"/>
                <w:szCs w:val="26"/>
              </w:rPr>
              <w:t>0,362</w:t>
            </w:r>
          </w:p>
        </w:tc>
        <w:tc>
          <w:tcPr>
            <w:tcW w:w="2268" w:type="dxa"/>
            <w:vAlign w:val="center"/>
          </w:tcPr>
          <w:p>
            <w:pPr>
              <w:jc w:val="center"/>
              <w:rPr>
                <w:b w:val="0"/>
                <w:color w:val="auto"/>
                <w:sz w:val="26"/>
                <w:szCs w:val="26"/>
              </w:rPr>
            </w:pPr>
            <w:r>
              <w:rPr>
                <w:b w:val="0"/>
                <w:color w:val="auto"/>
                <w:sz w:val="26"/>
                <w:szCs w:val="26"/>
              </w:rPr>
              <w:t>0,401</w:t>
            </w:r>
          </w:p>
        </w:tc>
        <w:tc>
          <w:tcPr>
            <w:tcW w:w="1559" w:type="dxa"/>
            <w:vAlign w:val="center"/>
          </w:tcPr>
          <w:p>
            <w:pPr>
              <w:jc w:val="center"/>
              <w:rPr>
                <w:b w:val="0"/>
                <w:color w:val="auto"/>
                <w:sz w:val="26"/>
                <w:szCs w:val="26"/>
              </w:rPr>
            </w:pPr>
            <w:r>
              <w:rPr>
                <w:b w:val="0"/>
                <w:color w:val="auto"/>
                <w:sz w:val="26"/>
                <w:szCs w:val="26"/>
              </w:rPr>
              <w:t>0,42</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N</w:t>
            </w:r>
            <w:r>
              <w:rPr>
                <w:b w:val="0"/>
                <w:color w:val="auto"/>
                <w:sz w:val="26"/>
                <w:szCs w:val="26"/>
                <w:vertAlign w:val="subscript"/>
              </w:rPr>
              <w:t>2</w:t>
            </w:r>
            <w:r>
              <w:rPr>
                <w:b w:val="0"/>
                <w:color w:val="auto"/>
                <w:sz w:val="26"/>
                <w:szCs w:val="26"/>
              </w:rPr>
              <w:t>O</w:t>
            </w:r>
          </w:p>
        </w:tc>
        <w:tc>
          <w:tcPr>
            <w:tcW w:w="2264" w:type="dxa"/>
            <w:vAlign w:val="center"/>
          </w:tcPr>
          <w:p>
            <w:pPr>
              <w:jc w:val="center"/>
              <w:rPr>
                <w:b w:val="0"/>
                <w:color w:val="auto"/>
                <w:sz w:val="26"/>
                <w:szCs w:val="26"/>
              </w:rPr>
            </w:pPr>
            <w:r>
              <w:rPr>
                <w:b w:val="0"/>
                <w:color w:val="auto"/>
                <w:sz w:val="26"/>
                <w:szCs w:val="26"/>
              </w:rPr>
              <w:t>0,029</w:t>
            </w:r>
          </w:p>
        </w:tc>
        <w:tc>
          <w:tcPr>
            <w:tcW w:w="2268" w:type="dxa"/>
            <w:vAlign w:val="center"/>
          </w:tcPr>
          <w:p>
            <w:pPr>
              <w:jc w:val="center"/>
              <w:rPr>
                <w:b w:val="0"/>
                <w:color w:val="auto"/>
                <w:sz w:val="26"/>
                <w:szCs w:val="26"/>
              </w:rPr>
            </w:pPr>
            <w:r>
              <w:rPr>
                <w:b w:val="0"/>
                <w:color w:val="auto"/>
                <w:sz w:val="26"/>
                <w:szCs w:val="26"/>
              </w:rPr>
              <w:t>0,029</w:t>
            </w:r>
          </w:p>
        </w:tc>
        <w:tc>
          <w:tcPr>
            <w:tcW w:w="1559" w:type="dxa"/>
            <w:vAlign w:val="center"/>
          </w:tcPr>
          <w:p>
            <w:pPr>
              <w:jc w:val="center"/>
              <w:rPr>
                <w:b w:val="0"/>
                <w:color w:val="auto"/>
                <w:sz w:val="26"/>
                <w:szCs w:val="26"/>
              </w:rPr>
            </w:pPr>
            <w:r>
              <w:rPr>
                <w:b w:val="0"/>
                <w:color w:val="auto"/>
                <w:sz w:val="26"/>
                <w:szCs w:val="26"/>
              </w:rPr>
              <w:t>0,029</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2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CH</w:t>
            </w:r>
            <w:r>
              <w:rPr>
                <w:b w:val="0"/>
                <w:color w:val="auto"/>
                <w:sz w:val="26"/>
                <w:szCs w:val="26"/>
                <w:vertAlign w:val="subscript"/>
              </w:rPr>
              <w:t>4</w:t>
            </w:r>
          </w:p>
        </w:tc>
        <w:tc>
          <w:tcPr>
            <w:tcW w:w="2264" w:type="dxa"/>
            <w:vAlign w:val="center"/>
          </w:tcPr>
          <w:p>
            <w:pPr>
              <w:jc w:val="center"/>
              <w:rPr>
                <w:b w:val="0"/>
                <w:color w:val="auto"/>
                <w:sz w:val="26"/>
                <w:szCs w:val="26"/>
              </w:rPr>
            </w:pPr>
            <w:r>
              <w:rPr>
                <w:b w:val="0"/>
                <w:color w:val="auto"/>
                <w:sz w:val="26"/>
                <w:szCs w:val="26"/>
              </w:rPr>
              <w:t>0,012</w:t>
            </w:r>
          </w:p>
        </w:tc>
        <w:tc>
          <w:tcPr>
            <w:tcW w:w="2268" w:type="dxa"/>
            <w:vAlign w:val="center"/>
          </w:tcPr>
          <w:p>
            <w:pPr>
              <w:jc w:val="center"/>
              <w:rPr>
                <w:b w:val="0"/>
                <w:color w:val="auto"/>
                <w:sz w:val="26"/>
                <w:szCs w:val="26"/>
              </w:rPr>
            </w:pPr>
            <w:r>
              <w:rPr>
                <w:b w:val="0"/>
                <w:color w:val="auto"/>
                <w:sz w:val="26"/>
                <w:szCs w:val="26"/>
              </w:rPr>
              <w:t>0,01</w:t>
            </w:r>
          </w:p>
        </w:tc>
        <w:tc>
          <w:tcPr>
            <w:tcW w:w="1559" w:type="dxa"/>
            <w:vAlign w:val="center"/>
          </w:tcPr>
          <w:p>
            <w:pPr>
              <w:jc w:val="center"/>
              <w:rPr>
                <w:b w:val="0"/>
                <w:color w:val="auto"/>
                <w:sz w:val="26"/>
                <w:szCs w:val="26"/>
              </w:rPr>
            </w:pPr>
            <w:r>
              <w:rPr>
                <w:b w:val="0"/>
                <w:color w:val="auto"/>
                <w:sz w:val="26"/>
                <w:szCs w:val="26"/>
              </w:rPr>
              <w:t>0,008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restart"/>
            <w:noWrap/>
            <w:vAlign w:val="center"/>
          </w:tcPr>
          <w:p>
            <w:pPr>
              <w:jc w:val="center"/>
              <w:rPr>
                <w:b w:val="0"/>
                <w:color w:val="auto"/>
                <w:sz w:val="26"/>
                <w:szCs w:val="26"/>
                <w:lang w:val="vi-VN"/>
              </w:rPr>
            </w:pPr>
            <w:r>
              <w:rPr>
                <w:b w:val="0"/>
                <w:color w:val="auto"/>
                <w:sz w:val="26"/>
                <w:szCs w:val="26"/>
              </w:rPr>
              <w:t>Tier 3</w:t>
            </w:r>
          </w:p>
          <w:p>
            <w:pPr>
              <w:jc w:val="center"/>
              <w:rPr>
                <w:b w:val="0"/>
                <w:color w:val="auto"/>
                <w:sz w:val="26"/>
                <w:szCs w:val="26"/>
                <w:lang w:val="vi-VN"/>
              </w:rPr>
            </w:pPr>
            <w:r>
              <w:rPr>
                <w:b w:val="0"/>
                <w:color w:val="auto"/>
                <w:sz w:val="26"/>
                <w:szCs w:val="26"/>
                <w:lang w:val="vi-VN"/>
              </w:rPr>
              <w:t>2016 trở về sau</w:t>
            </w:r>
          </w:p>
        </w:tc>
        <w:tc>
          <w:tcPr>
            <w:tcW w:w="1705" w:type="dxa"/>
            <w:vAlign w:val="center"/>
          </w:tcPr>
          <w:p>
            <w:pPr>
              <w:jc w:val="center"/>
              <w:rPr>
                <w:b w:val="0"/>
                <w:color w:val="auto"/>
                <w:sz w:val="26"/>
                <w:szCs w:val="26"/>
              </w:rPr>
            </w:pPr>
            <w:r>
              <w:rPr>
                <w:b w:val="0"/>
                <w:color w:val="auto"/>
                <w:sz w:val="26"/>
                <w:szCs w:val="26"/>
              </w:rPr>
              <w:t>NO</w:t>
            </w:r>
            <w:r>
              <w:rPr>
                <w:b w:val="0"/>
                <w:color w:val="auto"/>
                <w:sz w:val="26"/>
                <w:szCs w:val="26"/>
                <w:vertAlign w:val="subscript"/>
              </w:rPr>
              <w:t>x</w:t>
            </w:r>
          </w:p>
        </w:tc>
        <w:tc>
          <w:tcPr>
            <w:tcW w:w="2264" w:type="dxa"/>
            <w:vAlign w:val="center"/>
          </w:tcPr>
          <w:p>
            <w:pPr>
              <w:jc w:val="center"/>
              <w:rPr>
                <w:b w:val="0"/>
                <w:color w:val="auto"/>
                <w:sz w:val="26"/>
                <w:szCs w:val="26"/>
              </w:rPr>
            </w:pPr>
            <w:r>
              <w:rPr>
                <w:b w:val="0"/>
                <w:color w:val="auto"/>
                <w:sz w:val="26"/>
                <w:szCs w:val="26"/>
              </w:rPr>
              <w:t>3,4</w:t>
            </w:r>
          </w:p>
        </w:tc>
        <w:tc>
          <w:tcPr>
            <w:tcW w:w="2268" w:type="dxa"/>
            <w:vAlign w:val="center"/>
          </w:tcPr>
          <w:p>
            <w:pPr>
              <w:jc w:val="center"/>
              <w:rPr>
                <w:b w:val="0"/>
                <w:color w:val="auto"/>
                <w:sz w:val="26"/>
                <w:szCs w:val="26"/>
              </w:rPr>
            </w:pPr>
            <w:r>
              <w:rPr>
                <w:b w:val="0"/>
                <w:color w:val="auto"/>
                <w:sz w:val="26"/>
                <w:szCs w:val="26"/>
              </w:rPr>
              <w:t>2,6</w:t>
            </w:r>
          </w:p>
        </w:tc>
        <w:tc>
          <w:tcPr>
            <w:tcW w:w="1559" w:type="dxa"/>
            <w:vAlign w:val="center"/>
          </w:tcPr>
          <w:p>
            <w:pPr>
              <w:jc w:val="center"/>
              <w:rPr>
                <w:b w:val="0"/>
                <w:color w:val="auto"/>
                <w:sz w:val="26"/>
                <w:szCs w:val="26"/>
              </w:rPr>
            </w:pPr>
            <w:r>
              <w:rPr>
                <w:b w:val="0"/>
                <w:color w:val="auto"/>
                <w:sz w:val="26"/>
                <w:szCs w:val="26"/>
              </w:rPr>
              <w:t>2</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PM</w:t>
            </w:r>
            <w:r>
              <w:rPr>
                <w:b w:val="0"/>
                <w:color w:val="auto"/>
                <w:sz w:val="26"/>
                <w:szCs w:val="26"/>
                <w:vertAlign w:val="subscript"/>
              </w:rPr>
              <w:t>10</w:t>
            </w:r>
          </w:p>
        </w:tc>
        <w:tc>
          <w:tcPr>
            <w:tcW w:w="2264" w:type="dxa"/>
            <w:vAlign w:val="center"/>
          </w:tcPr>
          <w:p>
            <w:pPr>
              <w:jc w:val="center"/>
              <w:rPr>
                <w:b w:val="0"/>
                <w:color w:val="auto"/>
                <w:sz w:val="26"/>
                <w:szCs w:val="26"/>
              </w:rPr>
            </w:pPr>
            <w:r>
              <w:rPr>
                <w:b w:val="0"/>
                <w:color w:val="auto"/>
                <w:sz w:val="26"/>
                <w:szCs w:val="26"/>
              </w:rPr>
              <w:t>0,184</w:t>
            </w:r>
          </w:p>
        </w:tc>
        <w:tc>
          <w:tcPr>
            <w:tcW w:w="2268" w:type="dxa"/>
            <w:vAlign w:val="center"/>
          </w:tcPr>
          <w:p>
            <w:pPr>
              <w:jc w:val="center"/>
              <w:rPr>
                <w:b w:val="0"/>
                <w:color w:val="auto"/>
                <w:sz w:val="26"/>
                <w:szCs w:val="26"/>
              </w:rPr>
            </w:pPr>
            <w:r>
              <w:rPr>
                <w:b w:val="0"/>
                <w:color w:val="auto"/>
                <w:sz w:val="26"/>
                <w:szCs w:val="26"/>
              </w:rPr>
              <w:t>0,187</w:t>
            </w:r>
          </w:p>
        </w:tc>
        <w:tc>
          <w:tcPr>
            <w:tcW w:w="1559" w:type="dxa"/>
            <w:vAlign w:val="center"/>
          </w:tcPr>
          <w:p>
            <w:pPr>
              <w:jc w:val="center"/>
              <w:rPr>
                <w:b w:val="0"/>
                <w:color w:val="auto"/>
                <w:sz w:val="26"/>
                <w:szCs w:val="26"/>
              </w:rPr>
            </w:pPr>
            <w:r>
              <w:rPr>
                <w:b w:val="0"/>
                <w:color w:val="auto"/>
                <w:sz w:val="26"/>
                <w:szCs w:val="26"/>
              </w:rPr>
              <w:t>0,19</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PM</w:t>
            </w:r>
            <w:r>
              <w:rPr>
                <w:b w:val="0"/>
                <w:color w:val="auto"/>
                <w:sz w:val="26"/>
                <w:szCs w:val="26"/>
                <w:vertAlign w:val="subscript"/>
              </w:rPr>
              <w:t>2.5</w:t>
            </w:r>
          </w:p>
        </w:tc>
        <w:tc>
          <w:tcPr>
            <w:tcW w:w="2264" w:type="dxa"/>
            <w:vAlign w:val="center"/>
          </w:tcPr>
          <w:p>
            <w:pPr>
              <w:jc w:val="center"/>
              <w:rPr>
                <w:b w:val="0"/>
                <w:color w:val="auto"/>
                <w:sz w:val="26"/>
                <w:szCs w:val="26"/>
              </w:rPr>
            </w:pPr>
            <w:r>
              <w:rPr>
                <w:b w:val="0"/>
                <w:color w:val="auto"/>
                <w:sz w:val="26"/>
                <w:szCs w:val="26"/>
              </w:rPr>
              <w:t>0,169</w:t>
            </w:r>
          </w:p>
        </w:tc>
        <w:tc>
          <w:tcPr>
            <w:tcW w:w="2268" w:type="dxa"/>
            <w:vAlign w:val="center"/>
          </w:tcPr>
          <w:p>
            <w:pPr>
              <w:jc w:val="center"/>
              <w:rPr>
                <w:b w:val="0"/>
                <w:color w:val="auto"/>
                <w:sz w:val="26"/>
                <w:szCs w:val="26"/>
              </w:rPr>
            </w:pPr>
            <w:r>
              <w:rPr>
                <w:b w:val="0"/>
                <w:color w:val="auto"/>
                <w:sz w:val="26"/>
                <w:szCs w:val="26"/>
              </w:rPr>
              <w:t>0,172</w:t>
            </w:r>
          </w:p>
        </w:tc>
        <w:tc>
          <w:tcPr>
            <w:tcW w:w="1559" w:type="dxa"/>
            <w:vAlign w:val="center"/>
          </w:tcPr>
          <w:p>
            <w:pPr>
              <w:jc w:val="center"/>
              <w:rPr>
                <w:b w:val="0"/>
                <w:color w:val="auto"/>
                <w:sz w:val="26"/>
                <w:szCs w:val="26"/>
              </w:rPr>
            </w:pPr>
            <w:r>
              <w:rPr>
                <w:b w:val="0"/>
                <w:color w:val="auto"/>
                <w:sz w:val="26"/>
                <w:szCs w:val="26"/>
              </w:rPr>
              <w:t>0,17</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HC</w:t>
            </w:r>
          </w:p>
        </w:tc>
        <w:tc>
          <w:tcPr>
            <w:tcW w:w="2264" w:type="dxa"/>
            <w:vAlign w:val="center"/>
          </w:tcPr>
          <w:p>
            <w:pPr>
              <w:jc w:val="center"/>
              <w:rPr>
                <w:b w:val="0"/>
                <w:color w:val="auto"/>
                <w:sz w:val="26"/>
                <w:szCs w:val="26"/>
              </w:rPr>
            </w:pPr>
            <w:r>
              <w:rPr>
                <w:b w:val="0"/>
                <w:color w:val="auto"/>
                <w:sz w:val="26"/>
                <w:szCs w:val="26"/>
              </w:rPr>
              <w:t>0,6</w:t>
            </w:r>
          </w:p>
        </w:tc>
        <w:tc>
          <w:tcPr>
            <w:tcW w:w="2268" w:type="dxa"/>
            <w:vAlign w:val="center"/>
          </w:tcPr>
          <w:p>
            <w:pPr>
              <w:jc w:val="center"/>
              <w:rPr>
                <w:b w:val="0"/>
                <w:color w:val="auto"/>
                <w:sz w:val="26"/>
                <w:szCs w:val="26"/>
              </w:rPr>
            </w:pPr>
            <w:r>
              <w:rPr>
                <w:b w:val="0"/>
                <w:color w:val="auto"/>
                <w:sz w:val="26"/>
                <w:szCs w:val="26"/>
              </w:rPr>
              <w:t>0,5</w:t>
            </w:r>
          </w:p>
        </w:tc>
        <w:tc>
          <w:tcPr>
            <w:tcW w:w="1559" w:type="dxa"/>
            <w:vAlign w:val="center"/>
          </w:tcPr>
          <w:p>
            <w:pPr>
              <w:jc w:val="center"/>
              <w:rPr>
                <w:b w:val="0"/>
                <w:color w:val="auto"/>
                <w:sz w:val="26"/>
                <w:szCs w:val="26"/>
              </w:rPr>
            </w:pPr>
            <w:r>
              <w:rPr>
                <w:b w:val="0"/>
                <w:color w:val="auto"/>
                <w:sz w:val="26"/>
                <w:szCs w:val="26"/>
              </w:rPr>
              <w:t>0,4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CO</w:t>
            </w:r>
          </w:p>
        </w:tc>
        <w:tc>
          <w:tcPr>
            <w:tcW w:w="2264" w:type="dxa"/>
            <w:vAlign w:val="center"/>
          </w:tcPr>
          <w:p>
            <w:pPr>
              <w:jc w:val="center"/>
              <w:rPr>
                <w:b w:val="0"/>
                <w:color w:val="auto"/>
                <w:sz w:val="26"/>
                <w:szCs w:val="26"/>
              </w:rPr>
            </w:pPr>
            <w:r>
              <w:rPr>
                <w:b w:val="0"/>
                <w:color w:val="auto"/>
                <w:sz w:val="26"/>
                <w:szCs w:val="26"/>
              </w:rPr>
              <w:t>1,4</w:t>
            </w:r>
          </w:p>
        </w:tc>
        <w:tc>
          <w:tcPr>
            <w:tcW w:w="2268" w:type="dxa"/>
            <w:vAlign w:val="center"/>
          </w:tcPr>
          <w:p>
            <w:pPr>
              <w:jc w:val="center"/>
              <w:rPr>
                <w:b w:val="0"/>
                <w:color w:val="auto"/>
                <w:sz w:val="26"/>
                <w:szCs w:val="26"/>
              </w:rPr>
            </w:pPr>
            <w:r>
              <w:rPr>
                <w:b w:val="0"/>
                <w:color w:val="auto"/>
                <w:sz w:val="26"/>
                <w:szCs w:val="26"/>
              </w:rPr>
              <w:t>1,1</w:t>
            </w:r>
          </w:p>
        </w:tc>
        <w:tc>
          <w:tcPr>
            <w:tcW w:w="1559" w:type="dxa"/>
            <w:vAlign w:val="center"/>
          </w:tcPr>
          <w:p>
            <w:pPr>
              <w:jc w:val="center"/>
              <w:rPr>
                <w:b w:val="0"/>
                <w:color w:val="auto"/>
                <w:sz w:val="26"/>
                <w:szCs w:val="26"/>
              </w:rPr>
            </w:pPr>
            <w:r>
              <w:rPr>
                <w:b w:val="0"/>
                <w:color w:val="auto"/>
                <w:sz w:val="26"/>
                <w:szCs w:val="26"/>
              </w:rPr>
              <w:t>1,1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CO</w:t>
            </w:r>
            <w:r>
              <w:rPr>
                <w:b w:val="0"/>
                <w:color w:val="auto"/>
                <w:sz w:val="26"/>
                <w:szCs w:val="26"/>
                <w:vertAlign w:val="subscript"/>
              </w:rPr>
              <w:t>2</w:t>
            </w:r>
          </w:p>
        </w:tc>
        <w:tc>
          <w:tcPr>
            <w:tcW w:w="2264" w:type="dxa"/>
            <w:vAlign w:val="center"/>
          </w:tcPr>
          <w:p>
            <w:pPr>
              <w:jc w:val="center"/>
              <w:rPr>
                <w:b w:val="0"/>
                <w:color w:val="auto"/>
                <w:sz w:val="26"/>
                <w:szCs w:val="26"/>
              </w:rPr>
            </w:pPr>
            <w:r>
              <w:rPr>
                <w:b w:val="0"/>
                <w:color w:val="auto"/>
                <w:sz w:val="26"/>
                <w:szCs w:val="26"/>
              </w:rPr>
              <w:t>593</w:t>
            </w:r>
          </w:p>
        </w:tc>
        <w:tc>
          <w:tcPr>
            <w:tcW w:w="2268" w:type="dxa"/>
            <w:vAlign w:val="center"/>
          </w:tcPr>
          <w:p>
            <w:pPr>
              <w:jc w:val="center"/>
              <w:rPr>
                <w:b w:val="0"/>
                <w:color w:val="auto"/>
                <w:sz w:val="26"/>
                <w:szCs w:val="26"/>
              </w:rPr>
            </w:pPr>
            <w:r>
              <w:rPr>
                <w:b w:val="0"/>
                <w:color w:val="auto"/>
                <w:sz w:val="26"/>
                <w:szCs w:val="26"/>
              </w:rPr>
              <w:t>657</w:t>
            </w:r>
          </w:p>
        </w:tc>
        <w:tc>
          <w:tcPr>
            <w:tcW w:w="1559" w:type="dxa"/>
            <w:vAlign w:val="center"/>
          </w:tcPr>
          <w:p>
            <w:pPr>
              <w:jc w:val="center"/>
              <w:rPr>
                <w:b w:val="0"/>
                <w:color w:val="auto"/>
                <w:sz w:val="26"/>
                <w:szCs w:val="26"/>
              </w:rPr>
            </w:pPr>
            <w:r>
              <w:rPr>
                <w:b w:val="0"/>
                <w:color w:val="auto"/>
                <w:sz w:val="26"/>
                <w:szCs w:val="26"/>
              </w:rPr>
              <w:t>696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SO</w:t>
            </w:r>
            <w:r>
              <w:rPr>
                <w:b w:val="0"/>
                <w:color w:val="auto"/>
                <w:sz w:val="26"/>
                <w:szCs w:val="26"/>
                <w:vertAlign w:val="subscript"/>
              </w:rPr>
              <w:t>x</w:t>
            </w:r>
          </w:p>
        </w:tc>
        <w:tc>
          <w:tcPr>
            <w:tcW w:w="2264" w:type="dxa"/>
            <w:vAlign w:val="center"/>
          </w:tcPr>
          <w:p>
            <w:pPr>
              <w:jc w:val="center"/>
              <w:rPr>
                <w:b w:val="0"/>
                <w:color w:val="auto"/>
                <w:sz w:val="26"/>
                <w:szCs w:val="26"/>
              </w:rPr>
            </w:pPr>
            <w:r>
              <w:rPr>
                <w:b w:val="0"/>
                <w:color w:val="auto"/>
                <w:sz w:val="26"/>
                <w:szCs w:val="26"/>
              </w:rPr>
              <w:t>0,362</w:t>
            </w:r>
          </w:p>
        </w:tc>
        <w:tc>
          <w:tcPr>
            <w:tcW w:w="2268" w:type="dxa"/>
            <w:vAlign w:val="center"/>
          </w:tcPr>
          <w:p>
            <w:pPr>
              <w:jc w:val="center"/>
              <w:rPr>
                <w:b w:val="0"/>
                <w:color w:val="auto"/>
                <w:sz w:val="26"/>
                <w:szCs w:val="26"/>
              </w:rPr>
            </w:pPr>
            <w:r>
              <w:rPr>
                <w:b w:val="0"/>
                <w:color w:val="auto"/>
                <w:sz w:val="26"/>
                <w:szCs w:val="26"/>
              </w:rPr>
              <w:t>0,401</w:t>
            </w:r>
          </w:p>
        </w:tc>
        <w:tc>
          <w:tcPr>
            <w:tcW w:w="1559" w:type="dxa"/>
            <w:vAlign w:val="center"/>
          </w:tcPr>
          <w:p>
            <w:pPr>
              <w:jc w:val="center"/>
              <w:rPr>
                <w:b w:val="0"/>
                <w:color w:val="auto"/>
                <w:sz w:val="26"/>
                <w:szCs w:val="26"/>
              </w:rPr>
            </w:pPr>
            <w:r>
              <w:rPr>
                <w:b w:val="0"/>
                <w:color w:val="auto"/>
                <w:sz w:val="26"/>
                <w:szCs w:val="26"/>
              </w:rPr>
              <w:t>0,42</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N</w:t>
            </w:r>
            <w:r>
              <w:rPr>
                <w:b w:val="0"/>
                <w:color w:val="auto"/>
                <w:sz w:val="26"/>
                <w:szCs w:val="26"/>
                <w:vertAlign w:val="subscript"/>
              </w:rPr>
              <w:t>2</w:t>
            </w:r>
            <w:r>
              <w:rPr>
                <w:b w:val="0"/>
                <w:color w:val="auto"/>
                <w:sz w:val="26"/>
                <w:szCs w:val="26"/>
              </w:rPr>
              <w:t>O</w:t>
            </w:r>
          </w:p>
        </w:tc>
        <w:tc>
          <w:tcPr>
            <w:tcW w:w="2264" w:type="dxa"/>
            <w:vAlign w:val="center"/>
          </w:tcPr>
          <w:p>
            <w:pPr>
              <w:jc w:val="center"/>
              <w:rPr>
                <w:b w:val="0"/>
                <w:color w:val="auto"/>
                <w:sz w:val="26"/>
                <w:szCs w:val="26"/>
              </w:rPr>
            </w:pPr>
            <w:r>
              <w:rPr>
                <w:b w:val="0"/>
                <w:color w:val="auto"/>
                <w:sz w:val="26"/>
                <w:szCs w:val="26"/>
              </w:rPr>
              <w:t>0,029</w:t>
            </w:r>
          </w:p>
        </w:tc>
        <w:tc>
          <w:tcPr>
            <w:tcW w:w="2268" w:type="dxa"/>
            <w:vAlign w:val="center"/>
          </w:tcPr>
          <w:p>
            <w:pPr>
              <w:jc w:val="center"/>
              <w:rPr>
                <w:b w:val="0"/>
                <w:color w:val="auto"/>
                <w:sz w:val="26"/>
                <w:szCs w:val="26"/>
              </w:rPr>
            </w:pPr>
            <w:r>
              <w:rPr>
                <w:b w:val="0"/>
                <w:color w:val="auto"/>
                <w:sz w:val="26"/>
                <w:szCs w:val="26"/>
              </w:rPr>
              <w:t>0,029</w:t>
            </w:r>
          </w:p>
        </w:tc>
        <w:tc>
          <w:tcPr>
            <w:tcW w:w="1559" w:type="dxa"/>
            <w:vAlign w:val="center"/>
          </w:tcPr>
          <w:p>
            <w:pPr>
              <w:jc w:val="center"/>
              <w:rPr>
                <w:b w:val="0"/>
                <w:color w:val="auto"/>
                <w:sz w:val="26"/>
                <w:szCs w:val="26"/>
              </w:rPr>
            </w:pPr>
            <w:r>
              <w:rPr>
                <w:b w:val="0"/>
                <w:color w:val="auto"/>
                <w:sz w:val="26"/>
                <w:szCs w:val="26"/>
              </w:rPr>
              <w:t>0,029</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1555" w:type="dxa"/>
            <w:vMerge w:val="continue"/>
            <w:vAlign w:val="center"/>
          </w:tcPr>
          <w:p>
            <w:pPr>
              <w:rPr>
                <w:b w:val="0"/>
                <w:color w:val="auto"/>
                <w:sz w:val="26"/>
                <w:szCs w:val="26"/>
              </w:rPr>
            </w:pPr>
          </w:p>
        </w:tc>
        <w:tc>
          <w:tcPr>
            <w:tcW w:w="1705" w:type="dxa"/>
            <w:vAlign w:val="center"/>
          </w:tcPr>
          <w:p>
            <w:pPr>
              <w:jc w:val="center"/>
              <w:rPr>
                <w:b w:val="0"/>
                <w:color w:val="auto"/>
                <w:sz w:val="26"/>
                <w:szCs w:val="26"/>
              </w:rPr>
            </w:pPr>
            <w:r>
              <w:rPr>
                <w:b w:val="0"/>
                <w:color w:val="auto"/>
                <w:sz w:val="26"/>
                <w:szCs w:val="26"/>
              </w:rPr>
              <w:t>CH</w:t>
            </w:r>
            <w:r>
              <w:rPr>
                <w:b w:val="0"/>
                <w:color w:val="auto"/>
                <w:sz w:val="26"/>
                <w:szCs w:val="26"/>
                <w:vertAlign w:val="subscript"/>
              </w:rPr>
              <w:t>4</w:t>
            </w:r>
          </w:p>
        </w:tc>
        <w:tc>
          <w:tcPr>
            <w:tcW w:w="2264" w:type="dxa"/>
            <w:vAlign w:val="center"/>
          </w:tcPr>
          <w:p>
            <w:pPr>
              <w:jc w:val="center"/>
              <w:rPr>
                <w:b w:val="0"/>
                <w:color w:val="auto"/>
                <w:sz w:val="26"/>
                <w:szCs w:val="26"/>
              </w:rPr>
            </w:pPr>
            <w:r>
              <w:rPr>
                <w:b w:val="0"/>
                <w:color w:val="auto"/>
                <w:sz w:val="26"/>
                <w:szCs w:val="26"/>
              </w:rPr>
              <w:t>0,012</w:t>
            </w:r>
          </w:p>
        </w:tc>
        <w:tc>
          <w:tcPr>
            <w:tcW w:w="2268" w:type="dxa"/>
            <w:vAlign w:val="center"/>
          </w:tcPr>
          <w:p>
            <w:pPr>
              <w:jc w:val="center"/>
              <w:rPr>
                <w:b w:val="0"/>
                <w:color w:val="auto"/>
                <w:sz w:val="26"/>
                <w:szCs w:val="26"/>
              </w:rPr>
            </w:pPr>
            <w:r>
              <w:rPr>
                <w:b w:val="0"/>
                <w:color w:val="auto"/>
                <w:sz w:val="26"/>
                <w:szCs w:val="26"/>
              </w:rPr>
              <w:t>0,01</w:t>
            </w:r>
          </w:p>
        </w:tc>
        <w:tc>
          <w:tcPr>
            <w:tcW w:w="1559" w:type="dxa"/>
            <w:vAlign w:val="center"/>
          </w:tcPr>
          <w:p>
            <w:pPr>
              <w:jc w:val="center"/>
              <w:rPr>
                <w:b w:val="0"/>
                <w:color w:val="auto"/>
                <w:sz w:val="26"/>
                <w:szCs w:val="26"/>
              </w:rPr>
            </w:pPr>
            <w:r>
              <w:rPr>
                <w:b w:val="0"/>
                <w:color w:val="auto"/>
                <w:sz w:val="26"/>
                <w:szCs w:val="26"/>
              </w:rPr>
              <w:t>0,008</w:t>
            </w:r>
          </w:p>
        </w:tc>
      </w:tr>
    </w:tbl>
    <w:p>
      <w:pPr>
        <w:spacing w:line="360" w:lineRule="auto"/>
        <w:rPr>
          <w:b w:val="0"/>
          <w:bCs/>
          <w:color w:val="auto"/>
          <w:sz w:val="26"/>
          <w:szCs w:val="26"/>
          <w:lang w:val="vi-VN"/>
        </w:rPr>
      </w:pPr>
    </w:p>
    <w:p>
      <w:pPr>
        <w:spacing w:line="360" w:lineRule="auto"/>
        <w:rPr>
          <w:b w:val="0"/>
          <w:bCs/>
          <w:color w:val="auto"/>
          <w:sz w:val="26"/>
          <w:szCs w:val="26"/>
          <w:lang w:val="vi-VN"/>
        </w:rPr>
      </w:pPr>
    </w:p>
    <w:p>
      <w:pPr>
        <w:spacing w:line="360" w:lineRule="auto"/>
        <w:rPr>
          <w:b w:val="0"/>
          <w:bCs/>
          <w:color w:val="auto"/>
          <w:sz w:val="26"/>
          <w:szCs w:val="26"/>
          <w:lang w:val="vi-VN"/>
        </w:rPr>
      </w:pPr>
    </w:p>
    <w:p>
      <w:pPr>
        <w:spacing w:line="360" w:lineRule="auto"/>
        <w:rPr>
          <w:b w:val="0"/>
          <w:bCs/>
          <w:color w:val="auto"/>
          <w:sz w:val="26"/>
          <w:szCs w:val="26"/>
          <w:lang w:val="vi-VN"/>
        </w:rPr>
      </w:pPr>
    </w:p>
    <w:p>
      <w:pPr>
        <w:spacing w:line="360" w:lineRule="auto"/>
        <w:jc w:val="center"/>
        <w:rPr>
          <w:b w:val="0"/>
          <w:bCs/>
          <w:color w:val="auto"/>
          <w:sz w:val="26"/>
          <w:szCs w:val="26"/>
          <w:lang w:val="vi-VN"/>
        </w:rPr>
      </w:pPr>
      <w:r>
        <w:rPr>
          <w:b w:val="0"/>
          <w:bCs/>
          <w:color w:val="auto"/>
          <w:sz w:val="26"/>
          <w:szCs w:val="26"/>
          <w:lang w:val="vi-VN"/>
        </w:rPr>
        <w:t>Bảng 1.8. Các hệ số hiệu chỉnh tải đối với động cơ đẩy MAN 2 thì có van trượt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7"/>
        <w:gridCol w:w="905"/>
        <w:gridCol w:w="931"/>
        <w:gridCol w:w="906"/>
        <w:gridCol w:w="905"/>
        <w:gridCol w:w="905"/>
        <w:gridCol w:w="814"/>
        <w:gridCol w:w="905"/>
        <w:gridCol w:w="905"/>
        <w:gridCol w:w="9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center"/>
          </w:tcPr>
          <w:p>
            <w:pPr>
              <w:spacing w:line="360" w:lineRule="auto"/>
              <w:jc w:val="center"/>
              <w:rPr>
                <w:bCs/>
                <w:color w:val="auto"/>
                <w:lang w:val="vi-VN"/>
              </w:rPr>
            </w:pPr>
            <w:r>
              <w:rPr>
                <w:bCs/>
                <w:color w:val="auto"/>
              </w:rPr>
              <w:t>Load</w:t>
            </w:r>
          </w:p>
        </w:tc>
        <w:tc>
          <w:tcPr>
            <w:tcW w:w="905" w:type="dxa"/>
            <w:vAlign w:val="center"/>
          </w:tcPr>
          <w:p>
            <w:pPr>
              <w:spacing w:line="360" w:lineRule="auto"/>
              <w:jc w:val="center"/>
              <w:rPr>
                <w:bCs/>
                <w:color w:val="auto"/>
                <w:lang w:val="vi-VN"/>
              </w:rPr>
            </w:pPr>
            <w:r>
              <w:rPr>
                <w:bCs/>
                <w:color w:val="auto"/>
              </w:rPr>
              <w:t>PM</w:t>
            </w:r>
          </w:p>
        </w:tc>
        <w:tc>
          <w:tcPr>
            <w:tcW w:w="931" w:type="dxa"/>
            <w:vAlign w:val="center"/>
          </w:tcPr>
          <w:p>
            <w:pPr>
              <w:spacing w:line="360" w:lineRule="auto"/>
              <w:jc w:val="center"/>
              <w:rPr>
                <w:bCs/>
                <w:color w:val="auto"/>
                <w:vertAlign w:val="subscript"/>
                <w:lang w:val="vi-VN"/>
              </w:rPr>
            </w:pPr>
            <w:r>
              <w:rPr>
                <w:bCs/>
                <w:color w:val="auto"/>
              </w:rPr>
              <w:t>PM</w:t>
            </w:r>
            <w:r>
              <w:rPr>
                <w:bCs/>
                <w:color w:val="auto"/>
                <w:vertAlign w:val="subscript"/>
                <w:lang w:val="vi-VN"/>
              </w:rPr>
              <w:t>2.5</w:t>
            </w:r>
          </w:p>
        </w:tc>
        <w:tc>
          <w:tcPr>
            <w:tcW w:w="906" w:type="dxa"/>
            <w:vAlign w:val="center"/>
          </w:tcPr>
          <w:p>
            <w:pPr>
              <w:spacing w:line="360" w:lineRule="auto"/>
              <w:jc w:val="center"/>
              <w:rPr>
                <w:bCs/>
                <w:color w:val="auto"/>
                <w:lang w:val="vi-VN"/>
              </w:rPr>
            </w:pPr>
            <w:r>
              <w:rPr>
                <w:bCs/>
                <w:color w:val="auto"/>
              </w:rPr>
              <w:t>NO</w:t>
            </w:r>
            <w:r>
              <w:rPr>
                <w:bCs/>
                <w:color w:val="auto"/>
                <w:vertAlign w:val="subscript"/>
              </w:rPr>
              <w:t>x</w:t>
            </w:r>
          </w:p>
        </w:tc>
        <w:tc>
          <w:tcPr>
            <w:tcW w:w="905" w:type="dxa"/>
            <w:vAlign w:val="center"/>
          </w:tcPr>
          <w:p>
            <w:pPr>
              <w:spacing w:line="360" w:lineRule="auto"/>
              <w:jc w:val="center"/>
              <w:rPr>
                <w:bCs/>
                <w:color w:val="auto"/>
                <w:vertAlign w:val="subscript"/>
                <w:lang w:val="vi-VN"/>
              </w:rPr>
            </w:pPr>
            <w:r>
              <w:rPr>
                <w:bCs/>
                <w:color w:val="auto"/>
              </w:rPr>
              <w:t>SO</w:t>
            </w:r>
            <w:r>
              <w:rPr>
                <w:bCs/>
                <w:color w:val="auto"/>
                <w:vertAlign w:val="subscript"/>
              </w:rPr>
              <w:t>x</w:t>
            </w:r>
          </w:p>
        </w:tc>
        <w:tc>
          <w:tcPr>
            <w:tcW w:w="905" w:type="dxa"/>
            <w:vAlign w:val="center"/>
          </w:tcPr>
          <w:p>
            <w:pPr>
              <w:spacing w:line="360" w:lineRule="auto"/>
              <w:jc w:val="center"/>
              <w:rPr>
                <w:bCs/>
                <w:color w:val="auto"/>
                <w:lang w:val="vi-VN"/>
              </w:rPr>
            </w:pPr>
            <w:r>
              <w:rPr>
                <w:bCs/>
                <w:color w:val="auto"/>
                <w:lang w:val="vi-VN"/>
              </w:rPr>
              <w:t>CO</w:t>
            </w:r>
          </w:p>
        </w:tc>
        <w:tc>
          <w:tcPr>
            <w:tcW w:w="814" w:type="dxa"/>
          </w:tcPr>
          <w:p>
            <w:pPr>
              <w:spacing w:line="360" w:lineRule="auto"/>
              <w:jc w:val="center"/>
              <w:rPr>
                <w:bCs/>
                <w:color w:val="auto"/>
              </w:rPr>
            </w:pPr>
            <w:r>
              <w:rPr>
                <w:bCs/>
                <w:color w:val="auto"/>
              </w:rPr>
              <w:t>HC</w:t>
            </w:r>
          </w:p>
        </w:tc>
        <w:tc>
          <w:tcPr>
            <w:tcW w:w="905" w:type="dxa"/>
            <w:vAlign w:val="center"/>
          </w:tcPr>
          <w:p>
            <w:pPr>
              <w:spacing w:line="360" w:lineRule="auto"/>
              <w:jc w:val="center"/>
              <w:rPr>
                <w:bCs/>
                <w:color w:val="auto"/>
                <w:lang w:val="vi-VN"/>
              </w:rPr>
            </w:pPr>
            <w:r>
              <w:rPr>
                <w:bCs/>
                <w:color w:val="auto"/>
              </w:rPr>
              <w:t>CO₂</w:t>
            </w:r>
          </w:p>
        </w:tc>
        <w:tc>
          <w:tcPr>
            <w:tcW w:w="905" w:type="dxa"/>
            <w:vAlign w:val="center"/>
          </w:tcPr>
          <w:p>
            <w:pPr>
              <w:spacing w:line="360" w:lineRule="auto"/>
              <w:jc w:val="center"/>
              <w:rPr>
                <w:bCs/>
                <w:color w:val="auto"/>
                <w:lang w:val="vi-VN"/>
              </w:rPr>
            </w:pPr>
            <w:r>
              <w:rPr>
                <w:bCs/>
                <w:color w:val="auto"/>
              </w:rPr>
              <w:t>N₂O</w:t>
            </w:r>
          </w:p>
        </w:tc>
        <w:tc>
          <w:tcPr>
            <w:tcW w:w="906" w:type="dxa"/>
            <w:vAlign w:val="center"/>
          </w:tcPr>
          <w:p>
            <w:pPr>
              <w:spacing w:line="360" w:lineRule="auto"/>
              <w:jc w:val="center"/>
              <w:rPr>
                <w:bCs/>
                <w:color w:val="auto"/>
                <w:lang w:val="vi-VN"/>
              </w:rPr>
            </w:pPr>
            <w:r>
              <w:rPr>
                <w:bCs/>
                <w:color w:val="auto"/>
              </w:rPr>
              <w:t>CH₄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1%</w:t>
            </w:r>
          </w:p>
        </w:tc>
        <w:tc>
          <w:tcPr>
            <w:tcW w:w="905" w:type="dxa"/>
            <w:vAlign w:val="bottom"/>
          </w:tcPr>
          <w:p>
            <w:pPr>
              <w:spacing w:line="360" w:lineRule="auto"/>
              <w:jc w:val="center"/>
              <w:rPr>
                <w:rFonts w:cs="Times New Roman"/>
                <w:b w:val="0"/>
                <w:color w:val="auto"/>
                <w:lang w:val="vi-VN"/>
              </w:rPr>
            </w:pPr>
            <w:r>
              <w:rPr>
                <w:rFonts w:cs="Times New Roman"/>
                <w:b w:val="0"/>
                <w:color w:val="1F1F1F"/>
              </w:rPr>
              <w:t>0.36</w:t>
            </w:r>
          </w:p>
        </w:tc>
        <w:tc>
          <w:tcPr>
            <w:tcW w:w="931" w:type="dxa"/>
            <w:vAlign w:val="bottom"/>
          </w:tcPr>
          <w:p>
            <w:pPr>
              <w:spacing w:line="360" w:lineRule="auto"/>
              <w:jc w:val="center"/>
              <w:rPr>
                <w:rFonts w:cs="Times New Roman"/>
                <w:b w:val="0"/>
                <w:color w:val="auto"/>
                <w:lang w:val="vi-VN"/>
              </w:rPr>
            </w:pPr>
            <w:r>
              <w:rPr>
                <w:rFonts w:cs="Times New Roman"/>
                <w:b w:val="0"/>
                <w:color w:val="1F1F1F"/>
              </w:rPr>
              <w:t>0.36</w:t>
            </w:r>
          </w:p>
        </w:tc>
        <w:tc>
          <w:tcPr>
            <w:tcW w:w="906" w:type="dxa"/>
            <w:vAlign w:val="bottom"/>
          </w:tcPr>
          <w:p>
            <w:pPr>
              <w:spacing w:line="360" w:lineRule="auto"/>
              <w:jc w:val="center"/>
              <w:rPr>
                <w:rFonts w:cs="Times New Roman"/>
                <w:b w:val="0"/>
                <w:color w:val="auto"/>
                <w:lang w:val="vi-VN"/>
              </w:rPr>
            </w:pPr>
            <w:r>
              <w:rPr>
                <w:rFonts w:cs="Times New Roman"/>
                <w:b w:val="0"/>
                <w:color w:val="1F1F1F"/>
              </w:rPr>
              <w:t>1.90</w:t>
            </w:r>
          </w:p>
        </w:tc>
        <w:tc>
          <w:tcPr>
            <w:tcW w:w="905" w:type="dxa"/>
            <w:vAlign w:val="bottom"/>
          </w:tcPr>
          <w:p>
            <w:pPr>
              <w:spacing w:line="360" w:lineRule="auto"/>
              <w:jc w:val="center"/>
              <w:rPr>
                <w:rFonts w:cs="Times New Roman"/>
                <w:b w:val="0"/>
                <w:color w:val="auto"/>
                <w:lang w:val="vi-VN"/>
              </w:rPr>
            </w:pPr>
            <w:r>
              <w:rPr>
                <w:rFonts w:cs="Times New Roman"/>
                <w:b w:val="0"/>
                <w:color w:val="1F1F1F"/>
              </w:rPr>
              <w:t>1.10</w:t>
            </w:r>
          </w:p>
        </w:tc>
        <w:tc>
          <w:tcPr>
            <w:tcW w:w="905" w:type="dxa"/>
            <w:vAlign w:val="bottom"/>
          </w:tcPr>
          <w:p>
            <w:pPr>
              <w:spacing w:line="360" w:lineRule="auto"/>
              <w:jc w:val="center"/>
              <w:rPr>
                <w:rFonts w:cs="Times New Roman"/>
                <w:b w:val="0"/>
                <w:color w:val="auto"/>
                <w:lang w:val="vi-VN"/>
              </w:rPr>
            </w:pPr>
            <w:r>
              <w:rPr>
                <w:rFonts w:cs="Times New Roman"/>
                <w:b w:val="0"/>
                <w:color w:val="1F1F1F"/>
              </w:rPr>
              <w:t>0.12</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1.36</w:t>
            </w:r>
          </w:p>
        </w:tc>
        <w:tc>
          <w:tcPr>
            <w:tcW w:w="905" w:type="dxa"/>
            <w:vAlign w:val="bottom"/>
          </w:tcPr>
          <w:p>
            <w:pPr>
              <w:spacing w:line="360" w:lineRule="auto"/>
              <w:jc w:val="center"/>
              <w:rPr>
                <w:rFonts w:cs="Times New Roman"/>
                <w:b w:val="0"/>
                <w:color w:val="auto"/>
                <w:lang w:val="vi-VN"/>
              </w:rPr>
            </w:pPr>
            <w:r>
              <w:rPr>
                <w:rFonts w:cs="Times New Roman"/>
                <w:b w:val="0"/>
                <w:color w:val="1F1F1F"/>
              </w:rPr>
              <w:t>1.10</w:t>
            </w:r>
          </w:p>
        </w:tc>
        <w:tc>
          <w:tcPr>
            <w:tcW w:w="905" w:type="dxa"/>
            <w:vAlign w:val="bottom"/>
          </w:tcPr>
          <w:p>
            <w:pPr>
              <w:spacing w:line="360" w:lineRule="auto"/>
              <w:jc w:val="center"/>
              <w:rPr>
                <w:rFonts w:cs="Times New Roman"/>
                <w:b w:val="0"/>
                <w:color w:val="auto"/>
                <w:lang w:val="vi-VN"/>
              </w:rPr>
            </w:pPr>
            <w:r>
              <w:rPr>
                <w:rFonts w:cs="Times New Roman"/>
                <w:b w:val="0"/>
                <w:color w:val="1F1F1F"/>
              </w:rPr>
              <w:t>1.90</w:t>
            </w:r>
          </w:p>
        </w:tc>
        <w:tc>
          <w:tcPr>
            <w:tcW w:w="906" w:type="dxa"/>
            <w:vAlign w:val="bottom"/>
          </w:tcPr>
          <w:p>
            <w:pPr>
              <w:spacing w:line="360" w:lineRule="auto"/>
              <w:jc w:val="center"/>
              <w:rPr>
                <w:rFonts w:cs="Times New Roman"/>
                <w:b w:val="0"/>
                <w:color w:val="auto"/>
                <w:lang w:val="vi-VN"/>
              </w:rPr>
            </w:pPr>
            <w:r>
              <w:rPr>
                <w:rFonts w:cs="Times New Roman"/>
                <w:b w:val="0"/>
                <w:color w:val="1F1F1F"/>
              </w:rPr>
              <w:t>1.36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2%</w:t>
            </w:r>
          </w:p>
        </w:tc>
        <w:tc>
          <w:tcPr>
            <w:tcW w:w="905" w:type="dxa"/>
            <w:vAlign w:val="bottom"/>
          </w:tcPr>
          <w:p>
            <w:pPr>
              <w:spacing w:line="360" w:lineRule="auto"/>
              <w:jc w:val="center"/>
              <w:rPr>
                <w:rFonts w:cs="Times New Roman"/>
                <w:b w:val="0"/>
                <w:color w:val="auto"/>
                <w:lang w:val="vi-VN"/>
              </w:rPr>
            </w:pPr>
            <w:r>
              <w:rPr>
                <w:rFonts w:cs="Times New Roman"/>
                <w:b w:val="0"/>
                <w:color w:val="1F1F1F"/>
              </w:rPr>
              <w:t>0.37</w:t>
            </w:r>
          </w:p>
        </w:tc>
        <w:tc>
          <w:tcPr>
            <w:tcW w:w="931" w:type="dxa"/>
            <w:vAlign w:val="bottom"/>
          </w:tcPr>
          <w:p>
            <w:pPr>
              <w:spacing w:line="360" w:lineRule="auto"/>
              <w:jc w:val="center"/>
              <w:rPr>
                <w:rFonts w:cs="Times New Roman"/>
                <w:b w:val="0"/>
                <w:color w:val="auto"/>
                <w:lang w:val="vi-VN"/>
              </w:rPr>
            </w:pPr>
            <w:r>
              <w:rPr>
                <w:rFonts w:cs="Times New Roman"/>
                <w:b w:val="0"/>
                <w:color w:val="1F1F1F"/>
              </w:rPr>
              <w:t>0.37</w:t>
            </w:r>
          </w:p>
        </w:tc>
        <w:tc>
          <w:tcPr>
            <w:tcW w:w="906" w:type="dxa"/>
            <w:vAlign w:val="bottom"/>
          </w:tcPr>
          <w:p>
            <w:pPr>
              <w:spacing w:line="360" w:lineRule="auto"/>
              <w:jc w:val="center"/>
              <w:rPr>
                <w:rFonts w:cs="Times New Roman"/>
                <w:b w:val="0"/>
                <w:color w:val="auto"/>
                <w:lang w:val="vi-VN"/>
              </w:rPr>
            </w:pPr>
            <w:r>
              <w:rPr>
                <w:rFonts w:cs="Times New Roman"/>
                <w:b w:val="0"/>
                <w:color w:val="1F1F1F"/>
              </w:rPr>
              <w:t>1.86</w:t>
            </w:r>
          </w:p>
        </w:tc>
        <w:tc>
          <w:tcPr>
            <w:tcW w:w="905" w:type="dxa"/>
            <w:vAlign w:val="bottom"/>
          </w:tcPr>
          <w:p>
            <w:pPr>
              <w:spacing w:line="360" w:lineRule="auto"/>
              <w:jc w:val="center"/>
              <w:rPr>
                <w:rFonts w:cs="Times New Roman"/>
                <w:b w:val="0"/>
                <w:color w:val="auto"/>
                <w:lang w:val="vi-VN"/>
              </w:rPr>
            </w:pPr>
            <w:r>
              <w:rPr>
                <w:rFonts w:cs="Times New Roman"/>
                <w:b w:val="0"/>
                <w:color w:val="1F1F1F"/>
              </w:rPr>
              <w:t>1.10</w:t>
            </w:r>
          </w:p>
        </w:tc>
        <w:tc>
          <w:tcPr>
            <w:tcW w:w="905" w:type="dxa"/>
            <w:vAlign w:val="bottom"/>
          </w:tcPr>
          <w:p>
            <w:pPr>
              <w:spacing w:line="360" w:lineRule="auto"/>
              <w:jc w:val="center"/>
              <w:rPr>
                <w:rFonts w:cs="Times New Roman"/>
                <w:b w:val="0"/>
                <w:color w:val="auto"/>
                <w:lang w:val="vi-VN"/>
              </w:rPr>
            </w:pPr>
            <w:r>
              <w:rPr>
                <w:rFonts w:cs="Times New Roman"/>
                <w:b w:val="0"/>
                <w:color w:val="1F1F1F"/>
              </w:rPr>
              <w:t>0.12</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1.32</w:t>
            </w:r>
          </w:p>
        </w:tc>
        <w:tc>
          <w:tcPr>
            <w:tcW w:w="905" w:type="dxa"/>
            <w:vAlign w:val="bottom"/>
          </w:tcPr>
          <w:p>
            <w:pPr>
              <w:spacing w:line="360" w:lineRule="auto"/>
              <w:jc w:val="center"/>
              <w:rPr>
                <w:rFonts w:cs="Times New Roman"/>
                <w:b w:val="0"/>
                <w:color w:val="auto"/>
                <w:lang w:val="vi-VN"/>
              </w:rPr>
            </w:pPr>
            <w:r>
              <w:rPr>
                <w:rFonts w:cs="Times New Roman"/>
                <w:b w:val="0"/>
                <w:color w:val="1F1F1F"/>
              </w:rPr>
              <w:t>1.10</w:t>
            </w:r>
          </w:p>
        </w:tc>
        <w:tc>
          <w:tcPr>
            <w:tcW w:w="905" w:type="dxa"/>
            <w:vAlign w:val="bottom"/>
          </w:tcPr>
          <w:p>
            <w:pPr>
              <w:spacing w:line="360" w:lineRule="auto"/>
              <w:jc w:val="center"/>
              <w:rPr>
                <w:rFonts w:cs="Times New Roman"/>
                <w:b w:val="0"/>
                <w:color w:val="auto"/>
                <w:lang w:val="vi-VN"/>
              </w:rPr>
            </w:pPr>
            <w:r>
              <w:rPr>
                <w:rFonts w:cs="Times New Roman"/>
                <w:b w:val="0"/>
                <w:color w:val="1F1F1F"/>
              </w:rPr>
              <w:t>1.86</w:t>
            </w:r>
          </w:p>
        </w:tc>
        <w:tc>
          <w:tcPr>
            <w:tcW w:w="906" w:type="dxa"/>
            <w:vAlign w:val="bottom"/>
          </w:tcPr>
          <w:p>
            <w:pPr>
              <w:spacing w:line="360" w:lineRule="auto"/>
              <w:jc w:val="center"/>
              <w:rPr>
                <w:rFonts w:cs="Times New Roman"/>
                <w:b w:val="0"/>
                <w:color w:val="auto"/>
                <w:lang w:val="vi-VN"/>
              </w:rPr>
            </w:pPr>
            <w:r>
              <w:rPr>
                <w:rFonts w:cs="Times New Roman"/>
                <w:b w:val="0"/>
                <w:color w:val="1F1F1F"/>
              </w:rPr>
              <w:t>1.32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3%</w:t>
            </w:r>
          </w:p>
        </w:tc>
        <w:tc>
          <w:tcPr>
            <w:tcW w:w="905" w:type="dxa"/>
            <w:vAlign w:val="bottom"/>
          </w:tcPr>
          <w:p>
            <w:pPr>
              <w:spacing w:line="360" w:lineRule="auto"/>
              <w:jc w:val="center"/>
              <w:rPr>
                <w:rFonts w:cs="Times New Roman"/>
                <w:b w:val="0"/>
                <w:color w:val="auto"/>
                <w:lang w:val="vi-VN"/>
              </w:rPr>
            </w:pPr>
            <w:r>
              <w:rPr>
                <w:rFonts w:cs="Times New Roman"/>
                <w:b w:val="0"/>
                <w:color w:val="1F1F1F"/>
              </w:rPr>
              <w:t>0.38</w:t>
            </w:r>
          </w:p>
        </w:tc>
        <w:tc>
          <w:tcPr>
            <w:tcW w:w="931" w:type="dxa"/>
            <w:vAlign w:val="bottom"/>
          </w:tcPr>
          <w:p>
            <w:pPr>
              <w:spacing w:line="360" w:lineRule="auto"/>
              <w:jc w:val="center"/>
              <w:rPr>
                <w:rFonts w:cs="Times New Roman"/>
                <w:b w:val="0"/>
                <w:color w:val="auto"/>
                <w:lang w:val="vi-VN"/>
              </w:rPr>
            </w:pPr>
            <w:r>
              <w:rPr>
                <w:rFonts w:cs="Times New Roman"/>
                <w:b w:val="0"/>
                <w:color w:val="1F1F1F"/>
              </w:rPr>
              <w:t>0.38</w:t>
            </w:r>
          </w:p>
        </w:tc>
        <w:tc>
          <w:tcPr>
            <w:tcW w:w="906" w:type="dxa"/>
            <w:vAlign w:val="bottom"/>
          </w:tcPr>
          <w:p>
            <w:pPr>
              <w:spacing w:line="360" w:lineRule="auto"/>
              <w:jc w:val="center"/>
              <w:rPr>
                <w:rFonts w:cs="Times New Roman"/>
                <w:b w:val="0"/>
                <w:color w:val="auto"/>
                <w:lang w:val="vi-VN"/>
              </w:rPr>
            </w:pPr>
            <w:r>
              <w:rPr>
                <w:rFonts w:cs="Times New Roman"/>
                <w:b w:val="0"/>
                <w:color w:val="1F1F1F"/>
              </w:rPr>
              <w:t>1.82</w:t>
            </w:r>
          </w:p>
        </w:tc>
        <w:tc>
          <w:tcPr>
            <w:tcW w:w="905" w:type="dxa"/>
            <w:vAlign w:val="bottom"/>
          </w:tcPr>
          <w:p>
            <w:pPr>
              <w:spacing w:line="360" w:lineRule="auto"/>
              <w:jc w:val="center"/>
              <w:rPr>
                <w:rFonts w:cs="Times New Roman"/>
                <w:b w:val="0"/>
                <w:color w:val="auto"/>
                <w:lang w:val="vi-VN"/>
              </w:rPr>
            </w:pPr>
            <w:r>
              <w:rPr>
                <w:rFonts w:cs="Times New Roman"/>
                <w:b w:val="0"/>
                <w:color w:val="1F1F1F"/>
              </w:rPr>
              <w:t>1.09</w:t>
            </w:r>
          </w:p>
        </w:tc>
        <w:tc>
          <w:tcPr>
            <w:tcW w:w="905" w:type="dxa"/>
            <w:vAlign w:val="bottom"/>
          </w:tcPr>
          <w:p>
            <w:pPr>
              <w:spacing w:line="360" w:lineRule="auto"/>
              <w:jc w:val="center"/>
              <w:rPr>
                <w:rFonts w:cs="Times New Roman"/>
                <w:b w:val="0"/>
                <w:color w:val="auto"/>
                <w:lang w:val="vi-VN"/>
              </w:rPr>
            </w:pPr>
            <w:r>
              <w:rPr>
                <w:rFonts w:cs="Times New Roman"/>
                <w:b w:val="0"/>
                <w:color w:val="1F1F1F"/>
              </w:rPr>
              <w:t>0.12</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1.28</w:t>
            </w:r>
          </w:p>
        </w:tc>
        <w:tc>
          <w:tcPr>
            <w:tcW w:w="905" w:type="dxa"/>
            <w:vAlign w:val="bottom"/>
          </w:tcPr>
          <w:p>
            <w:pPr>
              <w:spacing w:line="360" w:lineRule="auto"/>
              <w:jc w:val="center"/>
              <w:rPr>
                <w:rFonts w:cs="Times New Roman"/>
                <w:b w:val="0"/>
                <w:color w:val="auto"/>
                <w:lang w:val="vi-VN"/>
              </w:rPr>
            </w:pPr>
            <w:r>
              <w:rPr>
                <w:rFonts w:cs="Times New Roman"/>
                <w:b w:val="0"/>
                <w:color w:val="1F1F1F"/>
              </w:rPr>
              <w:t>1.09</w:t>
            </w:r>
          </w:p>
        </w:tc>
        <w:tc>
          <w:tcPr>
            <w:tcW w:w="905" w:type="dxa"/>
            <w:vAlign w:val="bottom"/>
          </w:tcPr>
          <w:p>
            <w:pPr>
              <w:spacing w:line="360" w:lineRule="auto"/>
              <w:jc w:val="center"/>
              <w:rPr>
                <w:rFonts w:cs="Times New Roman"/>
                <w:b w:val="0"/>
                <w:color w:val="auto"/>
                <w:lang w:val="vi-VN"/>
              </w:rPr>
            </w:pPr>
            <w:r>
              <w:rPr>
                <w:rFonts w:cs="Times New Roman"/>
                <w:b w:val="0"/>
                <w:color w:val="1F1F1F"/>
              </w:rPr>
              <w:t>1.82</w:t>
            </w:r>
          </w:p>
        </w:tc>
        <w:tc>
          <w:tcPr>
            <w:tcW w:w="906" w:type="dxa"/>
            <w:vAlign w:val="bottom"/>
          </w:tcPr>
          <w:p>
            <w:pPr>
              <w:spacing w:line="360" w:lineRule="auto"/>
              <w:jc w:val="center"/>
              <w:rPr>
                <w:rFonts w:cs="Times New Roman"/>
                <w:b w:val="0"/>
                <w:color w:val="auto"/>
                <w:lang w:val="vi-VN"/>
              </w:rPr>
            </w:pPr>
            <w:r>
              <w:rPr>
                <w:rFonts w:cs="Times New Roman"/>
                <w:b w:val="0"/>
                <w:color w:val="1F1F1F"/>
              </w:rPr>
              <w:t>1.28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4%</w:t>
            </w:r>
          </w:p>
        </w:tc>
        <w:tc>
          <w:tcPr>
            <w:tcW w:w="905" w:type="dxa"/>
            <w:vAlign w:val="bottom"/>
          </w:tcPr>
          <w:p>
            <w:pPr>
              <w:spacing w:line="360" w:lineRule="auto"/>
              <w:jc w:val="center"/>
              <w:rPr>
                <w:rFonts w:cs="Times New Roman"/>
                <w:b w:val="0"/>
                <w:color w:val="auto"/>
                <w:lang w:val="vi-VN"/>
              </w:rPr>
            </w:pPr>
            <w:r>
              <w:rPr>
                <w:rFonts w:cs="Times New Roman"/>
                <w:b w:val="0"/>
                <w:color w:val="1F1F1F"/>
              </w:rPr>
              <w:t>0.38</w:t>
            </w:r>
          </w:p>
        </w:tc>
        <w:tc>
          <w:tcPr>
            <w:tcW w:w="931" w:type="dxa"/>
            <w:vAlign w:val="bottom"/>
          </w:tcPr>
          <w:p>
            <w:pPr>
              <w:spacing w:line="360" w:lineRule="auto"/>
              <w:jc w:val="center"/>
              <w:rPr>
                <w:rFonts w:cs="Times New Roman"/>
                <w:b w:val="0"/>
                <w:color w:val="auto"/>
                <w:lang w:val="vi-VN"/>
              </w:rPr>
            </w:pPr>
            <w:r>
              <w:rPr>
                <w:rFonts w:cs="Times New Roman"/>
                <w:b w:val="0"/>
                <w:color w:val="1F1F1F"/>
              </w:rPr>
              <w:t>0.38</w:t>
            </w:r>
          </w:p>
        </w:tc>
        <w:tc>
          <w:tcPr>
            <w:tcW w:w="906" w:type="dxa"/>
            <w:vAlign w:val="bottom"/>
          </w:tcPr>
          <w:p>
            <w:pPr>
              <w:spacing w:line="360" w:lineRule="auto"/>
              <w:jc w:val="center"/>
              <w:rPr>
                <w:rFonts w:cs="Times New Roman"/>
                <w:b w:val="0"/>
                <w:color w:val="auto"/>
                <w:lang w:val="vi-VN"/>
              </w:rPr>
            </w:pPr>
            <w:r>
              <w:rPr>
                <w:rFonts w:cs="Times New Roman"/>
                <w:b w:val="0"/>
                <w:color w:val="1F1F1F"/>
              </w:rPr>
              <w:t>1.78</w:t>
            </w:r>
          </w:p>
        </w:tc>
        <w:tc>
          <w:tcPr>
            <w:tcW w:w="905" w:type="dxa"/>
            <w:vAlign w:val="bottom"/>
          </w:tcPr>
          <w:p>
            <w:pPr>
              <w:spacing w:line="360" w:lineRule="auto"/>
              <w:jc w:val="center"/>
              <w:rPr>
                <w:rFonts w:cs="Times New Roman"/>
                <w:b w:val="0"/>
                <w:color w:val="auto"/>
                <w:lang w:val="vi-VN"/>
              </w:rPr>
            </w:pPr>
            <w:r>
              <w:rPr>
                <w:rFonts w:cs="Times New Roman"/>
                <w:b w:val="0"/>
                <w:color w:val="1F1F1F"/>
              </w:rPr>
              <w:t>1.09</w:t>
            </w:r>
          </w:p>
        </w:tc>
        <w:tc>
          <w:tcPr>
            <w:tcW w:w="905" w:type="dxa"/>
            <w:vAlign w:val="bottom"/>
          </w:tcPr>
          <w:p>
            <w:pPr>
              <w:spacing w:line="360" w:lineRule="auto"/>
              <w:jc w:val="center"/>
              <w:rPr>
                <w:rFonts w:cs="Times New Roman"/>
                <w:b w:val="0"/>
                <w:color w:val="auto"/>
                <w:lang w:val="vi-VN"/>
              </w:rPr>
            </w:pPr>
            <w:r>
              <w:rPr>
                <w:rFonts w:cs="Times New Roman"/>
                <w:b w:val="0"/>
                <w:color w:val="1F1F1F"/>
              </w:rPr>
              <w:t>0.12</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1.24</w:t>
            </w:r>
          </w:p>
        </w:tc>
        <w:tc>
          <w:tcPr>
            <w:tcW w:w="905" w:type="dxa"/>
            <w:vAlign w:val="bottom"/>
          </w:tcPr>
          <w:p>
            <w:pPr>
              <w:spacing w:line="360" w:lineRule="auto"/>
              <w:jc w:val="center"/>
              <w:rPr>
                <w:rFonts w:cs="Times New Roman"/>
                <w:b w:val="0"/>
                <w:color w:val="auto"/>
                <w:lang w:val="vi-VN"/>
              </w:rPr>
            </w:pPr>
            <w:r>
              <w:rPr>
                <w:rFonts w:cs="Times New Roman"/>
                <w:b w:val="0"/>
                <w:color w:val="1F1F1F"/>
              </w:rPr>
              <w:t>1.09</w:t>
            </w:r>
          </w:p>
        </w:tc>
        <w:tc>
          <w:tcPr>
            <w:tcW w:w="905" w:type="dxa"/>
            <w:vAlign w:val="bottom"/>
          </w:tcPr>
          <w:p>
            <w:pPr>
              <w:spacing w:line="360" w:lineRule="auto"/>
              <w:jc w:val="center"/>
              <w:rPr>
                <w:rFonts w:cs="Times New Roman"/>
                <w:b w:val="0"/>
                <w:color w:val="auto"/>
                <w:lang w:val="vi-VN"/>
              </w:rPr>
            </w:pPr>
            <w:r>
              <w:rPr>
                <w:rFonts w:cs="Times New Roman"/>
                <w:b w:val="0"/>
                <w:color w:val="1F1F1F"/>
              </w:rPr>
              <w:t>1.78</w:t>
            </w:r>
          </w:p>
        </w:tc>
        <w:tc>
          <w:tcPr>
            <w:tcW w:w="906" w:type="dxa"/>
            <w:vAlign w:val="bottom"/>
          </w:tcPr>
          <w:p>
            <w:pPr>
              <w:spacing w:line="360" w:lineRule="auto"/>
              <w:jc w:val="center"/>
              <w:rPr>
                <w:rFonts w:cs="Times New Roman"/>
                <w:b w:val="0"/>
                <w:color w:val="auto"/>
                <w:lang w:val="vi-VN"/>
              </w:rPr>
            </w:pPr>
            <w:r>
              <w:rPr>
                <w:rFonts w:cs="Times New Roman"/>
                <w:b w:val="0"/>
                <w:color w:val="1F1F1F"/>
              </w:rPr>
              <w:t>1.24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5%</w:t>
            </w:r>
          </w:p>
        </w:tc>
        <w:tc>
          <w:tcPr>
            <w:tcW w:w="905" w:type="dxa"/>
            <w:vAlign w:val="bottom"/>
          </w:tcPr>
          <w:p>
            <w:pPr>
              <w:spacing w:line="360" w:lineRule="auto"/>
              <w:jc w:val="center"/>
              <w:rPr>
                <w:rFonts w:cs="Times New Roman"/>
                <w:b w:val="0"/>
                <w:color w:val="auto"/>
                <w:lang w:val="vi-VN"/>
              </w:rPr>
            </w:pPr>
            <w:r>
              <w:rPr>
                <w:rFonts w:cs="Times New Roman"/>
                <w:b w:val="0"/>
                <w:color w:val="1F1F1F"/>
              </w:rPr>
              <w:t>0.39</w:t>
            </w:r>
          </w:p>
        </w:tc>
        <w:tc>
          <w:tcPr>
            <w:tcW w:w="931" w:type="dxa"/>
            <w:vAlign w:val="bottom"/>
          </w:tcPr>
          <w:p>
            <w:pPr>
              <w:spacing w:line="360" w:lineRule="auto"/>
              <w:jc w:val="center"/>
              <w:rPr>
                <w:rFonts w:cs="Times New Roman"/>
                <w:b w:val="0"/>
                <w:color w:val="auto"/>
                <w:lang w:val="vi-VN"/>
              </w:rPr>
            </w:pPr>
            <w:r>
              <w:rPr>
                <w:rFonts w:cs="Times New Roman"/>
                <w:b w:val="0"/>
                <w:color w:val="1F1F1F"/>
              </w:rPr>
              <w:t>0.39</w:t>
            </w:r>
          </w:p>
        </w:tc>
        <w:tc>
          <w:tcPr>
            <w:tcW w:w="906" w:type="dxa"/>
            <w:vAlign w:val="bottom"/>
          </w:tcPr>
          <w:p>
            <w:pPr>
              <w:spacing w:line="360" w:lineRule="auto"/>
              <w:jc w:val="center"/>
              <w:rPr>
                <w:rFonts w:cs="Times New Roman"/>
                <w:b w:val="0"/>
                <w:color w:val="auto"/>
                <w:lang w:val="vi-VN"/>
              </w:rPr>
            </w:pPr>
            <w:r>
              <w:rPr>
                <w:rFonts w:cs="Times New Roman"/>
                <w:b w:val="0"/>
                <w:color w:val="1F1F1F"/>
              </w:rPr>
              <w:t>1.74</w:t>
            </w:r>
          </w:p>
        </w:tc>
        <w:tc>
          <w:tcPr>
            <w:tcW w:w="905" w:type="dxa"/>
            <w:vAlign w:val="bottom"/>
          </w:tcPr>
          <w:p>
            <w:pPr>
              <w:spacing w:line="360" w:lineRule="auto"/>
              <w:jc w:val="center"/>
              <w:rPr>
                <w:rFonts w:cs="Times New Roman"/>
                <w:b w:val="0"/>
                <w:color w:val="auto"/>
                <w:lang w:val="vi-VN"/>
              </w:rPr>
            </w:pPr>
            <w:r>
              <w:rPr>
                <w:rFonts w:cs="Times New Roman"/>
                <w:b w:val="0"/>
                <w:color w:val="1F1F1F"/>
              </w:rPr>
              <w:t>1.09</w:t>
            </w:r>
          </w:p>
        </w:tc>
        <w:tc>
          <w:tcPr>
            <w:tcW w:w="905" w:type="dxa"/>
            <w:vAlign w:val="bottom"/>
          </w:tcPr>
          <w:p>
            <w:pPr>
              <w:spacing w:line="360" w:lineRule="auto"/>
              <w:jc w:val="center"/>
              <w:rPr>
                <w:rFonts w:cs="Times New Roman"/>
                <w:b w:val="0"/>
                <w:color w:val="auto"/>
                <w:lang w:val="vi-VN"/>
              </w:rPr>
            </w:pPr>
            <w:r>
              <w:rPr>
                <w:rFonts w:cs="Times New Roman"/>
                <w:b w:val="0"/>
                <w:color w:val="1F1F1F"/>
              </w:rPr>
              <w:t>0.12</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1.20</w:t>
            </w:r>
          </w:p>
        </w:tc>
        <w:tc>
          <w:tcPr>
            <w:tcW w:w="905" w:type="dxa"/>
            <w:vAlign w:val="bottom"/>
          </w:tcPr>
          <w:p>
            <w:pPr>
              <w:spacing w:line="360" w:lineRule="auto"/>
              <w:jc w:val="center"/>
              <w:rPr>
                <w:rFonts w:cs="Times New Roman"/>
                <w:b w:val="0"/>
                <w:color w:val="auto"/>
                <w:lang w:val="vi-VN"/>
              </w:rPr>
            </w:pPr>
            <w:r>
              <w:rPr>
                <w:rFonts w:cs="Times New Roman"/>
                <w:b w:val="0"/>
                <w:color w:val="1F1F1F"/>
              </w:rPr>
              <w:t>1.09</w:t>
            </w:r>
          </w:p>
        </w:tc>
        <w:tc>
          <w:tcPr>
            <w:tcW w:w="905" w:type="dxa"/>
            <w:vAlign w:val="bottom"/>
          </w:tcPr>
          <w:p>
            <w:pPr>
              <w:spacing w:line="360" w:lineRule="auto"/>
              <w:jc w:val="center"/>
              <w:rPr>
                <w:rFonts w:cs="Times New Roman"/>
                <w:b w:val="0"/>
                <w:color w:val="auto"/>
                <w:lang w:val="vi-VN"/>
              </w:rPr>
            </w:pPr>
            <w:r>
              <w:rPr>
                <w:rFonts w:cs="Times New Roman"/>
                <w:b w:val="0"/>
                <w:color w:val="1F1F1F"/>
              </w:rPr>
              <w:t>1.74</w:t>
            </w:r>
          </w:p>
        </w:tc>
        <w:tc>
          <w:tcPr>
            <w:tcW w:w="906" w:type="dxa"/>
            <w:vAlign w:val="bottom"/>
          </w:tcPr>
          <w:p>
            <w:pPr>
              <w:spacing w:line="360" w:lineRule="auto"/>
              <w:jc w:val="center"/>
              <w:rPr>
                <w:rFonts w:cs="Times New Roman"/>
                <w:b w:val="0"/>
                <w:color w:val="auto"/>
                <w:lang w:val="vi-VN"/>
              </w:rPr>
            </w:pPr>
            <w:r>
              <w:rPr>
                <w:rFonts w:cs="Times New Roman"/>
                <w:b w:val="0"/>
                <w:color w:val="1F1F1F"/>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6%</w:t>
            </w:r>
          </w:p>
        </w:tc>
        <w:tc>
          <w:tcPr>
            <w:tcW w:w="905" w:type="dxa"/>
            <w:vAlign w:val="bottom"/>
          </w:tcPr>
          <w:p>
            <w:pPr>
              <w:spacing w:line="360" w:lineRule="auto"/>
              <w:jc w:val="center"/>
              <w:rPr>
                <w:rFonts w:cs="Times New Roman"/>
                <w:b w:val="0"/>
                <w:color w:val="auto"/>
                <w:lang w:val="vi-VN"/>
              </w:rPr>
            </w:pPr>
            <w:r>
              <w:rPr>
                <w:rFonts w:cs="Times New Roman"/>
                <w:b w:val="0"/>
                <w:color w:val="1F1F1F"/>
              </w:rPr>
              <w:t>0.40</w:t>
            </w:r>
          </w:p>
        </w:tc>
        <w:tc>
          <w:tcPr>
            <w:tcW w:w="931" w:type="dxa"/>
            <w:vAlign w:val="bottom"/>
          </w:tcPr>
          <w:p>
            <w:pPr>
              <w:spacing w:line="360" w:lineRule="auto"/>
              <w:jc w:val="center"/>
              <w:rPr>
                <w:rFonts w:cs="Times New Roman"/>
                <w:b w:val="0"/>
                <w:color w:val="auto"/>
                <w:lang w:val="vi-VN"/>
              </w:rPr>
            </w:pPr>
            <w:r>
              <w:rPr>
                <w:rFonts w:cs="Times New Roman"/>
                <w:b w:val="0"/>
                <w:color w:val="1F1F1F"/>
              </w:rPr>
              <w:t>0.40</w:t>
            </w:r>
          </w:p>
        </w:tc>
        <w:tc>
          <w:tcPr>
            <w:tcW w:w="906" w:type="dxa"/>
            <w:vAlign w:val="bottom"/>
          </w:tcPr>
          <w:p>
            <w:pPr>
              <w:spacing w:line="360" w:lineRule="auto"/>
              <w:jc w:val="center"/>
              <w:rPr>
                <w:rFonts w:cs="Times New Roman"/>
                <w:b w:val="0"/>
                <w:color w:val="auto"/>
                <w:lang w:val="vi-VN"/>
              </w:rPr>
            </w:pPr>
            <w:r>
              <w:rPr>
                <w:rFonts w:cs="Times New Roman"/>
                <w:b w:val="0"/>
                <w:color w:val="1F1F1F"/>
              </w:rPr>
              <w:t>1.70</w:t>
            </w:r>
          </w:p>
        </w:tc>
        <w:tc>
          <w:tcPr>
            <w:tcW w:w="905" w:type="dxa"/>
            <w:vAlign w:val="bottom"/>
          </w:tcPr>
          <w:p>
            <w:pPr>
              <w:spacing w:line="360" w:lineRule="auto"/>
              <w:jc w:val="center"/>
              <w:rPr>
                <w:rFonts w:cs="Times New Roman"/>
                <w:b w:val="0"/>
                <w:color w:val="auto"/>
                <w:lang w:val="vi-VN"/>
              </w:rPr>
            </w:pPr>
            <w:r>
              <w:rPr>
                <w:rFonts w:cs="Times New Roman"/>
                <w:b w:val="0"/>
                <w:color w:val="1F1F1F"/>
              </w:rPr>
              <w:t>1.08</w:t>
            </w:r>
          </w:p>
        </w:tc>
        <w:tc>
          <w:tcPr>
            <w:tcW w:w="905" w:type="dxa"/>
            <w:vAlign w:val="bottom"/>
          </w:tcPr>
          <w:p>
            <w:pPr>
              <w:spacing w:line="360" w:lineRule="auto"/>
              <w:jc w:val="center"/>
              <w:rPr>
                <w:rFonts w:cs="Times New Roman"/>
                <w:b w:val="0"/>
                <w:color w:val="auto"/>
                <w:lang w:val="vi-VN"/>
              </w:rPr>
            </w:pPr>
            <w:r>
              <w:rPr>
                <w:rFonts w:cs="Times New Roman"/>
                <w:b w:val="0"/>
                <w:color w:val="1F1F1F"/>
              </w:rPr>
              <w:t>0.12</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1.17</w:t>
            </w:r>
          </w:p>
        </w:tc>
        <w:tc>
          <w:tcPr>
            <w:tcW w:w="905" w:type="dxa"/>
            <w:vAlign w:val="bottom"/>
          </w:tcPr>
          <w:p>
            <w:pPr>
              <w:spacing w:line="360" w:lineRule="auto"/>
              <w:jc w:val="center"/>
              <w:rPr>
                <w:rFonts w:cs="Times New Roman"/>
                <w:b w:val="0"/>
                <w:color w:val="auto"/>
                <w:lang w:val="vi-VN"/>
              </w:rPr>
            </w:pPr>
            <w:r>
              <w:rPr>
                <w:rFonts w:cs="Times New Roman"/>
                <w:b w:val="0"/>
                <w:color w:val="1F1F1F"/>
              </w:rPr>
              <w:t>1.08</w:t>
            </w:r>
          </w:p>
        </w:tc>
        <w:tc>
          <w:tcPr>
            <w:tcW w:w="905" w:type="dxa"/>
            <w:vAlign w:val="bottom"/>
          </w:tcPr>
          <w:p>
            <w:pPr>
              <w:spacing w:line="360" w:lineRule="auto"/>
              <w:jc w:val="center"/>
              <w:rPr>
                <w:rFonts w:cs="Times New Roman"/>
                <w:b w:val="0"/>
                <w:color w:val="auto"/>
                <w:lang w:val="vi-VN"/>
              </w:rPr>
            </w:pPr>
            <w:r>
              <w:rPr>
                <w:rFonts w:cs="Times New Roman"/>
                <w:b w:val="0"/>
                <w:color w:val="1F1F1F"/>
              </w:rPr>
              <w:t>1.70</w:t>
            </w:r>
          </w:p>
        </w:tc>
        <w:tc>
          <w:tcPr>
            <w:tcW w:w="906" w:type="dxa"/>
            <w:vAlign w:val="bottom"/>
          </w:tcPr>
          <w:p>
            <w:pPr>
              <w:spacing w:line="360" w:lineRule="auto"/>
              <w:jc w:val="center"/>
              <w:rPr>
                <w:rFonts w:cs="Times New Roman"/>
                <w:b w:val="0"/>
                <w:color w:val="auto"/>
                <w:lang w:val="vi-VN"/>
              </w:rPr>
            </w:pPr>
            <w:r>
              <w:rPr>
                <w:rFonts w:cs="Times New Roman"/>
                <w:b w:val="0"/>
                <w:color w:val="1F1F1F"/>
              </w:rPr>
              <w:t>1.17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7%</w:t>
            </w:r>
          </w:p>
        </w:tc>
        <w:tc>
          <w:tcPr>
            <w:tcW w:w="905" w:type="dxa"/>
            <w:vAlign w:val="bottom"/>
          </w:tcPr>
          <w:p>
            <w:pPr>
              <w:spacing w:line="360" w:lineRule="auto"/>
              <w:jc w:val="center"/>
              <w:rPr>
                <w:rFonts w:cs="Times New Roman"/>
                <w:b w:val="0"/>
                <w:color w:val="auto"/>
                <w:lang w:val="vi-VN"/>
              </w:rPr>
            </w:pPr>
            <w:r>
              <w:rPr>
                <w:rFonts w:cs="Times New Roman"/>
                <w:b w:val="0"/>
                <w:color w:val="1F1F1F"/>
              </w:rPr>
              <w:t>0.41</w:t>
            </w:r>
          </w:p>
        </w:tc>
        <w:tc>
          <w:tcPr>
            <w:tcW w:w="931" w:type="dxa"/>
            <w:vAlign w:val="bottom"/>
          </w:tcPr>
          <w:p>
            <w:pPr>
              <w:spacing w:line="360" w:lineRule="auto"/>
              <w:jc w:val="center"/>
              <w:rPr>
                <w:rFonts w:cs="Times New Roman"/>
                <w:b w:val="0"/>
                <w:color w:val="auto"/>
                <w:lang w:val="vi-VN"/>
              </w:rPr>
            </w:pPr>
            <w:r>
              <w:rPr>
                <w:rFonts w:cs="Times New Roman"/>
                <w:b w:val="0"/>
                <w:color w:val="1F1F1F"/>
              </w:rPr>
              <w:t>0.41</w:t>
            </w:r>
          </w:p>
        </w:tc>
        <w:tc>
          <w:tcPr>
            <w:tcW w:w="906" w:type="dxa"/>
            <w:vAlign w:val="bottom"/>
          </w:tcPr>
          <w:p>
            <w:pPr>
              <w:spacing w:line="360" w:lineRule="auto"/>
              <w:jc w:val="center"/>
              <w:rPr>
                <w:rFonts w:cs="Times New Roman"/>
                <w:b w:val="0"/>
                <w:color w:val="auto"/>
                <w:lang w:val="vi-VN"/>
              </w:rPr>
            </w:pPr>
            <w:r>
              <w:rPr>
                <w:rFonts w:cs="Times New Roman"/>
                <w:b w:val="0"/>
                <w:color w:val="1F1F1F"/>
              </w:rPr>
              <w:t>1.67</w:t>
            </w:r>
          </w:p>
        </w:tc>
        <w:tc>
          <w:tcPr>
            <w:tcW w:w="905" w:type="dxa"/>
            <w:vAlign w:val="bottom"/>
          </w:tcPr>
          <w:p>
            <w:pPr>
              <w:spacing w:line="360" w:lineRule="auto"/>
              <w:jc w:val="center"/>
              <w:rPr>
                <w:rFonts w:cs="Times New Roman"/>
                <w:b w:val="0"/>
                <w:color w:val="auto"/>
                <w:lang w:val="vi-VN"/>
              </w:rPr>
            </w:pPr>
            <w:r>
              <w:rPr>
                <w:rFonts w:cs="Times New Roman"/>
                <w:b w:val="0"/>
                <w:color w:val="1F1F1F"/>
              </w:rPr>
              <w:t>1.08</w:t>
            </w:r>
          </w:p>
        </w:tc>
        <w:tc>
          <w:tcPr>
            <w:tcW w:w="905" w:type="dxa"/>
            <w:vAlign w:val="bottom"/>
          </w:tcPr>
          <w:p>
            <w:pPr>
              <w:spacing w:line="360" w:lineRule="auto"/>
              <w:jc w:val="center"/>
              <w:rPr>
                <w:rFonts w:cs="Times New Roman"/>
                <w:b w:val="0"/>
                <w:color w:val="auto"/>
                <w:lang w:val="vi-VN"/>
              </w:rPr>
            </w:pPr>
            <w:r>
              <w:rPr>
                <w:rFonts w:cs="Times New Roman"/>
                <w:b w:val="0"/>
                <w:color w:val="1F1F1F"/>
              </w:rPr>
              <w:t>0.12</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1.14</w:t>
            </w:r>
          </w:p>
        </w:tc>
        <w:tc>
          <w:tcPr>
            <w:tcW w:w="905" w:type="dxa"/>
            <w:vAlign w:val="bottom"/>
          </w:tcPr>
          <w:p>
            <w:pPr>
              <w:spacing w:line="360" w:lineRule="auto"/>
              <w:jc w:val="center"/>
              <w:rPr>
                <w:rFonts w:cs="Times New Roman"/>
                <w:b w:val="0"/>
                <w:color w:val="auto"/>
                <w:lang w:val="vi-VN"/>
              </w:rPr>
            </w:pPr>
            <w:r>
              <w:rPr>
                <w:rFonts w:cs="Times New Roman"/>
                <w:b w:val="0"/>
                <w:color w:val="1F1F1F"/>
              </w:rPr>
              <w:t>1.08</w:t>
            </w:r>
          </w:p>
        </w:tc>
        <w:tc>
          <w:tcPr>
            <w:tcW w:w="905" w:type="dxa"/>
            <w:vAlign w:val="bottom"/>
          </w:tcPr>
          <w:p>
            <w:pPr>
              <w:spacing w:line="360" w:lineRule="auto"/>
              <w:jc w:val="center"/>
              <w:rPr>
                <w:rFonts w:cs="Times New Roman"/>
                <w:b w:val="0"/>
                <w:color w:val="auto"/>
                <w:lang w:val="vi-VN"/>
              </w:rPr>
            </w:pPr>
            <w:r>
              <w:rPr>
                <w:rFonts w:cs="Times New Roman"/>
                <w:b w:val="0"/>
                <w:color w:val="1F1F1F"/>
              </w:rPr>
              <w:t>1.67</w:t>
            </w:r>
          </w:p>
        </w:tc>
        <w:tc>
          <w:tcPr>
            <w:tcW w:w="906" w:type="dxa"/>
            <w:vAlign w:val="bottom"/>
          </w:tcPr>
          <w:p>
            <w:pPr>
              <w:spacing w:line="360" w:lineRule="auto"/>
              <w:jc w:val="center"/>
              <w:rPr>
                <w:rFonts w:cs="Times New Roman"/>
                <w:b w:val="0"/>
                <w:color w:val="auto"/>
                <w:lang w:val="vi-VN"/>
              </w:rPr>
            </w:pPr>
            <w:r>
              <w:rPr>
                <w:rFonts w:cs="Times New Roman"/>
                <w:b w:val="0"/>
                <w:color w:val="1F1F1F"/>
              </w:rPr>
              <w:t>1.14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8%</w:t>
            </w:r>
          </w:p>
        </w:tc>
        <w:tc>
          <w:tcPr>
            <w:tcW w:w="905" w:type="dxa"/>
            <w:vAlign w:val="bottom"/>
          </w:tcPr>
          <w:p>
            <w:pPr>
              <w:spacing w:line="360" w:lineRule="auto"/>
              <w:jc w:val="center"/>
              <w:rPr>
                <w:rFonts w:cs="Times New Roman"/>
                <w:b w:val="0"/>
                <w:color w:val="auto"/>
                <w:lang w:val="vi-VN"/>
              </w:rPr>
            </w:pPr>
            <w:r>
              <w:rPr>
                <w:rFonts w:cs="Times New Roman"/>
                <w:b w:val="0"/>
                <w:color w:val="1F1F1F"/>
              </w:rPr>
              <w:t>0.41</w:t>
            </w:r>
          </w:p>
        </w:tc>
        <w:tc>
          <w:tcPr>
            <w:tcW w:w="931" w:type="dxa"/>
            <w:vAlign w:val="bottom"/>
          </w:tcPr>
          <w:p>
            <w:pPr>
              <w:spacing w:line="360" w:lineRule="auto"/>
              <w:jc w:val="center"/>
              <w:rPr>
                <w:rFonts w:cs="Times New Roman"/>
                <w:b w:val="0"/>
                <w:color w:val="auto"/>
                <w:lang w:val="vi-VN"/>
              </w:rPr>
            </w:pPr>
            <w:r>
              <w:rPr>
                <w:rFonts w:cs="Times New Roman"/>
                <w:b w:val="0"/>
                <w:color w:val="1F1F1F"/>
              </w:rPr>
              <w:t>0.41</w:t>
            </w:r>
          </w:p>
        </w:tc>
        <w:tc>
          <w:tcPr>
            <w:tcW w:w="906" w:type="dxa"/>
            <w:vAlign w:val="bottom"/>
          </w:tcPr>
          <w:p>
            <w:pPr>
              <w:spacing w:line="360" w:lineRule="auto"/>
              <w:jc w:val="center"/>
              <w:rPr>
                <w:rFonts w:cs="Times New Roman"/>
                <w:b w:val="0"/>
                <w:color w:val="auto"/>
                <w:lang w:val="vi-VN"/>
              </w:rPr>
            </w:pPr>
            <w:r>
              <w:rPr>
                <w:rFonts w:cs="Times New Roman"/>
                <w:b w:val="0"/>
                <w:color w:val="1F1F1F"/>
              </w:rPr>
              <w:t>1.63</w:t>
            </w:r>
          </w:p>
        </w:tc>
        <w:tc>
          <w:tcPr>
            <w:tcW w:w="905" w:type="dxa"/>
            <w:vAlign w:val="bottom"/>
          </w:tcPr>
          <w:p>
            <w:pPr>
              <w:spacing w:line="360" w:lineRule="auto"/>
              <w:jc w:val="center"/>
              <w:rPr>
                <w:rFonts w:cs="Times New Roman"/>
                <w:b w:val="0"/>
                <w:color w:val="auto"/>
                <w:lang w:val="vi-VN"/>
              </w:rPr>
            </w:pPr>
            <w:r>
              <w:rPr>
                <w:rFonts w:cs="Times New Roman"/>
                <w:b w:val="0"/>
                <w:color w:val="1F1F1F"/>
              </w:rPr>
              <w:t>1.08</w:t>
            </w:r>
          </w:p>
        </w:tc>
        <w:tc>
          <w:tcPr>
            <w:tcW w:w="905" w:type="dxa"/>
            <w:vAlign w:val="bottom"/>
          </w:tcPr>
          <w:p>
            <w:pPr>
              <w:spacing w:line="360" w:lineRule="auto"/>
              <w:jc w:val="center"/>
              <w:rPr>
                <w:rFonts w:cs="Times New Roman"/>
                <w:b w:val="0"/>
                <w:color w:val="auto"/>
                <w:lang w:val="vi-VN"/>
              </w:rPr>
            </w:pPr>
            <w:r>
              <w:rPr>
                <w:rFonts w:cs="Times New Roman"/>
                <w:b w:val="0"/>
                <w:color w:val="1F1F1F"/>
              </w:rPr>
              <w:t>0.12</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1.11</w:t>
            </w:r>
          </w:p>
        </w:tc>
        <w:tc>
          <w:tcPr>
            <w:tcW w:w="905" w:type="dxa"/>
            <w:vAlign w:val="bottom"/>
          </w:tcPr>
          <w:p>
            <w:pPr>
              <w:spacing w:line="360" w:lineRule="auto"/>
              <w:jc w:val="center"/>
              <w:rPr>
                <w:rFonts w:cs="Times New Roman"/>
                <w:b w:val="0"/>
                <w:color w:val="auto"/>
                <w:lang w:val="vi-VN"/>
              </w:rPr>
            </w:pPr>
            <w:r>
              <w:rPr>
                <w:rFonts w:cs="Times New Roman"/>
                <w:b w:val="0"/>
                <w:color w:val="1F1F1F"/>
              </w:rPr>
              <w:t>1.08</w:t>
            </w:r>
          </w:p>
        </w:tc>
        <w:tc>
          <w:tcPr>
            <w:tcW w:w="905" w:type="dxa"/>
            <w:vAlign w:val="bottom"/>
          </w:tcPr>
          <w:p>
            <w:pPr>
              <w:spacing w:line="360" w:lineRule="auto"/>
              <w:jc w:val="center"/>
              <w:rPr>
                <w:rFonts w:cs="Times New Roman"/>
                <w:b w:val="0"/>
                <w:color w:val="auto"/>
                <w:lang w:val="vi-VN"/>
              </w:rPr>
            </w:pPr>
            <w:r>
              <w:rPr>
                <w:rFonts w:cs="Times New Roman"/>
                <w:b w:val="0"/>
                <w:color w:val="1F1F1F"/>
              </w:rPr>
              <w:t>1.63</w:t>
            </w:r>
          </w:p>
        </w:tc>
        <w:tc>
          <w:tcPr>
            <w:tcW w:w="906" w:type="dxa"/>
            <w:vAlign w:val="bottom"/>
          </w:tcPr>
          <w:p>
            <w:pPr>
              <w:spacing w:line="360" w:lineRule="auto"/>
              <w:jc w:val="center"/>
              <w:rPr>
                <w:rFonts w:cs="Times New Roman"/>
                <w:b w:val="0"/>
                <w:color w:val="auto"/>
                <w:lang w:val="vi-VN"/>
              </w:rPr>
            </w:pPr>
            <w:r>
              <w:rPr>
                <w:rFonts w:cs="Times New Roman"/>
                <w:b w:val="0"/>
                <w:color w:val="1F1F1F"/>
              </w:rPr>
              <w:t>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9%</w:t>
            </w:r>
          </w:p>
        </w:tc>
        <w:tc>
          <w:tcPr>
            <w:tcW w:w="905" w:type="dxa"/>
            <w:vAlign w:val="bottom"/>
          </w:tcPr>
          <w:p>
            <w:pPr>
              <w:spacing w:line="360" w:lineRule="auto"/>
              <w:jc w:val="center"/>
              <w:rPr>
                <w:rFonts w:cs="Times New Roman"/>
                <w:b w:val="0"/>
                <w:color w:val="auto"/>
                <w:lang w:val="vi-VN"/>
              </w:rPr>
            </w:pPr>
            <w:r>
              <w:rPr>
                <w:rFonts w:cs="Times New Roman"/>
                <w:b w:val="0"/>
                <w:color w:val="1F1F1F"/>
              </w:rPr>
              <w:t>0.42</w:t>
            </w:r>
          </w:p>
        </w:tc>
        <w:tc>
          <w:tcPr>
            <w:tcW w:w="931" w:type="dxa"/>
            <w:vAlign w:val="bottom"/>
          </w:tcPr>
          <w:p>
            <w:pPr>
              <w:spacing w:line="360" w:lineRule="auto"/>
              <w:jc w:val="center"/>
              <w:rPr>
                <w:rFonts w:cs="Times New Roman"/>
                <w:b w:val="0"/>
                <w:color w:val="auto"/>
                <w:lang w:val="vi-VN"/>
              </w:rPr>
            </w:pPr>
            <w:r>
              <w:rPr>
                <w:rFonts w:cs="Times New Roman"/>
                <w:b w:val="0"/>
                <w:color w:val="1F1F1F"/>
              </w:rPr>
              <w:t>0.42</w:t>
            </w:r>
          </w:p>
        </w:tc>
        <w:tc>
          <w:tcPr>
            <w:tcW w:w="906" w:type="dxa"/>
            <w:vAlign w:val="bottom"/>
          </w:tcPr>
          <w:p>
            <w:pPr>
              <w:spacing w:line="360" w:lineRule="auto"/>
              <w:jc w:val="center"/>
              <w:rPr>
                <w:rFonts w:cs="Times New Roman"/>
                <w:b w:val="0"/>
                <w:color w:val="auto"/>
                <w:lang w:val="vi-VN"/>
              </w:rPr>
            </w:pPr>
            <w:r>
              <w:rPr>
                <w:rFonts w:cs="Times New Roman"/>
                <w:b w:val="0"/>
                <w:color w:val="1F1F1F"/>
              </w:rPr>
              <w:t>1.60</w:t>
            </w:r>
          </w:p>
        </w:tc>
        <w:tc>
          <w:tcPr>
            <w:tcW w:w="905" w:type="dxa"/>
            <w:vAlign w:val="bottom"/>
          </w:tcPr>
          <w:p>
            <w:pPr>
              <w:spacing w:line="360" w:lineRule="auto"/>
              <w:jc w:val="center"/>
              <w:rPr>
                <w:rFonts w:cs="Times New Roman"/>
                <w:b w:val="0"/>
                <w:color w:val="auto"/>
                <w:lang w:val="vi-VN"/>
              </w:rPr>
            </w:pPr>
            <w:r>
              <w:rPr>
                <w:rFonts w:cs="Times New Roman"/>
                <w:b w:val="0"/>
                <w:color w:val="1F1F1F"/>
              </w:rPr>
              <w:t>1.07</w:t>
            </w:r>
          </w:p>
        </w:tc>
        <w:tc>
          <w:tcPr>
            <w:tcW w:w="905" w:type="dxa"/>
            <w:vAlign w:val="bottom"/>
          </w:tcPr>
          <w:p>
            <w:pPr>
              <w:spacing w:line="360" w:lineRule="auto"/>
              <w:jc w:val="center"/>
              <w:rPr>
                <w:rFonts w:cs="Times New Roman"/>
                <w:b w:val="0"/>
                <w:color w:val="auto"/>
                <w:lang w:val="vi-VN"/>
              </w:rPr>
            </w:pPr>
            <w:r>
              <w:rPr>
                <w:rFonts w:cs="Times New Roman"/>
                <w:b w:val="0"/>
                <w:color w:val="1F1F1F"/>
              </w:rPr>
              <w:t>0.12</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1.08</w:t>
            </w:r>
          </w:p>
        </w:tc>
        <w:tc>
          <w:tcPr>
            <w:tcW w:w="905" w:type="dxa"/>
            <w:vAlign w:val="bottom"/>
          </w:tcPr>
          <w:p>
            <w:pPr>
              <w:spacing w:line="360" w:lineRule="auto"/>
              <w:jc w:val="center"/>
              <w:rPr>
                <w:rFonts w:cs="Times New Roman"/>
                <w:b w:val="0"/>
                <w:color w:val="auto"/>
                <w:lang w:val="vi-VN"/>
              </w:rPr>
            </w:pPr>
            <w:r>
              <w:rPr>
                <w:rFonts w:cs="Times New Roman"/>
                <w:b w:val="0"/>
                <w:color w:val="1F1F1F"/>
              </w:rPr>
              <w:t>1.07</w:t>
            </w:r>
          </w:p>
        </w:tc>
        <w:tc>
          <w:tcPr>
            <w:tcW w:w="905" w:type="dxa"/>
            <w:vAlign w:val="bottom"/>
          </w:tcPr>
          <w:p>
            <w:pPr>
              <w:spacing w:line="360" w:lineRule="auto"/>
              <w:jc w:val="center"/>
              <w:rPr>
                <w:rFonts w:cs="Times New Roman"/>
                <w:b w:val="0"/>
                <w:color w:val="auto"/>
                <w:lang w:val="vi-VN"/>
              </w:rPr>
            </w:pPr>
            <w:r>
              <w:rPr>
                <w:rFonts w:cs="Times New Roman"/>
                <w:b w:val="0"/>
                <w:color w:val="1F1F1F"/>
              </w:rPr>
              <w:t>1.60</w:t>
            </w:r>
          </w:p>
        </w:tc>
        <w:tc>
          <w:tcPr>
            <w:tcW w:w="906" w:type="dxa"/>
            <w:vAlign w:val="bottom"/>
          </w:tcPr>
          <w:p>
            <w:pPr>
              <w:spacing w:line="360" w:lineRule="auto"/>
              <w:jc w:val="center"/>
              <w:rPr>
                <w:rFonts w:cs="Times New Roman"/>
                <w:b w:val="0"/>
                <w:color w:val="auto"/>
                <w:lang w:val="vi-VN"/>
              </w:rPr>
            </w:pPr>
            <w:r>
              <w:rPr>
                <w:rFonts w:cs="Times New Roman"/>
                <w:b w:val="0"/>
                <w:color w:val="1F1F1F"/>
              </w:rPr>
              <w:t>1.08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10%</w:t>
            </w:r>
          </w:p>
        </w:tc>
        <w:tc>
          <w:tcPr>
            <w:tcW w:w="905" w:type="dxa"/>
            <w:vAlign w:val="bottom"/>
          </w:tcPr>
          <w:p>
            <w:pPr>
              <w:spacing w:line="360" w:lineRule="auto"/>
              <w:jc w:val="center"/>
              <w:rPr>
                <w:rFonts w:cs="Times New Roman"/>
                <w:b w:val="0"/>
                <w:color w:val="auto"/>
                <w:lang w:val="vi-VN"/>
              </w:rPr>
            </w:pPr>
            <w:r>
              <w:rPr>
                <w:rFonts w:cs="Times New Roman"/>
                <w:b w:val="0"/>
                <w:color w:val="1F1F1F"/>
              </w:rPr>
              <w:t>0.43</w:t>
            </w:r>
          </w:p>
        </w:tc>
        <w:tc>
          <w:tcPr>
            <w:tcW w:w="931" w:type="dxa"/>
            <w:vAlign w:val="bottom"/>
          </w:tcPr>
          <w:p>
            <w:pPr>
              <w:spacing w:line="360" w:lineRule="auto"/>
              <w:jc w:val="center"/>
              <w:rPr>
                <w:rFonts w:cs="Times New Roman"/>
                <w:b w:val="0"/>
                <w:color w:val="auto"/>
                <w:lang w:val="vi-VN"/>
              </w:rPr>
            </w:pPr>
            <w:r>
              <w:rPr>
                <w:rFonts w:cs="Times New Roman"/>
                <w:b w:val="0"/>
                <w:color w:val="1F1F1F"/>
              </w:rPr>
              <w:t>0.43</w:t>
            </w:r>
          </w:p>
        </w:tc>
        <w:tc>
          <w:tcPr>
            <w:tcW w:w="906" w:type="dxa"/>
            <w:vAlign w:val="bottom"/>
          </w:tcPr>
          <w:p>
            <w:pPr>
              <w:spacing w:line="360" w:lineRule="auto"/>
              <w:jc w:val="center"/>
              <w:rPr>
                <w:rFonts w:cs="Times New Roman"/>
                <w:b w:val="0"/>
                <w:color w:val="auto"/>
                <w:lang w:val="vi-VN"/>
              </w:rPr>
            </w:pPr>
            <w:r>
              <w:rPr>
                <w:rFonts w:cs="Times New Roman"/>
                <w:b w:val="0"/>
                <w:color w:val="1F1F1F"/>
              </w:rPr>
              <w:t>1.57</w:t>
            </w:r>
          </w:p>
        </w:tc>
        <w:tc>
          <w:tcPr>
            <w:tcW w:w="905" w:type="dxa"/>
            <w:vAlign w:val="bottom"/>
          </w:tcPr>
          <w:p>
            <w:pPr>
              <w:spacing w:line="360" w:lineRule="auto"/>
              <w:jc w:val="center"/>
              <w:rPr>
                <w:rFonts w:cs="Times New Roman"/>
                <w:b w:val="0"/>
                <w:color w:val="auto"/>
                <w:lang w:val="vi-VN"/>
              </w:rPr>
            </w:pPr>
            <w:r>
              <w:rPr>
                <w:rFonts w:cs="Times New Roman"/>
                <w:b w:val="0"/>
                <w:color w:val="1F1F1F"/>
              </w:rPr>
              <w:t>1.07</w:t>
            </w:r>
          </w:p>
        </w:tc>
        <w:tc>
          <w:tcPr>
            <w:tcW w:w="905" w:type="dxa"/>
            <w:vAlign w:val="bottom"/>
          </w:tcPr>
          <w:p>
            <w:pPr>
              <w:spacing w:line="360" w:lineRule="auto"/>
              <w:jc w:val="center"/>
              <w:rPr>
                <w:rFonts w:cs="Times New Roman"/>
                <w:b w:val="0"/>
                <w:color w:val="auto"/>
                <w:lang w:val="vi-VN"/>
              </w:rPr>
            </w:pPr>
            <w:r>
              <w:rPr>
                <w:rFonts w:cs="Times New Roman"/>
                <w:b w:val="0"/>
                <w:color w:val="1F1F1F"/>
              </w:rPr>
              <w:t>0.12</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1.05</w:t>
            </w:r>
          </w:p>
        </w:tc>
        <w:tc>
          <w:tcPr>
            <w:tcW w:w="905" w:type="dxa"/>
            <w:vAlign w:val="bottom"/>
          </w:tcPr>
          <w:p>
            <w:pPr>
              <w:spacing w:line="360" w:lineRule="auto"/>
              <w:jc w:val="center"/>
              <w:rPr>
                <w:rFonts w:cs="Times New Roman"/>
                <w:b w:val="0"/>
                <w:color w:val="auto"/>
                <w:lang w:val="vi-VN"/>
              </w:rPr>
            </w:pPr>
            <w:r>
              <w:rPr>
                <w:rFonts w:cs="Times New Roman"/>
                <w:b w:val="0"/>
                <w:color w:val="1F1F1F"/>
              </w:rPr>
              <w:t>1.07</w:t>
            </w:r>
          </w:p>
        </w:tc>
        <w:tc>
          <w:tcPr>
            <w:tcW w:w="905" w:type="dxa"/>
            <w:vAlign w:val="bottom"/>
          </w:tcPr>
          <w:p>
            <w:pPr>
              <w:spacing w:line="360" w:lineRule="auto"/>
              <w:jc w:val="center"/>
              <w:rPr>
                <w:rFonts w:cs="Times New Roman"/>
                <w:b w:val="0"/>
                <w:color w:val="auto"/>
                <w:lang w:val="vi-VN"/>
              </w:rPr>
            </w:pPr>
            <w:r>
              <w:rPr>
                <w:rFonts w:cs="Times New Roman"/>
                <w:b w:val="0"/>
                <w:color w:val="1F1F1F"/>
              </w:rPr>
              <w:t>1.57</w:t>
            </w:r>
          </w:p>
        </w:tc>
        <w:tc>
          <w:tcPr>
            <w:tcW w:w="906" w:type="dxa"/>
            <w:vAlign w:val="bottom"/>
          </w:tcPr>
          <w:p>
            <w:pPr>
              <w:spacing w:line="360" w:lineRule="auto"/>
              <w:jc w:val="center"/>
              <w:rPr>
                <w:rFonts w:cs="Times New Roman"/>
                <w:b w:val="0"/>
                <w:color w:val="auto"/>
                <w:lang w:val="vi-VN"/>
              </w:rPr>
            </w:pPr>
            <w:r>
              <w:rPr>
                <w:rFonts w:cs="Times New Roman"/>
                <w:b w:val="0"/>
                <w:color w:val="1F1F1F"/>
              </w:rPr>
              <w:t>1.05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11%</w:t>
            </w:r>
          </w:p>
        </w:tc>
        <w:tc>
          <w:tcPr>
            <w:tcW w:w="905" w:type="dxa"/>
            <w:vAlign w:val="bottom"/>
          </w:tcPr>
          <w:p>
            <w:pPr>
              <w:spacing w:line="360" w:lineRule="auto"/>
              <w:jc w:val="center"/>
              <w:rPr>
                <w:rFonts w:cs="Times New Roman"/>
                <w:b w:val="0"/>
                <w:color w:val="auto"/>
                <w:lang w:val="vi-VN"/>
              </w:rPr>
            </w:pPr>
            <w:r>
              <w:rPr>
                <w:rFonts w:cs="Times New Roman"/>
                <w:b w:val="0"/>
                <w:color w:val="1F1F1F"/>
              </w:rPr>
              <w:t>0.44</w:t>
            </w:r>
          </w:p>
        </w:tc>
        <w:tc>
          <w:tcPr>
            <w:tcW w:w="931" w:type="dxa"/>
            <w:vAlign w:val="bottom"/>
          </w:tcPr>
          <w:p>
            <w:pPr>
              <w:spacing w:line="360" w:lineRule="auto"/>
              <w:jc w:val="center"/>
              <w:rPr>
                <w:rFonts w:cs="Times New Roman"/>
                <w:b w:val="0"/>
                <w:color w:val="auto"/>
                <w:lang w:val="vi-VN"/>
              </w:rPr>
            </w:pPr>
            <w:r>
              <w:rPr>
                <w:rFonts w:cs="Times New Roman"/>
                <w:b w:val="0"/>
                <w:color w:val="1F1F1F"/>
              </w:rPr>
              <w:t>0.44</w:t>
            </w:r>
          </w:p>
        </w:tc>
        <w:tc>
          <w:tcPr>
            <w:tcW w:w="906" w:type="dxa"/>
            <w:vAlign w:val="bottom"/>
          </w:tcPr>
          <w:p>
            <w:pPr>
              <w:spacing w:line="360" w:lineRule="auto"/>
              <w:jc w:val="center"/>
              <w:rPr>
                <w:rFonts w:cs="Times New Roman"/>
                <w:b w:val="0"/>
                <w:color w:val="auto"/>
                <w:lang w:val="vi-VN"/>
              </w:rPr>
            </w:pPr>
            <w:r>
              <w:rPr>
                <w:rFonts w:cs="Times New Roman"/>
                <w:b w:val="0"/>
                <w:color w:val="1F1F1F"/>
              </w:rPr>
              <w:t>1.53</w:t>
            </w:r>
          </w:p>
        </w:tc>
        <w:tc>
          <w:tcPr>
            <w:tcW w:w="905" w:type="dxa"/>
            <w:vAlign w:val="bottom"/>
          </w:tcPr>
          <w:p>
            <w:pPr>
              <w:spacing w:line="360" w:lineRule="auto"/>
              <w:jc w:val="center"/>
              <w:rPr>
                <w:rFonts w:cs="Times New Roman"/>
                <w:b w:val="0"/>
                <w:color w:val="auto"/>
                <w:lang w:val="vi-VN"/>
              </w:rPr>
            </w:pPr>
            <w:r>
              <w:rPr>
                <w:rFonts w:cs="Times New Roman"/>
                <w:b w:val="0"/>
                <w:color w:val="1F1F1F"/>
              </w:rPr>
              <w:t>1.07</w:t>
            </w:r>
          </w:p>
        </w:tc>
        <w:tc>
          <w:tcPr>
            <w:tcW w:w="905" w:type="dxa"/>
            <w:vAlign w:val="bottom"/>
          </w:tcPr>
          <w:p>
            <w:pPr>
              <w:spacing w:line="360" w:lineRule="auto"/>
              <w:jc w:val="center"/>
              <w:rPr>
                <w:rFonts w:cs="Times New Roman"/>
                <w:b w:val="0"/>
                <w:color w:val="auto"/>
                <w:lang w:val="vi-VN"/>
              </w:rPr>
            </w:pPr>
            <w:r>
              <w:rPr>
                <w:rFonts w:cs="Times New Roman"/>
                <w:b w:val="0"/>
                <w:color w:val="1F1F1F"/>
              </w:rPr>
              <w:t>0.26</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1.02</w:t>
            </w:r>
          </w:p>
        </w:tc>
        <w:tc>
          <w:tcPr>
            <w:tcW w:w="905" w:type="dxa"/>
            <w:vAlign w:val="bottom"/>
          </w:tcPr>
          <w:p>
            <w:pPr>
              <w:spacing w:line="360" w:lineRule="auto"/>
              <w:jc w:val="center"/>
              <w:rPr>
                <w:rFonts w:cs="Times New Roman"/>
                <w:b w:val="0"/>
                <w:color w:val="auto"/>
                <w:lang w:val="vi-VN"/>
              </w:rPr>
            </w:pPr>
            <w:r>
              <w:rPr>
                <w:rFonts w:cs="Times New Roman"/>
                <w:b w:val="0"/>
                <w:color w:val="1F1F1F"/>
              </w:rPr>
              <w:t>1.07</w:t>
            </w:r>
          </w:p>
        </w:tc>
        <w:tc>
          <w:tcPr>
            <w:tcW w:w="905" w:type="dxa"/>
            <w:vAlign w:val="bottom"/>
          </w:tcPr>
          <w:p>
            <w:pPr>
              <w:spacing w:line="360" w:lineRule="auto"/>
              <w:jc w:val="center"/>
              <w:rPr>
                <w:rFonts w:cs="Times New Roman"/>
                <w:b w:val="0"/>
                <w:color w:val="auto"/>
                <w:lang w:val="vi-VN"/>
              </w:rPr>
            </w:pPr>
            <w:r>
              <w:rPr>
                <w:rFonts w:cs="Times New Roman"/>
                <w:b w:val="0"/>
                <w:color w:val="1F1F1F"/>
              </w:rPr>
              <w:t>1.53</w:t>
            </w:r>
          </w:p>
        </w:tc>
        <w:tc>
          <w:tcPr>
            <w:tcW w:w="906" w:type="dxa"/>
            <w:vAlign w:val="bottom"/>
          </w:tcPr>
          <w:p>
            <w:pPr>
              <w:spacing w:line="360" w:lineRule="auto"/>
              <w:jc w:val="center"/>
              <w:rPr>
                <w:rFonts w:cs="Times New Roman"/>
                <w:b w:val="0"/>
                <w:color w:val="auto"/>
                <w:lang w:val="vi-VN"/>
              </w:rPr>
            </w:pPr>
            <w:r>
              <w:rPr>
                <w:rFonts w:cs="Times New Roman"/>
                <w:b w:val="0"/>
                <w:color w:val="1F1F1F"/>
              </w:rPr>
              <w:t>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12%</w:t>
            </w:r>
          </w:p>
        </w:tc>
        <w:tc>
          <w:tcPr>
            <w:tcW w:w="905" w:type="dxa"/>
            <w:vAlign w:val="bottom"/>
          </w:tcPr>
          <w:p>
            <w:pPr>
              <w:spacing w:line="360" w:lineRule="auto"/>
              <w:jc w:val="center"/>
              <w:rPr>
                <w:rFonts w:cs="Times New Roman"/>
                <w:b w:val="0"/>
                <w:color w:val="auto"/>
                <w:lang w:val="vi-VN"/>
              </w:rPr>
            </w:pPr>
            <w:r>
              <w:rPr>
                <w:rFonts w:cs="Times New Roman"/>
                <w:b w:val="0"/>
                <w:color w:val="1F1F1F"/>
              </w:rPr>
              <w:t>0.45</w:t>
            </w:r>
          </w:p>
        </w:tc>
        <w:tc>
          <w:tcPr>
            <w:tcW w:w="931" w:type="dxa"/>
            <w:vAlign w:val="bottom"/>
          </w:tcPr>
          <w:p>
            <w:pPr>
              <w:spacing w:line="360" w:lineRule="auto"/>
              <w:jc w:val="center"/>
              <w:rPr>
                <w:rFonts w:cs="Times New Roman"/>
                <w:b w:val="0"/>
                <w:color w:val="auto"/>
                <w:lang w:val="vi-VN"/>
              </w:rPr>
            </w:pPr>
            <w:r>
              <w:rPr>
                <w:rFonts w:cs="Times New Roman"/>
                <w:b w:val="0"/>
                <w:color w:val="1F1F1F"/>
              </w:rPr>
              <w:t>0.45</w:t>
            </w:r>
          </w:p>
        </w:tc>
        <w:tc>
          <w:tcPr>
            <w:tcW w:w="906" w:type="dxa"/>
            <w:vAlign w:val="bottom"/>
          </w:tcPr>
          <w:p>
            <w:pPr>
              <w:spacing w:line="360" w:lineRule="auto"/>
              <w:jc w:val="center"/>
              <w:rPr>
                <w:rFonts w:cs="Times New Roman"/>
                <w:b w:val="0"/>
                <w:color w:val="auto"/>
                <w:lang w:val="vi-VN"/>
              </w:rPr>
            </w:pPr>
            <w:r>
              <w:rPr>
                <w:rFonts w:cs="Times New Roman"/>
                <w:b w:val="0"/>
                <w:color w:val="1F1F1F"/>
              </w:rPr>
              <w:t>1.50</w:t>
            </w:r>
          </w:p>
        </w:tc>
        <w:tc>
          <w:tcPr>
            <w:tcW w:w="905" w:type="dxa"/>
            <w:vAlign w:val="bottom"/>
          </w:tcPr>
          <w:p>
            <w:pPr>
              <w:spacing w:line="360" w:lineRule="auto"/>
              <w:jc w:val="center"/>
              <w:rPr>
                <w:rFonts w:cs="Times New Roman"/>
                <w:b w:val="0"/>
                <w:color w:val="auto"/>
                <w:lang w:val="vi-VN"/>
              </w:rPr>
            </w:pPr>
            <w:r>
              <w:rPr>
                <w:rFonts w:cs="Times New Roman"/>
                <w:b w:val="0"/>
                <w:color w:val="1F1F1F"/>
              </w:rPr>
              <w:t>1.07</w:t>
            </w:r>
          </w:p>
        </w:tc>
        <w:tc>
          <w:tcPr>
            <w:tcW w:w="905" w:type="dxa"/>
            <w:vAlign w:val="bottom"/>
          </w:tcPr>
          <w:p>
            <w:pPr>
              <w:spacing w:line="360" w:lineRule="auto"/>
              <w:jc w:val="center"/>
              <w:rPr>
                <w:rFonts w:cs="Times New Roman"/>
                <w:b w:val="0"/>
                <w:color w:val="auto"/>
                <w:lang w:val="vi-VN"/>
              </w:rPr>
            </w:pPr>
            <w:r>
              <w:rPr>
                <w:rFonts w:cs="Times New Roman"/>
                <w:b w:val="0"/>
                <w:color w:val="1F1F1F"/>
              </w:rPr>
              <w:t>0.39</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1.07</w:t>
            </w:r>
          </w:p>
        </w:tc>
        <w:tc>
          <w:tcPr>
            <w:tcW w:w="905" w:type="dxa"/>
            <w:vAlign w:val="bottom"/>
          </w:tcPr>
          <w:p>
            <w:pPr>
              <w:spacing w:line="360" w:lineRule="auto"/>
              <w:jc w:val="center"/>
              <w:rPr>
                <w:rFonts w:cs="Times New Roman"/>
                <w:b w:val="0"/>
                <w:color w:val="auto"/>
                <w:lang w:val="vi-VN"/>
              </w:rPr>
            </w:pPr>
            <w:r>
              <w:rPr>
                <w:rFonts w:cs="Times New Roman"/>
                <w:b w:val="0"/>
                <w:color w:val="1F1F1F"/>
              </w:rPr>
              <w:t>1.50</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13%</w:t>
            </w:r>
          </w:p>
        </w:tc>
        <w:tc>
          <w:tcPr>
            <w:tcW w:w="905" w:type="dxa"/>
            <w:vAlign w:val="bottom"/>
          </w:tcPr>
          <w:p>
            <w:pPr>
              <w:spacing w:line="360" w:lineRule="auto"/>
              <w:jc w:val="center"/>
              <w:rPr>
                <w:rFonts w:cs="Times New Roman"/>
                <w:b w:val="0"/>
                <w:color w:val="auto"/>
                <w:lang w:val="vi-VN"/>
              </w:rPr>
            </w:pPr>
            <w:r>
              <w:rPr>
                <w:rFonts w:cs="Times New Roman"/>
                <w:b w:val="0"/>
                <w:color w:val="1F1F1F"/>
              </w:rPr>
              <w:t>0.45</w:t>
            </w:r>
          </w:p>
        </w:tc>
        <w:tc>
          <w:tcPr>
            <w:tcW w:w="931" w:type="dxa"/>
            <w:vAlign w:val="bottom"/>
          </w:tcPr>
          <w:p>
            <w:pPr>
              <w:spacing w:line="360" w:lineRule="auto"/>
              <w:jc w:val="center"/>
              <w:rPr>
                <w:rFonts w:cs="Times New Roman"/>
                <w:b w:val="0"/>
                <w:color w:val="auto"/>
                <w:lang w:val="vi-VN"/>
              </w:rPr>
            </w:pPr>
            <w:r>
              <w:rPr>
                <w:rFonts w:cs="Times New Roman"/>
                <w:b w:val="0"/>
                <w:color w:val="1F1F1F"/>
              </w:rPr>
              <w:t>0.45</w:t>
            </w:r>
          </w:p>
        </w:tc>
        <w:tc>
          <w:tcPr>
            <w:tcW w:w="906" w:type="dxa"/>
            <w:vAlign w:val="bottom"/>
          </w:tcPr>
          <w:p>
            <w:pPr>
              <w:spacing w:line="360" w:lineRule="auto"/>
              <w:jc w:val="center"/>
              <w:rPr>
                <w:rFonts w:cs="Times New Roman"/>
                <w:b w:val="0"/>
                <w:color w:val="auto"/>
                <w:lang w:val="vi-VN"/>
              </w:rPr>
            </w:pPr>
            <w:r>
              <w:rPr>
                <w:rFonts w:cs="Times New Roman"/>
                <w:b w:val="0"/>
                <w:color w:val="1F1F1F"/>
              </w:rPr>
              <w:t>1.47</w:t>
            </w:r>
          </w:p>
        </w:tc>
        <w:tc>
          <w:tcPr>
            <w:tcW w:w="905" w:type="dxa"/>
            <w:vAlign w:val="bottom"/>
          </w:tcPr>
          <w:p>
            <w:pPr>
              <w:spacing w:line="360" w:lineRule="auto"/>
              <w:jc w:val="center"/>
              <w:rPr>
                <w:rFonts w:cs="Times New Roman"/>
                <w:b w:val="0"/>
                <w:color w:val="auto"/>
                <w:lang w:val="vi-VN"/>
              </w:rPr>
            </w:pPr>
            <w:r>
              <w:rPr>
                <w:rFonts w:cs="Times New Roman"/>
                <w:b w:val="0"/>
                <w:color w:val="1F1F1F"/>
              </w:rPr>
              <w:t>1.06</w:t>
            </w:r>
          </w:p>
        </w:tc>
        <w:tc>
          <w:tcPr>
            <w:tcW w:w="905" w:type="dxa"/>
            <w:vAlign w:val="bottom"/>
          </w:tcPr>
          <w:p>
            <w:pPr>
              <w:spacing w:line="360" w:lineRule="auto"/>
              <w:jc w:val="center"/>
              <w:rPr>
                <w:rFonts w:cs="Times New Roman"/>
                <w:b w:val="0"/>
                <w:color w:val="auto"/>
                <w:lang w:val="vi-VN"/>
              </w:rPr>
            </w:pPr>
            <w:r>
              <w:rPr>
                <w:rFonts w:cs="Times New Roman"/>
                <w:b w:val="0"/>
                <w:color w:val="1F1F1F"/>
              </w:rPr>
              <w:t>0.52</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0.97</w:t>
            </w:r>
          </w:p>
        </w:tc>
        <w:tc>
          <w:tcPr>
            <w:tcW w:w="905" w:type="dxa"/>
            <w:vAlign w:val="bottom"/>
          </w:tcPr>
          <w:p>
            <w:pPr>
              <w:spacing w:line="360" w:lineRule="auto"/>
              <w:jc w:val="center"/>
              <w:rPr>
                <w:rFonts w:cs="Times New Roman"/>
                <w:b w:val="0"/>
                <w:color w:val="auto"/>
                <w:lang w:val="vi-VN"/>
              </w:rPr>
            </w:pPr>
            <w:r>
              <w:rPr>
                <w:rFonts w:cs="Times New Roman"/>
                <w:b w:val="0"/>
                <w:color w:val="1F1F1F"/>
              </w:rPr>
              <w:t>1.06</w:t>
            </w:r>
          </w:p>
        </w:tc>
        <w:tc>
          <w:tcPr>
            <w:tcW w:w="905" w:type="dxa"/>
            <w:vAlign w:val="bottom"/>
          </w:tcPr>
          <w:p>
            <w:pPr>
              <w:spacing w:line="360" w:lineRule="auto"/>
              <w:jc w:val="center"/>
              <w:rPr>
                <w:rFonts w:cs="Times New Roman"/>
                <w:b w:val="0"/>
                <w:color w:val="auto"/>
                <w:lang w:val="vi-VN"/>
              </w:rPr>
            </w:pPr>
            <w:r>
              <w:rPr>
                <w:rFonts w:cs="Times New Roman"/>
                <w:b w:val="0"/>
                <w:color w:val="1F1F1F"/>
              </w:rPr>
              <w:t>1.47</w:t>
            </w:r>
          </w:p>
        </w:tc>
        <w:tc>
          <w:tcPr>
            <w:tcW w:w="906" w:type="dxa"/>
            <w:vAlign w:val="bottom"/>
          </w:tcPr>
          <w:p>
            <w:pPr>
              <w:spacing w:line="360" w:lineRule="auto"/>
              <w:jc w:val="center"/>
              <w:rPr>
                <w:rFonts w:cs="Times New Roman"/>
                <w:b w:val="0"/>
                <w:color w:val="auto"/>
                <w:lang w:val="vi-VN"/>
              </w:rPr>
            </w:pPr>
            <w:r>
              <w:rPr>
                <w:rFonts w:cs="Times New Roman"/>
                <w:b w:val="0"/>
                <w:color w:val="1F1F1F"/>
              </w:rPr>
              <w:t>0.97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14%</w:t>
            </w:r>
          </w:p>
        </w:tc>
        <w:tc>
          <w:tcPr>
            <w:tcW w:w="905" w:type="dxa"/>
            <w:vAlign w:val="bottom"/>
          </w:tcPr>
          <w:p>
            <w:pPr>
              <w:spacing w:line="360" w:lineRule="auto"/>
              <w:jc w:val="center"/>
              <w:rPr>
                <w:rFonts w:cs="Times New Roman"/>
                <w:b w:val="0"/>
                <w:color w:val="auto"/>
                <w:lang w:val="vi-VN"/>
              </w:rPr>
            </w:pPr>
            <w:r>
              <w:rPr>
                <w:rFonts w:cs="Times New Roman"/>
                <w:b w:val="0"/>
                <w:color w:val="1F1F1F"/>
              </w:rPr>
              <w:t>0.46</w:t>
            </w:r>
          </w:p>
        </w:tc>
        <w:tc>
          <w:tcPr>
            <w:tcW w:w="931" w:type="dxa"/>
            <w:vAlign w:val="bottom"/>
          </w:tcPr>
          <w:p>
            <w:pPr>
              <w:spacing w:line="360" w:lineRule="auto"/>
              <w:jc w:val="center"/>
              <w:rPr>
                <w:rFonts w:cs="Times New Roman"/>
                <w:b w:val="0"/>
                <w:color w:val="auto"/>
                <w:lang w:val="vi-VN"/>
              </w:rPr>
            </w:pPr>
            <w:r>
              <w:rPr>
                <w:rFonts w:cs="Times New Roman"/>
                <w:b w:val="0"/>
                <w:color w:val="1F1F1F"/>
              </w:rPr>
              <w:t>0.46</w:t>
            </w:r>
          </w:p>
        </w:tc>
        <w:tc>
          <w:tcPr>
            <w:tcW w:w="906" w:type="dxa"/>
            <w:vAlign w:val="bottom"/>
          </w:tcPr>
          <w:p>
            <w:pPr>
              <w:spacing w:line="360" w:lineRule="auto"/>
              <w:jc w:val="center"/>
              <w:rPr>
                <w:rFonts w:cs="Times New Roman"/>
                <w:b w:val="0"/>
                <w:color w:val="auto"/>
                <w:lang w:val="vi-VN"/>
              </w:rPr>
            </w:pPr>
            <w:r>
              <w:rPr>
                <w:rFonts w:cs="Times New Roman"/>
                <w:b w:val="0"/>
                <w:color w:val="1F1F1F"/>
              </w:rPr>
              <w:t>1.45</w:t>
            </w:r>
          </w:p>
        </w:tc>
        <w:tc>
          <w:tcPr>
            <w:tcW w:w="905" w:type="dxa"/>
            <w:vAlign w:val="bottom"/>
          </w:tcPr>
          <w:p>
            <w:pPr>
              <w:spacing w:line="360" w:lineRule="auto"/>
              <w:jc w:val="center"/>
              <w:rPr>
                <w:rFonts w:cs="Times New Roman"/>
                <w:b w:val="0"/>
                <w:color w:val="auto"/>
                <w:lang w:val="vi-VN"/>
              </w:rPr>
            </w:pPr>
            <w:r>
              <w:rPr>
                <w:rFonts w:cs="Times New Roman"/>
                <w:b w:val="0"/>
                <w:color w:val="1F1F1F"/>
              </w:rPr>
              <w:t>1.06</w:t>
            </w:r>
          </w:p>
        </w:tc>
        <w:tc>
          <w:tcPr>
            <w:tcW w:w="905" w:type="dxa"/>
            <w:vAlign w:val="bottom"/>
          </w:tcPr>
          <w:p>
            <w:pPr>
              <w:spacing w:line="360" w:lineRule="auto"/>
              <w:jc w:val="center"/>
              <w:rPr>
                <w:rFonts w:cs="Times New Roman"/>
                <w:b w:val="0"/>
                <w:color w:val="auto"/>
                <w:lang w:val="vi-VN"/>
              </w:rPr>
            </w:pPr>
            <w:r>
              <w:rPr>
                <w:rFonts w:cs="Times New Roman"/>
                <w:b w:val="0"/>
                <w:color w:val="1F1F1F"/>
              </w:rPr>
              <w:t>0.64</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0.94</w:t>
            </w:r>
          </w:p>
        </w:tc>
        <w:tc>
          <w:tcPr>
            <w:tcW w:w="905" w:type="dxa"/>
            <w:vAlign w:val="bottom"/>
          </w:tcPr>
          <w:p>
            <w:pPr>
              <w:spacing w:line="360" w:lineRule="auto"/>
              <w:jc w:val="center"/>
              <w:rPr>
                <w:rFonts w:cs="Times New Roman"/>
                <w:b w:val="0"/>
                <w:color w:val="auto"/>
                <w:lang w:val="vi-VN"/>
              </w:rPr>
            </w:pPr>
            <w:r>
              <w:rPr>
                <w:rFonts w:cs="Times New Roman"/>
                <w:b w:val="0"/>
                <w:color w:val="1F1F1F"/>
              </w:rPr>
              <w:t>1.06</w:t>
            </w:r>
          </w:p>
        </w:tc>
        <w:tc>
          <w:tcPr>
            <w:tcW w:w="905" w:type="dxa"/>
            <w:vAlign w:val="bottom"/>
          </w:tcPr>
          <w:p>
            <w:pPr>
              <w:spacing w:line="360" w:lineRule="auto"/>
              <w:jc w:val="center"/>
              <w:rPr>
                <w:rFonts w:cs="Times New Roman"/>
                <w:b w:val="0"/>
                <w:color w:val="auto"/>
                <w:lang w:val="vi-VN"/>
              </w:rPr>
            </w:pPr>
            <w:r>
              <w:rPr>
                <w:rFonts w:cs="Times New Roman"/>
                <w:b w:val="0"/>
                <w:color w:val="1F1F1F"/>
              </w:rPr>
              <w:t>1.45</w:t>
            </w:r>
          </w:p>
        </w:tc>
        <w:tc>
          <w:tcPr>
            <w:tcW w:w="906" w:type="dxa"/>
            <w:vAlign w:val="bottom"/>
          </w:tcPr>
          <w:p>
            <w:pPr>
              <w:spacing w:line="360" w:lineRule="auto"/>
              <w:jc w:val="center"/>
              <w:rPr>
                <w:rFonts w:cs="Times New Roman"/>
                <w:b w:val="0"/>
                <w:color w:val="auto"/>
                <w:lang w:val="vi-VN"/>
              </w:rPr>
            </w:pPr>
            <w:r>
              <w:rPr>
                <w:rFonts w:cs="Times New Roman"/>
                <w:b w:val="0"/>
                <w:color w:val="1F1F1F"/>
              </w:rPr>
              <w:t>0.94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15%</w:t>
            </w:r>
          </w:p>
        </w:tc>
        <w:tc>
          <w:tcPr>
            <w:tcW w:w="905" w:type="dxa"/>
            <w:vAlign w:val="bottom"/>
          </w:tcPr>
          <w:p>
            <w:pPr>
              <w:spacing w:line="360" w:lineRule="auto"/>
              <w:jc w:val="center"/>
              <w:rPr>
                <w:rFonts w:cs="Times New Roman"/>
                <w:b w:val="0"/>
                <w:color w:val="auto"/>
                <w:lang w:val="vi-VN"/>
              </w:rPr>
            </w:pPr>
            <w:r>
              <w:rPr>
                <w:rFonts w:cs="Times New Roman"/>
                <w:b w:val="0"/>
                <w:color w:val="1F1F1F"/>
              </w:rPr>
              <w:t>0.47</w:t>
            </w:r>
          </w:p>
        </w:tc>
        <w:tc>
          <w:tcPr>
            <w:tcW w:w="931" w:type="dxa"/>
            <w:vAlign w:val="bottom"/>
          </w:tcPr>
          <w:p>
            <w:pPr>
              <w:spacing w:line="360" w:lineRule="auto"/>
              <w:jc w:val="center"/>
              <w:rPr>
                <w:rFonts w:cs="Times New Roman"/>
                <w:b w:val="0"/>
                <w:color w:val="auto"/>
                <w:lang w:val="vi-VN"/>
              </w:rPr>
            </w:pPr>
            <w:r>
              <w:rPr>
                <w:rFonts w:cs="Times New Roman"/>
                <w:b w:val="0"/>
                <w:color w:val="1F1F1F"/>
              </w:rPr>
              <w:t>0.47</w:t>
            </w:r>
          </w:p>
        </w:tc>
        <w:tc>
          <w:tcPr>
            <w:tcW w:w="906" w:type="dxa"/>
            <w:vAlign w:val="bottom"/>
          </w:tcPr>
          <w:p>
            <w:pPr>
              <w:spacing w:line="360" w:lineRule="auto"/>
              <w:jc w:val="center"/>
              <w:rPr>
                <w:rFonts w:cs="Times New Roman"/>
                <w:b w:val="0"/>
                <w:color w:val="auto"/>
                <w:lang w:val="vi-VN"/>
              </w:rPr>
            </w:pPr>
            <w:r>
              <w:rPr>
                <w:rFonts w:cs="Times New Roman"/>
                <w:b w:val="0"/>
                <w:color w:val="1F1F1F"/>
              </w:rPr>
              <w:t>1.42</w:t>
            </w:r>
          </w:p>
        </w:tc>
        <w:tc>
          <w:tcPr>
            <w:tcW w:w="905" w:type="dxa"/>
            <w:vAlign w:val="bottom"/>
          </w:tcPr>
          <w:p>
            <w:pPr>
              <w:spacing w:line="360" w:lineRule="auto"/>
              <w:jc w:val="center"/>
              <w:rPr>
                <w:rFonts w:cs="Times New Roman"/>
                <w:b w:val="0"/>
                <w:color w:val="auto"/>
                <w:lang w:val="vi-VN"/>
              </w:rPr>
            </w:pPr>
            <w:r>
              <w:rPr>
                <w:rFonts w:cs="Times New Roman"/>
                <w:b w:val="0"/>
                <w:color w:val="1F1F1F"/>
              </w:rPr>
              <w:t>1.06</w:t>
            </w:r>
          </w:p>
        </w:tc>
        <w:tc>
          <w:tcPr>
            <w:tcW w:w="905" w:type="dxa"/>
            <w:vAlign w:val="bottom"/>
          </w:tcPr>
          <w:p>
            <w:pPr>
              <w:spacing w:line="360" w:lineRule="auto"/>
              <w:jc w:val="center"/>
              <w:rPr>
                <w:rFonts w:cs="Times New Roman"/>
                <w:b w:val="0"/>
                <w:color w:val="auto"/>
                <w:lang w:val="vi-VN"/>
              </w:rPr>
            </w:pPr>
            <w:r>
              <w:rPr>
                <w:rFonts w:cs="Times New Roman"/>
                <w:b w:val="0"/>
                <w:color w:val="1F1F1F"/>
              </w:rPr>
              <w:t>0.75</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0.92</w:t>
            </w:r>
          </w:p>
        </w:tc>
        <w:tc>
          <w:tcPr>
            <w:tcW w:w="905" w:type="dxa"/>
            <w:vAlign w:val="bottom"/>
          </w:tcPr>
          <w:p>
            <w:pPr>
              <w:spacing w:line="360" w:lineRule="auto"/>
              <w:jc w:val="center"/>
              <w:rPr>
                <w:rFonts w:cs="Times New Roman"/>
                <w:b w:val="0"/>
                <w:color w:val="auto"/>
                <w:lang w:val="vi-VN"/>
              </w:rPr>
            </w:pPr>
            <w:r>
              <w:rPr>
                <w:rFonts w:cs="Times New Roman"/>
                <w:b w:val="0"/>
                <w:color w:val="1F1F1F"/>
              </w:rPr>
              <w:t>1.06</w:t>
            </w:r>
          </w:p>
        </w:tc>
        <w:tc>
          <w:tcPr>
            <w:tcW w:w="905" w:type="dxa"/>
            <w:vAlign w:val="bottom"/>
          </w:tcPr>
          <w:p>
            <w:pPr>
              <w:spacing w:line="360" w:lineRule="auto"/>
              <w:jc w:val="center"/>
              <w:rPr>
                <w:rFonts w:cs="Times New Roman"/>
                <w:b w:val="0"/>
                <w:color w:val="auto"/>
                <w:lang w:val="vi-VN"/>
              </w:rPr>
            </w:pPr>
            <w:r>
              <w:rPr>
                <w:rFonts w:cs="Times New Roman"/>
                <w:b w:val="0"/>
                <w:color w:val="1F1F1F"/>
              </w:rPr>
              <w:t>1.42</w:t>
            </w:r>
          </w:p>
        </w:tc>
        <w:tc>
          <w:tcPr>
            <w:tcW w:w="906" w:type="dxa"/>
            <w:vAlign w:val="bottom"/>
          </w:tcPr>
          <w:p>
            <w:pPr>
              <w:spacing w:line="360" w:lineRule="auto"/>
              <w:jc w:val="center"/>
              <w:rPr>
                <w:rFonts w:cs="Times New Roman"/>
                <w:b w:val="0"/>
                <w:color w:val="auto"/>
                <w:lang w:val="vi-VN"/>
              </w:rPr>
            </w:pPr>
            <w:r>
              <w:rPr>
                <w:rFonts w:cs="Times New Roman"/>
                <w:b w:val="0"/>
                <w:color w:val="1F1F1F"/>
              </w:rPr>
              <w:t>0.92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16%</w:t>
            </w:r>
          </w:p>
        </w:tc>
        <w:tc>
          <w:tcPr>
            <w:tcW w:w="905" w:type="dxa"/>
            <w:vAlign w:val="bottom"/>
          </w:tcPr>
          <w:p>
            <w:pPr>
              <w:spacing w:line="360" w:lineRule="auto"/>
              <w:jc w:val="center"/>
              <w:rPr>
                <w:rFonts w:cs="Times New Roman"/>
                <w:b w:val="0"/>
                <w:color w:val="auto"/>
                <w:lang w:val="vi-VN"/>
              </w:rPr>
            </w:pPr>
            <w:r>
              <w:rPr>
                <w:rFonts w:cs="Times New Roman"/>
                <w:b w:val="0"/>
                <w:color w:val="1F1F1F"/>
              </w:rPr>
              <w:t>0.48</w:t>
            </w:r>
          </w:p>
        </w:tc>
        <w:tc>
          <w:tcPr>
            <w:tcW w:w="931" w:type="dxa"/>
            <w:vAlign w:val="bottom"/>
          </w:tcPr>
          <w:p>
            <w:pPr>
              <w:spacing w:line="360" w:lineRule="auto"/>
              <w:jc w:val="center"/>
              <w:rPr>
                <w:rFonts w:cs="Times New Roman"/>
                <w:b w:val="0"/>
                <w:color w:val="auto"/>
                <w:lang w:val="vi-VN"/>
              </w:rPr>
            </w:pPr>
            <w:r>
              <w:rPr>
                <w:rFonts w:cs="Times New Roman"/>
                <w:b w:val="0"/>
                <w:color w:val="1F1F1F"/>
              </w:rPr>
              <w:t>0.48</w:t>
            </w:r>
          </w:p>
        </w:tc>
        <w:tc>
          <w:tcPr>
            <w:tcW w:w="906" w:type="dxa"/>
            <w:vAlign w:val="bottom"/>
          </w:tcPr>
          <w:p>
            <w:pPr>
              <w:spacing w:line="360" w:lineRule="auto"/>
              <w:jc w:val="center"/>
              <w:rPr>
                <w:rFonts w:cs="Times New Roman"/>
                <w:b w:val="0"/>
                <w:color w:val="auto"/>
                <w:lang w:val="vi-VN"/>
              </w:rPr>
            </w:pPr>
            <w:r>
              <w:rPr>
                <w:rFonts w:cs="Times New Roman"/>
                <w:b w:val="0"/>
                <w:color w:val="1F1F1F"/>
              </w:rPr>
              <w:t>1.39</w:t>
            </w:r>
          </w:p>
        </w:tc>
        <w:tc>
          <w:tcPr>
            <w:tcW w:w="905" w:type="dxa"/>
            <w:vAlign w:val="bottom"/>
          </w:tcPr>
          <w:p>
            <w:pPr>
              <w:spacing w:line="360" w:lineRule="auto"/>
              <w:jc w:val="center"/>
              <w:rPr>
                <w:rFonts w:cs="Times New Roman"/>
                <w:b w:val="0"/>
                <w:color w:val="auto"/>
                <w:lang w:val="vi-VN"/>
              </w:rPr>
            </w:pPr>
            <w:r>
              <w:rPr>
                <w:rFonts w:cs="Times New Roman"/>
                <w:b w:val="0"/>
                <w:color w:val="1F1F1F"/>
              </w:rPr>
              <w:t>1.06</w:t>
            </w:r>
          </w:p>
        </w:tc>
        <w:tc>
          <w:tcPr>
            <w:tcW w:w="905" w:type="dxa"/>
            <w:vAlign w:val="bottom"/>
          </w:tcPr>
          <w:p>
            <w:pPr>
              <w:spacing w:line="360" w:lineRule="auto"/>
              <w:jc w:val="center"/>
              <w:rPr>
                <w:rFonts w:cs="Times New Roman"/>
                <w:b w:val="0"/>
                <w:color w:val="auto"/>
                <w:lang w:val="vi-VN"/>
              </w:rPr>
            </w:pPr>
            <w:r>
              <w:rPr>
                <w:rFonts w:cs="Times New Roman"/>
                <w:b w:val="0"/>
                <w:color w:val="1F1F1F"/>
              </w:rPr>
              <w:t>0.85</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0.90</w:t>
            </w:r>
          </w:p>
        </w:tc>
        <w:tc>
          <w:tcPr>
            <w:tcW w:w="905" w:type="dxa"/>
            <w:vAlign w:val="bottom"/>
          </w:tcPr>
          <w:p>
            <w:pPr>
              <w:spacing w:line="360" w:lineRule="auto"/>
              <w:jc w:val="center"/>
              <w:rPr>
                <w:rFonts w:cs="Times New Roman"/>
                <w:b w:val="0"/>
                <w:color w:val="auto"/>
                <w:lang w:val="vi-VN"/>
              </w:rPr>
            </w:pPr>
            <w:r>
              <w:rPr>
                <w:rFonts w:cs="Times New Roman"/>
                <w:b w:val="0"/>
                <w:color w:val="1F1F1F"/>
              </w:rPr>
              <w:t>1.06</w:t>
            </w:r>
          </w:p>
        </w:tc>
        <w:tc>
          <w:tcPr>
            <w:tcW w:w="905" w:type="dxa"/>
            <w:vAlign w:val="bottom"/>
          </w:tcPr>
          <w:p>
            <w:pPr>
              <w:spacing w:line="360" w:lineRule="auto"/>
              <w:jc w:val="center"/>
              <w:rPr>
                <w:rFonts w:cs="Times New Roman"/>
                <w:b w:val="0"/>
                <w:color w:val="auto"/>
                <w:lang w:val="vi-VN"/>
              </w:rPr>
            </w:pPr>
            <w:r>
              <w:rPr>
                <w:rFonts w:cs="Times New Roman"/>
                <w:b w:val="0"/>
                <w:color w:val="1F1F1F"/>
              </w:rPr>
              <w:t>1.39</w:t>
            </w:r>
          </w:p>
        </w:tc>
        <w:tc>
          <w:tcPr>
            <w:tcW w:w="906" w:type="dxa"/>
            <w:vAlign w:val="bottom"/>
          </w:tcPr>
          <w:p>
            <w:pPr>
              <w:spacing w:line="360" w:lineRule="auto"/>
              <w:jc w:val="center"/>
              <w:rPr>
                <w:rFonts w:cs="Times New Roman"/>
                <w:b w:val="0"/>
                <w:color w:val="auto"/>
                <w:lang w:val="vi-VN"/>
              </w:rPr>
            </w:pPr>
            <w:r>
              <w:rPr>
                <w:rFonts w:cs="Times New Roman"/>
                <w:b w:val="0"/>
                <w:color w:val="1F1F1F"/>
              </w:rPr>
              <w:t>0.90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17%</w:t>
            </w:r>
          </w:p>
        </w:tc>
        <w:tc>
          <w:tcPr>
            <w:tcW w:w="905" w:type="dxa"/>
            <w:vAlign w:val="bottom"/>
          </w:tcPr>
          <w:p>
            <w:pPr>
              <w:spacing w:line="360" w:lineRule="auto"/>
              <w:jc w:val="center"/>
              <w:rPr>
                <w:rFonts w:cs="Times New Roman"/>
                <w:b w:val="0"/>
                <w:color w:val="auto"/>
                <w:lang w:val="vi-VN"/>
              </w:rPr>
            </w:pPr>
            <w:r>
              <w:rPr>
                <w:rFonts w:cs="Times New Roman"/>
                <w:b w:val="0"/>
                <w:color w:val="1F1F1F"/>
              </w:rPr>
              <w:t>0.49</w:t>
            </w:r>
          </w:p>
        </w:tc>
        <w:tc>
          <w:tcPr>
            <w:tcW w:w="931" w:type="dxa"/>
            <w:vAlign w:val="bottom"/>
          </w:tcPr>
          <w:p>
            <w:pPr>
              <w:spacing w:line="360" w:lineRule="auto"/>
              <w:jc w:val="center"/>
              <w:rPr>
                <w:rFonts w:cs="Times New Roman"/>
                <w:b w:val="0"/>
                <w:color w:val="auto"/>
                <w:lang w:val="vi-VN"/>
              </w:rPr>
            </w:pPr>
            <w:r>
              <w:rPr>
                <w:rFonts w:cs="Times New Roman"/>
                <w:b w:val="0"/>
                <w:color w:val="1F1F1F"/>
              </w:rPr>
              <w:t>0.49</w:t>
            </w:r>
          </w:p>
        </w:tc>
        <w:tc>
          <w:tcPr>
            <w:tcW w:w="906" w:type="dxa"/>
            <w:vAlign w:val="bottom"/>
          </w:tcPr>
          <w:p>
            <w:pPr>
              <w:spacing w:line="360" w:lineRule="auto"/>
              <w:jc w:val="center"/>
              <w:rPr>
                <w:rFonts w:cs="Times New Roman"/>
                <w:b w:val="0"/>
                <w:color w:val="auto"/>
                <w:lang w:val="vi-VN"/>
              </w:rPr>
            </w:pPr>
            <w:r>
              <w:rPr>
                <w:rFonts w:cs="Times New Roman"/>
                <w:b w:val="0"/>
                <w:color w:val="1F1F1F"/>
              </w:rPr>
              <w:t>1.37</w:t>
            </w:r>
          </w:p>
        </w:tc>
        <w:tc>
          <w:tcPr>
            <w:tcW w:w="905" w:type="dxa"/>
            <w:vAlign w:val="bottom"/>
          </w:tcPr>
          <w:p>
            <w:pPr>
              <w:spacing w:line="360" w:lineRule="auto"/>
              <w:jc w:val="center"/>
              <w:rPr>
                <w:rFonts w:cs="Times New Roman"/>
                <w:b w:val="0"/>
                <w:color w:val="auto"/>
                <w:lang w:val="vi-VN"/>
              </w:rPr>
            </w:pPr>
            <w:r>
              <w:rPr>
                <w:rFonts w:cs="Times New Roman"/>
                <w:b w:val="0"/>
                <w:color w:val="1F1F1F"/>
              </w:rPr>
              <w:t>1.05</w:t>
            </w:r>
          </w:p>
        </w:tc>
        <w:tc>
          <w:tcPr>
            <w:tcW w:w="905" w:type="dxa"/>
            <w:vAlign w:val="bottom"/>
          </w:tcPr>
          <w:p>
            <w:pPr>
              <w:spacing w:line="360" w:lineRule="auto"/>
              <w:jc w:val="center"/>
              <w:rPr>
                <w:rFonts w:cs="Times New Roman"/>
                <w:b w:val="0"/>
                <w:color w:val="auto"/>
                <w:lang w:val="vi-VN"/>
              </w:rPr>
            </w:pPr>
            <w:r>
              <w:rPr>
                <w:rFonts w:cs="Times New Roman"/>
                <w:b w:val="0"/>
                <w:color w:val="1F1F1F"/>
              </w:rPr>
              <w:t>0.95</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0.88</w:t>
            </w:r>
          </w:p>
        </w:tc>
        <w:tc>
          <w:tcPr>
            <w:tcW w:w="905" w:type="dxa"/>
            <w:vAlign w:val="bottom"/>
          </w:tcPr>
          <w:p>
            <w:pPr>
              <w:spacing w:line="360" w:lineRule="auto"/>
              <w:jc w:val="center"/>
              <w:rPr>
                <w:rFonts w:cs="Times New Roman"/>
                <w:b w:val="0"/>
                <w:color w:val="auto"/>
                <w:lang w:val="vi-VN"/>
              </w:rPr>
            </w:pPr>
            <w:r>
              <w:rPr>
                <w:rFonts w:cs="Times New Roman"/>
                <w:b w:val="0"/>
                <w:color w:val="1F1F1F"/>
              </w:rPr>
              <w:t>1.05</w:t>
            </w:r>
          </w:p>
        </w:tc>
        <w:tc>
          <w:tcPr>
            <w:tcW w:w="905" w:type="dxa"/>
            <w:vAlign w:val="bottom"/>
          </w:tcPr>
          <w:p>
            <w:pPr>
              <w:spacing w:line="360" w:lineRule="auto"/>
              <w:jc w:val="center"/>
              <w:rPr>
                <w:rFonts w:cs="Times New Roman"/>
                <w:b w:val="0"/>
                <w:color w:val="auto"/>
                <w:lang w:val="vi-VN"/>
              </w:rPr>
            </w:pPr>
            <w:r>
              <w:rPr>
                <w:rFonts w:cs="Times New Roman"/>
                <w:b w:val="0"/>
                <w:color w:val="1F1F1F"/>
              </w:rPr>
              <w:t>1.37</w:t>
            </w:r>
          </w:p>
        </w:tc>
        <w:tc>
          <w:tcPr>
            <w:tcW w:w="906" w:type="dxa"/>
            <w:vAlign w:val="bottom"/>
          </w:tcPr>
          <w:p>
            <w:pPr>
              <w:spacing w:line="360" w:lineRule="auto"/>
              <w:jc w:val="center"/>
              <w:rPr>
                <w:rFonts w:cs="Times New Roman"/>
                <w:b w:val="0"/>
                <w:color w:val="auto"/>
                <w:lang w:val="vi-VN"/>
              </w:rPr>
            </w:pPr>
            <w:r>
              <w:rPr>
                <w:rFonts w:cs="Times New Roman"/>
                <w:b w:val="0"/>
                <w:color w:val="1F1F1F"/>
              </w:rPr>
              <w:t>0.88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18%</w:t>
            </w:r>
          </w:p>
        </w:tc>
        <w:tc>
          <w:tcPr>
            <w:tcW w:w="905" w:type="dxa"/>
            <w:vAlign w:val="bottom"/>
          </w:tcPr>
          <w:p>
            <w:pPr>
              <w:spacing w:line="360" w:lineRule="auto"/>
              <w:jc w:val="center"/>
              <w:rPr>
                <w:rFonts w:cs="Times New Roman"/>
                <w:b w:val="0"/>
                <w:color w:val="auto"/>
                <w:lang w:val="vi-VN"/>
              </w:rPr>
            </w:pPr>
            <w:r>
              <w:rPr>
                <w:rFonts w:cs="Times New Roman"/>
                <w:b w:val="0"/>
                <w:color w:val="1F1F1F"/>
              </w:rPr>
              <w:t>0.49</w:t>
            </w:r>
          </w:p>
        </w:tc>
        <w:tc>
          <w:tcPr>
            <w:tcW w:w="931" w:type="dxa"/>
            <w:vAlign w:val="bottom"/>
          </w:tcPr>
          <w:p>
            <w:pPr>
              <w:spacing w:line="360" w:lineRule="auto"/>
              <w:jc w:val="center"/>
              <w:rPr>
                <w:rFonts w:cs="Times New Roman"/>
                <w:b w:val="0"/>
                <w:color w:val="auto"/>
                <w:lang w:val="vi-VN"/>
              </w:rPr>
            </w:pPr>
            <w:r>
              <w:rPr>
                <w:rFonts w:cs="Times New Roman"/>
                <w:b w:val="0"/>
                <w:color w:val="1F1F1F"/>
              </w:rPr>
              <w:t>0.49</w:t>
            </w:r>
          </w:p>
        </w:tc>
        <w:tc>
          <w:tcPr>
            <w:tcW w:w="906" w:type="dxa"/>
            <w:vAlign w:val="bottom"/>
          </w:tcPr>
          <w:p>
            <w:pPr>
              <w:spacing w:line="360" w:lineRule="auto"/>
              <w:jc w:val="center"/>
              <w:rPr>
                <w:rFonts w:cs="Times New Roman"/>
                <w:b w:val="0"/>
                <w:color w:val="auto"/>
                <w:lang w:val="vi-VN"/>
              </w:rPr>
            </w:pPr>
            <w:r>
              <w:rPr>
                <w:rFonts w:cs="Times New Roman"/>
                <w:b w:val="0"/>
                <w:color w:val="1F1F1F"/>
              </w:rPr>
              <w:t>1.34</w:t>
            </w:r>
          </w:p>
        </w:tc>
        <w:tc>
          <w:tcPr>
            <w:tcW w:w="905" w:type="dxa"/>
            <w:vAlign w:val="bottom"/>
          </w:tcPr>
          <w:p>
            <w:pPr>
              <w:spacing w:line="360" w:lineRule="auto"/>
              <w:jc w:val="center"/>
              <w:rPr>
                <w:rFonts w:cs="Times New Roman"/>
                <w:b w:val="0"/>
                <w:color w:val="auto"/>
                <w:lang w:val="vi-VN"/>
              </w:rPr>
            </w:pPr>
            <w:r>
              <w:rPr>
                <w:rFonts w:cs="Times New Roman"/>
                <w:b w:val="0"/>
                <w:color w:val="1F1F1F"/>
              </w:rPr>
              <w:t>1.05</w:t>
            </w:r>
          </w:p>
        </w:tc>
        <w:tc>
          <w:tcPr>
            <w:tcW w:w="905" w:type="dxa"/>
            <w:vAlign w:val="bottom"/>
          </w:tcPr>
          <w:p>
            <w:pPr>
              <w:spacing w:line="360" w:lineRule="auto"/>
              <w:jc w:val="center"/>
              <w:rPr>
                <w:rFonts w:cs="Times New Roman"/>
                <w:b w:val="0"/>
                <w:color w:val="auto"/>
                <w:lang w:val="vi-VN"/>
              </w:rPr>
            </w:pPr>
            <w:r>
              <w:rPr>
                <w:rFonts w:cs="Times New Roman"/>
                <w:b w:val="0"/>
                <w:color w:val="1F1F1F"/>
              </w:rPr>
              <w:t>1.04</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0.86</w:t>
            </w:r>
          </w:p>
        </w:tc>
        <w:tc>
          <w:tcPr>
            <w:tcW w:w="905" w:type="dxa"/>
            <w:vAlign w:val="bottom"/>
          </w:tcPr>
          <w:p>
            <w:pPr>
              <w:spacing w:line="360" w:lineRule="auto"/>
              <w:jc w:val="center"/>
              <w:rPr>
                <w:rFonts w:cs="Times New Roman"/>
                <w:b w:val="0"/>
                <w:color w:val="auto"/>
                <w:lang w:val="vi-VN"/>
              </w:rPr>
            </w:pPr>
            <w:r>
              <w:rPr>
                <w:rFonts w:cs="Times New Roman"/>
                <w:b w:val="0"/>
                <w:color w:val="1F1F1F"/>
              </w:rPr>
              <w:t>1.05</w:t>
            </w:r>
          </w:p>
        </w:tc>
        <w:tc>
          <w:tcPr>
            <w:tcW w:w="905" w:type="dxa"/>
            <w:vAlign w:val="bottom"/>
          </w:tcPr>
          <w:p>
            <w:pPr>
              <w:spacing w:line="360" w:lineRule="auto"/>
              <w:jc w:val="center"/>
              <w:rPr>
                <w:rFonts w:cs="Times New Roman"/>
                <w:b w:val="0"/>
                <w:color w:val="auto"/>
                <w:lang w:val="vi-VN"/>
              </w:rPr>
            </w:pPr>
            <w:r>
              <w:rPr>
                <w:rFonts w:cs="Times New Roman"/>
                <w:b w:val="0"/>
                <w:color w:val="1F1F1F"/>
              </w:rPr>
              <w:t>1.34</w:t>
            </w:r>
          </w:p>
        </w:tc>
        <w:tc>
          <w:tcPr>
            <w:tcW w:w="906" w:type="dxa"/>
            <w:vAlign w:val="bottom"/>
          </w:tcPr>
          <w:p>
            <w:pPr>
              <w:spacing w:line="360" w:lineRule="auto"/>
              <w:jc w:val="center"/>
              <w:rPr>
                <w:rFonts w:cs="Times New Roman"/>
                <w:b w:val="0"/>
                <w:color w:val="auto"/>
                <w:lang w:val="vi-VN"/>
              </w:rPr>
            </w:pPr>
            <w:r>
              <w:rPr>
                <w:rFonts w:cs="Times New Roman"/>
                <w:b w:val="0"/>
                <w:color w:val="1F1F1F"/>
              </w:rPr>
              <w:t>0.86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19%</w:t>
            </w:r>
          </w:p>
        </w:tc>
        <w:tc>
          <w:tcPr>
            <w:tcW w:w="905" w:type="dxa"/>
            <w:vAlign w:val="bottom"/>
          </w:tcPr>
          <w:p>
            <w:pPr>
              <w:spacing w:line="360" w:lineRule="auto"/>
              <w:jc w:val="center"/>
              <w:rPr>
                <w:rFonts w:cs="Times New Roman"/>
                <w:b w:val="0"/>
                <w:color w:val="auto"/>
                <w:lang w:val="vi-VN"/>
              </w:rPr>
            </w:pPr>
            <w:r>
              <w:rPr>
                <w:rFonts w:cs="Times New Roman"/>
                <w:b w:val="0"/>
                <w:color w:val="1F1F1F"/>
              </w:rPr>
              <w:t>0.50</w:t>
            </w:r>
          </w:p>
        </w:tc>
        <w:tc>
          <w:tcPr>
            <w:tcW w:w="931" w:type="dxa"/>
            <w:vAlign w:val="bottom"/>
          </w:tcPr>
          <w:p>
            <w:pPr>
              <w:spacing w:line="360" w:lineRule="auto"/>
              <w:jc w:val="center"/>
              <w:rPr>
                <w:rFonts w:cs="Times New Roman"/>
                <w:b w:val="0"/>
                <w:color w:val="auto"/>
                <w:lang w:val="vi-VN"/>
              </w:rPr>
            </w:pPr>
            <w:r>
              <w:rPr>
                <w:rFonts w:cs="Times New Roman"/>
                <w:b w:val="0"/>
                <w:color w:val="1F1F1F"/>
              </w:rPr>
              <w:t>0.50</w:t>
            </w:r>
          </w:p>
        </w:tc>
        <w:tc>
          <w:tcPr>
            <w:tcW w:w="906" w:type="dxa"/>
            <w:vAlign w:val="bottom"/>
          </w:tcPr>
          <w:p>
            <w:pPr>
              <w:spacing w:line="360" w:lineRule="auto"/>
              <w:jc w:val="center"/>
              <w:rPr>
                <w:rFonts w:cs="Times New Roman"/>
                <w:b w:val="0"/>
                <w:color w:val="auto"/>
                <w:lang w:val="vi-VN"/>
              </w:rPr>
            </w:pPr>
            <w:r>
              <w:rPr>
                <w:rFonts w:cs="Times New Roman"/>
                <w:b w:val="0"/>
                <w:color w:val="1F1F1F"/>
              </w:rPr>
              <w:t>1.32</w:t>
            </w:r>
          </w:p>
        </w:tc>
        <w:tc>
          <w:tcPr>
            <w:tcW w:w="905" w:type="dxa"/>
            <w:vAlign w:val="bottom"/>
          </w:tcPr>
          <w:p>
            <w:pPr>
              <w:spacing w:line="360" w:lineRule="auto"/>
              <w:jc w:val="center"/>
              <w:rPr>
                <w:rFonts w:cs="Times New Roman"/>
                <w:b w:val="0"/>
                <w:color w:val="auto"/>
                <w:lang w:val="vi-VN"/>
              </w:rPr>
            </w:pPr>
            <w:r>
              <w:rPr>
                <w:rFonts w:cs="Times New Roman"/>
                <w:b w:val="0"/>
                <w:color w:val="1F1F1F"/>
              </w:rPr>
              <w:t>1.05</w:t>
            </w:r>
          </w:p>
        </w:tc>
        <w:tc>
          <w:tcPr>
            <w:tcW w:w="905" w:type="dxa"/>
            <w:vAlign w:val="bottom"/>
          </w:tcPr>
          <w:p>
            <w:pPr>
              <w:spacing w:line="360" w:lineRule="auto"/>
              <w:jc w:val="center"/>
              <w:rPr>
                <w:rFonts w:cs="Times New Roman"/>
                <w:b w:val="0"/>
                <w:color w:val="auto"/>
                <w:lang w:val="vi-VN"/>
              </w:rPr>
            </w:pPr>
            <w:r>
              <w:rPr>
                <w:rFonts w:cs="Times New Roman"/>
                <w:b w:val="0"/>
                <w:color w:val="1F1F1F"/>
              </w:rPr>
              <w:t>1.12</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0.84</w:t>
            </w:r>
          </w:p>
        </w:tc>
        <w:tc>
          <w:tcPr>
            <w:tcW w:w="905" w:type="dxa"/>
            <w:vAlign w:val="bottom"/>
          </w:tcPr>
          <w:p>
            <w:pPr>
              <w:spacing w:line="360" w:lineRule="auto"/>
              <w:jc w:val="center"/>
              <w:rPr>
                <w:rFonts w:cs="Times New Roman"/>
                <w:b w:val="0"/>
                <w:color w:val="auto"/>
                <w:lang w:val="vi-VN"/>
              </w:rPr>
            </w:pPr>
            <w:r>
              <w:rPr>
                <w:rFonts w:cs="Times New Roman"/>
                <w:b w:val="0"/>
                <w:color w:val="1F1F1F"/>
              </w:rPr>
              <w:t>1.05</w:t>
            </w:r>
          </w:p>
        </w:tc>
        <w:tc>
          <w:tcPr>
            <w:tcW w:w="905" w:type="dxa"/>
            <w:vAlign w:val="bottom"/>
          </w:tcPr>
          <w:p>
            <w:pPr>
              <w:spacing w:line="360" w:lineRule="auto"/>
              <w:jc w:val="center"/>
              <w:rPr>
                <w:rFonts w:cs="Times New Roman"/>
                <w:b w:val="0"/>
                <w:color w:val="auto"/>
                <w:lang w:val="vi-VN"/>
              </w:rPr>
            </w:pPr>
            <w:r>
              <w:rPr>
                <w:rFonts w:cs="Times New Roman"/>
                <w:b w:val="0"/>
                <w:color w:val="1F1F1F"/>
              </w:rPr>
              <w:t>1.32</w:t>
            </w:r>
          </w:p>
        </w:tc>
        <w:tc>
          <w:tcPr>
            <w:tcW w:w="906" w:type="dxa"/>
            <w:vAlign w:val="bottom"/>
          </w:tcPr>
          <w:p>
            <w:pPr>
              <w:spacing w:line="360" w:lineRule="auto"/>
              <w:jc w:val="center"/>
              <w:rPr>
                <w:rFonts w:cs="Times New Roman"/>
                <w:b w:val="0"/>
                <w:color w:val="auto"/>
                <w:lang w:val="vi-VN"/>
              </w:rPr>
            </w:pPr>
            <w:r>
              <w:rPr>
                <w:rFonts w:cs="Times New Roman"/>
                <w:b w:val="0"/>
                <w:color w:val="1F1F1F"/>
              </w:rPr>
              <w:t>0.84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20%</w:t>
            </w:r>
          </w:p>
        </w:tc>
        <w:tc>
          <w:tcPr>
            <w:tcW w:w="905" w:type="dxa"/>
            <w:vAlign w:val="bottom"/>
          </w:tcPr>
          <w:p>
            <w:pPr>
              <w:spacing w:line="360" w:lineRule="auto"/>
              <w:jc w:val="center"/>
              <w:rPr>
                <w:rFonts w:cs="Times New Roman"/>
                <w:b w:val="0"/>
                <w:color w:val="auto"/>
                <w:lang w:val="vi-VN"/>
              </w:rPr>
            </w:pPr>
            <w:r>
              <w:rPr>
                <w:rFonts w:cs="Times New Roman"/>
                <w:b w:val="0"/>
                <w:color w:val="1F1F1F"/>
              </w:rPr>
              <w:t>0.51</w:t>
            </w:r>
          </w:p>
        </w:tc>
        <w:tc>
          <w:tcPr>
            <w:tcW w:w="931" w:type="dxa"/>
            <w:vAlign w:val="bottom"/>
          </w:tcPr>
          <w:p>
            <w:pPr>
              <w:spacing w:line="360" w:lineRule="auto"/>
              <w:jc w:val="center"/>
              <w:rPr>
                <w:rFonts w:cs="Times New Roman"/>
                <w:b w:val="0"/>
                <w:color w:val="auto"/>
                <w:lang w:val="vi-VN"/>
              </w:rPr>
            </w:pPr>
            <w:r>
              <w:rPr>
                <w:rFonts w:cs="Times New Roman"/>
                <w:b w:val="0"/>
                <w:color w:val="1F1F1F"/>
              </w:rPr>
              <w:t>0.51</w:t>
            </w:r>
          </w:p>
        </w:tc>
        <w:tc>
          <w:tcPr>
            <w:tcW w:w="906" w:type="dxa"/>
            <w:vAlign w:val="bottom"/>
          </w:tcPr>
          <w:p>
            <w:pPr>
              <w:spacing w:line="360" w:lineRule="auto"/>
              <w:jc w:val="center"/>
              <w:rPr>
                <w:rFonts w:cs="Times New Roman"/>
                <w:b w:val="0"/>
                <w:color w:val="auto"/>
                <w:lang w:val="vi-VN"/>
              </w:rPr>
            </w:pPr>
            <w:r>
              <w:rPr>
                <w:rFonts w:cs="Times New Roman"/>
                <w:b w:val="0"/>
                <w:color w:val="1F1F1F"/>
              </w:rPr>
              <w:t>1.30</w:t>
            </w:r>
          </w:p>
        </w:tc>
        <w:tc>
          <w:tcPr>
            <w:tcW w:w="905" w:type="dxa"/>
            <w:vAlign w:val="bottom"/>
          </w:tcPr>
          <w:p>
            <w:pPr>
              <w:spacing w:line="360" w:lineRule="auto"/>
              <w:jc w:val="center"/>
              <w:rPr>
                <w:rFonts w:cs="Times New Roman"/>
                <w:b w:val="0"/>
                <w:color w:val="auto"/>
                <w:lang w:val="vi-VN"/>
              </w:rPr>
            </w:pPr>
            <w:r>
              <w:rPr>
                <w:rFonts w:cs="Times New Roman"/>
                <w:b w:val="0"/>
                <w:color w:val="1F1F1F"/>
              </w:rPr>
              <w:t>1.05</w:t>
            </w:r>
          </w:p>
        </w:tc>
        <w:tc>
          <w:tcPr>
            <w:tcW w:w="905" w:type="dxa"/>
            <w:vAlign w:val="bottom"/>
          </w:tcPr>
          <w:p>
            <w:pPr>
              <w:spacing w:line="360" w:lineRule="auto"/>
              <w:jc w:val="center"/>
              <w:rPr>
                <w:rFonts w:cs="Times New Roman"/>
                <w:b w:val="0"/>
                <w:color w:val="auto"/>
                <w:lang w:val="vi-VN"/>
              </w:rPr>
            </w:pPr>
            <w:r>
              <w:rPr>
                <w:rFonts w:cs="Times New Roman"/>
                <w:b w:val="0"/>
                <w:color w:val="1F1F1F"/>
              </w:rPr>
              <w:t>1.20</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0.82</w:t>
            </w:r>
          </w:p>
        </w:tc>
        <w:tc>
          <w:tcPr>
            <w:tcW w:w="905" w:type="dxa"/>
            <w:vAlign w:val="bottom"/>
          </w:tcPr>
          <w:p>
            <w:pPr>
              <w:spacing w:line="360" w:lineRule="auto"/>
              <w:jc w:val="center"/>
              <w:rPr>
                <w:rFonts w:cs="Times New Roman"/>
                <w:b w:val="0"/>
                <w:color w:val="auto"/>
                <w:lang w:val="vi-VN"/>
              </w:rPr>
            </w:pPr>
            <w:r>
              <w:rPr>
                <w:rFonts w:cs="Times New Roman"/>
                <w:b w:val="0"/>
                <w:color w:val="1F1F1F"/>
              </w:rPr>
              <w:t>1.05</w:t>
            </w:r>
          </w:p>
        </w:tc>
        <w:tc>
          <w:tcPr>
            <w:tcW w:w="905" w:type="dxa"/>
            <w:vAlign w:val="bottom"/>
          </w:tcPr>
          <w:p>
            <w:pPr>
              <w:spacing w:line="360" w:lineRule="auto"/>
              <w:jc w:val="center"/>
              <w:rPr>
                <w:rFonts w:cs="Times New Roman"/>
                <w:b w:val="0"/>
                <w:color w:val="auto"/>
                <w:lang w:val="vi-VN"/>
              </w:rPr>
            </w:pPr>
            <w:r>
              <w:rPr>
                <w:rFonts w:cs="Times New Roman"/>
                <w:b w:val="0"/>
                <w:color w:val="1F1F1F"/>
              </w:rPr>
              <w:t>1.30</w:t>
            </w:r>
          </w:p>
        </w:tc>
        <w:tc>
          <w:tcPr>
            <w:tcW w:w="906" w:type="dxa"/>
            <w:vAlign w:val="bottom"/>
          </w:tcPr>
          <w:p>
            <w:pPr>
              <w:spacing w:line="360" w:lineRule="auto"/>
              <w:jc w:val="center"/>
              <w:rPr>
                <w:rFonts w:cs="Times New Roman"/>
                <w:b w:val="0"/>
                <w:color w:val="auto"/>
                <w:lang w:val="vi-VN"/>
              </w:rPr>
            </w:pPr>
            <w:r>
              <w:rPr>
                <w:rFonts w:cs="Times New Roman"/>
                <w:b w:val="0"/>
                <w:color w:val="1F1F1F"/>
              </w:rPr>
              <w:t>0.82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21%</w:t>
            </w:r>
          </w:p>
        </w:tc>
        <w:tc>
          <w:tcPr>
            <w:tcW w:w="905" w:type="dxa"/>
            <w:vAlign w:val="bottom"/>
          </w:tcPr>
          <w:p>
            <w:pPr>
              <w:spacing w:line="360" w:lineRule="auto"/>
              <w:jc w:val="center"/>
              <w:rPr>
                <w:rFonts w:cs="Times New Roman"/>
                <w:b w:val="0"/>
                <w:color w:val="auto"/>
                <w:lang w:val="vi-VN"/>
              </w:rPr>
            </w:pPr>
            <w:r>
              <w:rPr>
                <w:rFonts w:cs="Times New Roman"/>
                <w:b w:val="0"/>
                <w:color w:val="1F1F1F"/>
              </w:rPr>
              <w:t>0.52</w:t>
            </w:r>
          </w:p>
        </w:tc>
        <w:tc>
          <w:tcPr>
            <w:tcW w:w="931" w:type="dxa"/>
            <w:vAlign w:val="bottom"/>
          </w:tcPr>
          <w:p>
            <w:pPr>
              <w:spacing w:line="360" w:lineRule="auto"/>
              <w:jc w:val="center"/>
              <w:rPr>
                <w:rFonts w:cs="Times New Roman"/>
                <w:b w:val="0"/>
                <w:color w:val="auto"/>
                <w:lang w:val="vi-VN"/>
              </w:rPr>
            </w:pPr>
            <w:r>
              <w:rPr>
                <w:rFonts w:cs="Times New Roman"/>
                <w:b w:val="0"/>
                <w:color w:val="1F1F1F"/>
              </w:rPr>
              <w:t>0.52</w:t>
            </w:r>
          </w:p>
        </w:tc>
        <w:tc>
          <w:tcPr>
            <w:tcW w:w="906" w:type="dxa"/>
            <w:vAlign w:val="bottom"/>
          </w:tcPr>
          <w:p>
            <w:pPr>
              <w:spacing w:line="360" w:lineRule="auto"/>
              <w:jc w:val="center"/>
              <w:rPr>
                <w:rFonts w:cs="Times New Roman"/>
                <w:b w:val="0"/>
                <w:color w:val="auto"/>
                <w:lang w:val="vi-VN"/>
              </w:rPr>
            </w:pPr>
            <w:r>
              <w:rPr>
                <w:rFonts w:cs="Times New Roman"/>
                <w:b w:val="0"/>
                <w:color w:val="1F1F1F"/>
              </w:rPr>
              <w:t>1.28</w:t>
            </w:r>
          </w:p>
        </w:tc>
        <w:tc>
          <w:tcPr>
            <w:tcW w:w="905" w:type="dxa"/>
            <w:vAlign w:val="bottom"/>
          </w:tcPr>
          <w:p>
            <w:pPr>
              <w:spacing w:line="360" w:lineRule="auto"/>
              <w:jc w:val="center"/>
              <w:rPr>
                <w:rFonts w:cs="Times New Roman"/>
                <w:b w:val="0"/>
                <w:color w:val="auto"/>
                <w:lang w:val="vi-VN"/>
              </w:rPr>
            </w:pPr>
            <w:r>
              <w:rPr>
                <w:rFonts w:cs="Times New Roman"/>
                <w:b w:val="0"/>
                <w:color w:val="1F1F1F"/>
              </w:rPr>
              <w:t>1.04</w:t>
            </w:r>
          </w:p>
        </w:tc>
        <w:tc>
          <w:tcPr>
            <w:tcW w:w="905" w:type="dxa"/>
            <w:vAlign w:val="bottom"/>
          </w:tcPr>
          <w:p>
            <w:pPr>
              <w:spacing w:line="360" w:lineRule="auto"/>
              <w:jc w:val="center"/>
              <w:rPr>
                <w:rFonts w:cs="Times New Roman"/>
                <w:b w:val="0"/>
                <w:color w:val="auto"/>
                <w:lang w:val="vi-VN"/>
              </w:rPr>
            </w:pPr>
            <w:r>
              <w:rPr>
                <w:rFonts w:cs="Times New Roman"/>
                <w:b w:val="0"/>
                <w:color w:val="1F1F1F"/>
              </w:rPr>
              <w:t>1.27</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0.81</w:t>
            </w:r>
          </w:p>
        </w:tc>
        <w:tc>
          <w:tcPr>
            <w:tcW w:w="905" w:type="dxa"/>
            <w:vAlign w:val="bottom"/>
          </w:tcPr>
          <w:p>
            <w:pPr>
              <w:spacing w:line="360" w:lineRule="auto"/>
              <w:jc w:val="center"/>
              <w:rPr>
                <w:rFonts w:cs="Times New Roman"/>
                <w:b w:val="0"/>
                <w:color w:val="auto"/>
                <w:lang w:val="vi-VN"/>
              </w:rPr>
            </w:pPr>
            <w:r>
              <w:rPr>
                <w:rFonts w:cs="Times New Roman"/>
                <w:b w:val="0"/>
                <w:color w:val="1F1F1F"/>
              </w:rPr>
              <w:t>1.04</w:t>
            </w:r>
          </w:p>
        </w:tc>
        <w:tc>
          <w:tcPr>
            <w:tcW w:w="905" w:type="dxa"/>
            <w:vAlign w:val="bottom"/>
          </w:tcPr>
          <w:p>
            <w:pPr>
              <w:spacing w:line="360" w:lineRule="auto"/>
              <w:jc w:val="center"/>
              <w:rPr>
                <w:rFonts w:cs="Times New Roman"/>
                <w:b w:val="0"/>
                <w:color w:val="auto"/>
                <w:lang w:val="vi-VN"/>
              </w:rPr>
            </w:pPr>
            <w:r>
              <w:rPr>
                <w:rFonts w:cs="Times New Roman"/>
                <w:b w:val="0"/>
                <w:color w:val="1F1F1F"/>
              </w:rPr>
              <w:t>1.28</w:t>
            </w:r>
          </w:p>
        </w:tc>
        <w:tc>
          <w:tcPr>
            <w:tcW w:w="906" w:type="dxa"/>
            <w:vAlign w:val="bottom"/>
          </w:tcPr>
          <w:p>
            <w:pPr>
              <w:spacing w:line="360" w:lineRule="auto"/>
              <w:jc w:val="center"/>
              <w:rPr>
                <w:rFonts w:cs="Times New Roman"/>
                <w:b w:val="0"/>
                <w:color w:val="auto"/>
                <w:lang w:val="vi-VN"/>
              </w:rPr>
            </w:pPr>
            <w:r>
              <w:rPr>
                <w:rFonts w:cs="Times New Roman"/>
                <w:b w:val="0"/>
                <w:color w:val="1F1F1F"/>
              </w:rPr>
              <w:t>0.81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22%</w:t>
            </w:r>
          </w:p>
        </w:tc>
        <w:tc>
          <w:tcPr>
            <w:tcW w:w="905" w:type="dxa"/>
            <w:vAlign w:val="bottom"/>
          </w:tcPr>
          <w:p>
            <w:pPr>
              <w:spacing w:line="360" w:lineRule="auto"/>
              <w:jc w:val="center"/>
              <w:rPr>
                <w:rFonts w:cs="Times New Roman"/>
                <w:b w:val="0"/>
                <w:color w:val="auto"/>
                <w:lang w:val="vi-VN"/>
              </w:rPr>
            </w:pPr>
            <w:r>
              <w:rPr>
                <w:rFonts w:cs="Times New Roman"/>
                <w:b w:val="0"/>
                <w:color w:val="1F1F1F"/>
              </w:rPr>
              <w:t>0.53</w:t>
            </w:r>
          </w:p>
        </w:tc>
        <w:tc>
          <w:tcPr>
            <w:tcW w:w="931" w:type="dxa"/>
            <w:vAlign w:val="bottom"/>
          </w:tcPr>
          <w:p>
            <w:pPr>
              <w:spacing w:line="360" w:lineRule="auto"/>
              <w:jc w:val="center"/>
              <w:rPr>
                <w:rFonts w:cs="Times New Roman"/>
                <w:b w:val="0"/>
                <w:color w:val="auto"/>
                <w:lang w:val="vi-VN"/>
              </w:rPr>
            </w:pPr>
            <w:r>
              <w:rPr>
                <w:rFonts w:cs="Times New Roman"/>
                <w:b w:val="0"/>
                <w:color w:val="1F1F1F"/>
              </w:rPr>
              <w:t>0.53</w:t>
            </w:r>
          </w:p>
        </w:tc>
        <w:tc>
          <w:tcPr>
            <w:tcW w:w="906" w:type="dxa"/>
            <w:vAlign w:val="bottom"/>
          </w:tcPr>
          <w:p>
            <w:pPr>
              <w:spacing w:line="360" w:lineRule="auto"/>
              <w:jc w:val="center"/>
              <w:rPr>
                <w:rFonts w:cs="Times New Roman"/>
                <w:b w:val="0"/>
                <w:color w:val="auto"/>
                <w:lang w:val="vi-VN"/>
              </w:rPr>
            </w:pPr>
            <w:r>
              <w:rPr>
                <w:rFonts w:cs="Times New Roman"/>
                <w:b w:val="0"/>
                <w:color w:val="1F1F1F"/>
              </w:rPr>
              <w:t>1.26</w:t>
            </w:r>
          </w:p>
        </w:tc>
        <w:tc>
          <w:tcPr>
            <w:tcW w:w="905" w:type="dxa"/>
            <w:vAlign w:val="bottom"/>
          </w:tcPr>
          <w:p>
            <w:pPr>
              <w:spacing w:line="360" w:lineRule="auto"/>
              <w:jc w:val="center"/>
              <w:rPr>
                <w:rFonts w:cs="Times New Roman"/>
                <w:b w:val="0"/>
                <w:color w:val="auto"/>
                <w:lang w:val="vi-VN"/>
              </w:rPr>
            </w:pPr>
            <w:r>
              <w:rPr>
                <w:rFonts w:cs="Times New Roman"/>
                <w:b w:val="0"/>
                <w:color w:val="1F1F1F"/>
              </w:rPr>
              <w:t>1.04</w:t>
            </w:r>
          </w:p>
        </w:tc>
        <w:tc>
          <w:tcPr>
            <w:tcW w:w="905" w:type="dxa"/>
            <w:vAlign w:val="bottom"/>
          </w:tcPr>
          <w:p>
            <w:pPr>
              <w:spacing w:line="360" w:lineRule="auto"/>
              <w:jc w:val="center"/>
              <w:rPr>
                <w:rFonts w:cs="Times New Roman"/>
                <w:b w:val="0"/>
                <w:color w:val="auto"/>
                <w:lang w:val="vi-VN"/>
              </w:rPr>
            </w:pPr>
            <w:r>
              <w:rPr>
                <w:rFonts w:cs="Times New Roman"/>
                <w:b w:val="0"/>
                <w:color w:val="1F1F1F"/>
              </w:rPr>
              <w:t>1.34</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0.79</w:t>
            </w:r>
          </w:p>
        </w:tc>
        <w:tc>
          <w:tcPr>
            <w:tcW w:w="905" w:type="dxa"/>
            <w:vAlign w:val="bottom"/>
          </w:tcPr>
          <w:p>
            <w:pPr>
              <w:spacing w:line="360" w:lineRule="auto"/>
              <w:jc w:val="center"/>
              <w:rPr>
                <w:rFonts w:cs="Times New Roman"/>
                <w:b w:val="0"/>
                <w:color w:val="auto"/>
                <w:lang w:val="vi-VN"/>
              </w:rPr>
            </w:pPr>
            <w:r>
              <w:rPr>
                <w:rFonts w:cs="Times New Roman"/>
                <w:b w:val="0"/>
                <w:color w:val="1F1F1F"/>
              </w:rPr>
              <w:t>1.04</w:t>
            </w:r>
          </w:p>
        </w:tc>
        <w:tc>
          <w:tcPr>
            <w:tcW w:w="905" w:type="dxa"/>
            <w:vAlign w:val="bottom"/>
          </w:tcPr>
          <w:p>
            <w:pPr>
              <w:spacing w:line="360" w:lineRule="auto"/>
              <w:jc w:val="center"/>
              <w:rPr>
                <w:rFonts w:cs="Times New Roman"/>
                <w:b w:val="0"/>
                <w:color w:val="auto"/>
                <w:lang w:val="vi-VN"/>
              </w:rPr>
            </w:pPr>
            <w:r>
              <w:rPr>
                <w:rFonts w:cs="Times New Roman"/>
                <w:b w:val="0"/>
                <w:color w:val="1F1F1F"/>
              </w:rPr>
              <w:t>1.26</w:t>
            </w:r>
          </w:p>
        </w:tc>
        <w:tc>
          <w:tcPr>
            <w:tcW w:w="906" w:type="dxa"/>
            <w:vAlign w:val="bottom"/>
          </w:tcPr>
          <w:p>
            <w:pPr>
              <w:spacing w:line="360" w:lineRule="auto"/>
              <w:jc w:val="center"/>
              <w:rPr>
                <w:rFonts w:cs="Times New Roman"/>
                <w:b w:val="0"/>
                <w:color w:val="auto"/>
                <w:lang w:val="vi-VN"/>
              </w:rPr>
            </w:pPr>
            <w:r>
              <w:rPr>
                <w:rFonts w:cs="Times New Roman"/>
                <w:b w:val="0"/>
                <w:color w:val="1F1F1F"/>
              </w:rPr>
              <w:t>0.79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23%</w:t>
            </w:r>
          </w:p>
        </w:tc>
        <w:tc>
          <w:tcPr>
            <w:tcW w:w="905" w:type="dxa"/>
            <w:vAlign w:val="bottom"/>
          </w:tcPr>
          <w:p>
            <w:pPr>
              <w:spacing w:line="360" w:lineRule="auto"/>
              <w:jc w:val="center"/>
              <w:rPr>
                <w:rFonts w:cs="Times New Roman"/>
                <w:b w:val="0"/>
                <w:color w:val="auto"/>
                <w:lang w:val="vi-VN"/>
              </w:rPr>
            </w:pPr>
            <w:r>
              <w:rPr>
                <w:rFonts w:cs="Times New Roman"/>
                <w:b w:val="0"/>
                <w:color w:val="1F1F1F"/>
              </w:rPr>
              <w:t>0.54</w:t>
            </w:r>
          </w:p>
        </w:tc>
        <w:tc>
          <w:tcPr>
            <w:tcW w:w="931" w:type="dxa"/>
            <w:vAlign w:val="bottom"/>
          </w:tcPr>
          <w:p>
            <w:pPr>
              <w:spacing w:line="360" w:lineRule="auto"/>
              <w:jc w:val="center"/>
              <w:rPr>
                <w:rFonts w:cs="Times New Roman"/>
                <w:b w:val="0"/>
                <w:color w:val="auto"/>
                <w:lang w:val="vi-VN"/>
              </w:rPr>
            </w:pPr>
            <w:r>
              <w:rPr>
                <w:rFonts w:cs="Times New Roman"/>
                <w:b w:val="0"/>
                <w:color w:val="1F1F1F"/>
              </w:rPr>
              <w:t>0.54</w:t>
            </w:r>
          </w:p>
        </w:tc>
        <w:tc>
          <w:tcPr>
            <w:tcW w:w="906" w:type="dxa"/>
            <w:vAlign w:val="bottom"/>
          </w:tcPr>
          <w:p>
            <w:pPr>
              <w:spacing w:line="360" w:lineRule="auto"/>
              <w:jc w:val="center"/>
              <w:rPr>
                <w:rFonts w:cs="Times New Roman"/>
                <w:b w:val="0"/>
                <w:color w:val="auto"/>
                <w:lang w:val="vi-VN"/>
              </w:rPr>
            </w:pPr>
            <w:r>
              <w:rPr>
                <w:rFonts w:cs="Times New Roman"/>
                <w:b w:val="0"/>
                <w:color w:val="1F1F1F"/>
              </w:rPr>
              <w:t>1.24</w:t>
            </w:r>
          </w:p>
        </w:tc>
        <w:tc>
          <w:tcPr>
            <w:tcW w:w="905" w:type="dxa"/>
            <w:vAlign w:val="bottom"/>
          </w:tcPr>
          <w:p>
            <w:pPr>
              <w:spacing w:line="360" w:lineRule="auto"/>
              <w:jc w:val="center"/>
              <w:rPr>
                <w:rFonts w:cs="Times New Roman"/>
                <w:b w:val="0"/>
                <w:color w:val="auto"/>
                <w:lang w:val="vi-VN"/>
              </w:rPr>
            </w:pPr>
            <w:r>
              <w:rPr>
                <w:rFonts w:cs="Times New Roman"/>
                <w:b w:val="0"/>
                <w:color w:val="1F1F1F"/>
              </w:rPr>
              <w:t>1.04</w:t>
            </w:r>
          </w:p>
        </w:tc>
        <w:tc>
          <w:tcPr>
            <w:tcW w:w="905" w:type="dxa"/>
            <w:vAlign w:val="bottom"/>
          </w:tcPr>
          <w:p>
            <w:pPr>
              <w:spacing w:line="360" w:lineRule="auto"/>
              <w:jc w:val="center"/>
              <w:rPr>
                <w:rFonts w:cs="Times New Roman"/>
                <w:b w:val="0"/>
                <w:color w:val="auto"/>
                <w:lang w:val="vi-VN"/>
              </w:rPr>
            </w:pPr>
            <w:r>
              <w:rPr>
                <w:rFonts w:cs="Times New Roman"/>
                <w:b w:val="0"/>
                <w:color w:val="1F1F1F"/>
              </w:rPr>
              <w:t>1.40</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0.78</w:t>
            </w:r>
          </w:p>
        </w:tc>
        <w:tc>
          <w:tcPr>
            <w:tcW w:w="905" w:type="dxa"/>
            <w:vAlign w:val="bottom"/>
          </w:tcPr>
          <w:p>
            <w:pPr>
              <w:spacing w:line="360" w:lineRule="auto"/>
              <w:jc w:val="center"/>
              <w:rPr>
                <w:rFonts w:cs="Times New Roman"/>
                <w:b w:val="0"/>
                <w:color w:val="auto"/>
                <w:lang w:val="vi-VN"/>
              </w:rPr>
            </w:pPr>
            <w:r>
              <w:rPr>
                <w:rFonts w:cs="Times New Roman"/>
                <w:b w:val="0"/>
                <w:color w:val="1F1F1F"/>
              </w:rPr>
              <w:t>1.04</w:t>
            </w:r>
          </w:p>
        </w:tc>
        <w:tc>
          <w:tcPr>
            <w:tcW w:w="905" w:type="dxa"/>
            <w:vAlign w:val="bottom"/>
          </w:tcPr>
          <w:p>
            <w:pPr>
              <w:spacing w:line="360" w:lineRule="auto"/>
              <w:jc w:val="center"/>
              <w:rPr>
                <w:rFonts w:cs="Times New Roman"/>
                <w:b w:val="0"/>
                <w:color w:val="auto"/>
                <w:lang w:val="vi-VN"/>
              </w:rPr>
            </w:pPr>
            <w:r>
              <w:rPr>
                <w:rFonts w:cs="Times New Roman"/>
                <w:b w:val="0"/>
                <w:color w:val="1F1F1F"/>
              </w:rPr>
              <w:t>1.24</w:t>
            </w:r>
          </w:p>
        </w:tc>
        <w:tc>
          <w:tcPr>
            <w:tcW w:w="906" w:type="dxa"/>
            <w:vAlign w:val="bottom"/>
          </w:tcPr>
          <w:p>
            <w:pPr>
              <w:spacing w:line="360" w:lineRule="auto"/>
              <w:jc w:val="center"/>
              <w:rPr>
                <w:rFonts w:cs="Times New Roman"/>
                <w:b w:val="0"/>
                <w:color w:val="auto"/>
                <w:lang w:val="vi-VN"/>
              </w:rPr>
            </w:pPr>
            <w:r>
              <w:rPr>
                <w:rFonts w:cs="Times New Roman"/>
                <w:b w:val="0"/>
                <w:color w:val="1F1F1F"/>
              </w:rPr>
              <w:t>0.78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24%</w:t>
            </w:r>
          </w:p>
        </w:tc>
        <w:tc>
          <w:tcPr>
            <w:tcW w:w="905" w:type="dxa"/>
            <w:vAlign w:val="bottom"/>
          </w:tcPr>
          <w:p>
            <w:pPr>
              <w:spacing w:line="360" w:lineRule="auto"/>
              <w:jc w:val="center"/>
              <w:rPr>
                <w:rFonts w:cs="Times New Roman"/>
                <w:b w:val="0"/>
                <w:color w:val="auto"/>
                <w:lang w:val="vi-VN"/>
              </w:rPr>
            </w:pPr>
            <w:r>
              <w:rPr>
                <w:rFonts w:cs="Times New Roman"/>
                <w:b w:val="0"/>
                <w:color w:val="1F1F1F"/>
              </w:rPr>
              <w:t>0.54</w:t>
            </w:r>
          </w:p>
        </w:tc>
        <w:tc>
          <w:tcPr>
            <w:tcW w:w="931" w:type="dxa"/>
            <w:vAlign w:val="bottom"/>
          </w:tcPr>
          <w:p>
            <w:pPr>
              <w:spacing w:line="360" w:lineRule="auto"/>
              <w:jc w:val="center"/>
              <w:rPr>
                <w:rFonts w:cs="Times New Roman"/>
                <w:b w:val="0"/>
                <w:color w:val="auto"/>
                <w:lang w:val="vi-VN"/>
              </w:rPr>
            </w:pPr>
            <w:r>
              <w:rPr>
                <w:rFonts w:cs="Times New Roman"/>
                <w:b w:val="0"/>
                <w:color w:val="1F1F1F"/>
              </w:rPr>
              <w:t>0.54</w:t>
            </w:r>
          </w:p>
        </w:tc>
        <w:tc>
          <w:tcPr>
            <w:tcW w:w="906" w:type="dxa"/>
            <w:vAlign w:val="bottom"/>
          </w:tcPr>
          <w:p>
            <w:pPr>
              <w:spacing w:line="360" w:lineRule="auto"/>
              <w:jc w:val="center"/>
              <w:rPr>
                <w:rFonts w:cs="Times New Roman"/>
                <w:b w:val="0"/>
                <w:color w:val="auto"/>
                <w:lang w:val="vi-VN"/>
              </w:rPr>
            </w:pPr>
            <w:r>
              <w:rPr>
                <w:rFonts w:cs="Times New Roman"/>
                <w:b w:val="0"/>
                <w:color w:val="1F1F1F"/>
              </w:rPr>
              <w:t>1.22</w:t>
            </w:r>
          </w:p>
        </w:tc>
        <w:tc>
          <w:tcPr>
            <w:tcW w:w="905" w:type="dxa"/>
            <w:vAlign w:val="bottom"/>
          </w:tcPr>
          <w:p>
            <w:pPr>
              <w:spacing w:line="360" w:lineRule="auto"/>
              <w:jc w:val="center"/>
              <w:rPr>
                <w:rFonts w:cs="Times New Roman"/>
                <w:b w:val="0"/>
                <w:color w:val="auto"/>
                <w:lang w:val="vi-VN"/>
              </w:rPr>
            </w:pPr>
            <w:r>
              <w:rPr>
                <w:rFonts w:cs="Times New Roman"/>
                <w:b w:val="0"/>
                <w:color w:val="1F1F1F"/>
              </w:rPr>
              <w:t>1.04</w:t>
            </w:r>
          </w:p>
        </w:tc>
        <w:tc>
          <w:tcPr>
            <w:tcW w:w="905" w:type="dxa"/>
            <w:vAlign w:val="bottom"/>
          </w:tcPr>
          <w:p>
            <w:pPr>
              <w:spacing w:line="360" w:lineRule="auto"/>
              <w:jc w:val="center"/>
              <w:rPr>
                <w:rFonts w:cs="Times New Roman"/>
                <w:b w:val="0"/>
                <w:color w:val="auto"/>
                <w:lang w:val="vi-VN"/>
              </w:rPr>
            </w:pPr>
            <w:r>
              <w:rPr>
                <w:rFonts w:cs="Times New Roman"/>
                <w:b w:val="0"/>
                <w:color w:val="1F1F1F"/>
              </w:rPr>
              <w:t>1.46</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0.76</w:t>
            </w:r>
          </w:p>
        </w:tc>
        <w:tc>
          <w:tcPr>
            <w:tcW w:w="905" w:type="dxa"/>
            <w:vAlign w:val="bottom"/>
          </w:tcPr>
          <w:p>
            <w:pPr>
              <w:spacing w:line="360" w:lineRule="auto"/>
              <w:jc w:val="center"/>
              <w:rPr>
                <w:rFonts w:cs="Times New Roman"/>
                <w:b w:val="0"/>
                <w:color w:val="auto"/>
                <w:lang w:val="vi-VN"/>
              </w:rPr>
            </w:pPr>
            <w:r>
              <w:rPr>
                <w:rFonts w:cs="Times New Roman"/>
                <w:b w:val="0"/>
                <w:color w:val="1F1F1F"/>
              </w:rPr>
              <w:t>1.04</w:t>
            </w:r>
          </w:p>
        </w:tc>
        <w:tc>
          <w:tcPr>
            <w:tcW w:w="905" w:type="dxa"/>
            <w:vAlign w:val="bottom"/>
          </w:tcPr>
          <w:p>
            <w:pPr>
              <w:spacing w:line="360" w:lineRule="auto"/>
              <w:jc w:val="center"/>
              <w:rPr>
                <w:rFonts w:cs="Times New Roman"/>
                <w:b w:val="0"/>
                <w:color w:val="auto"/>
                <w:lang w:val="vi-VN"/>
              </w:rPr>
            </w:pPr>
            <w:r>
              <w:rPr>
                <w:rFonts w:cs="Times New Roman"/>
                <w:b w:val="0"/>
                <w:color w:val="1F1F1F"/>
              </w:rPr>
              <w:t>1.22</w:t>
            </w:r>
          </w:p>
        </w:tc>
        <w:tc>
          <w:tcPr>
            <w:tcW w:w="906" w:type="dxa"/>
            <w:vAlign w:val="bottom"/>
          </w:tcPr>
          <w:p>
            <w:pPr>
              <w:spacing w:line="360" w:lineRule="auto"/>
              <w:jc w:val="center"/>
              <w:rPr>
                <w:rFonts w:cs="Times New Roman"/>
                <w:b w:val="0"/>
                <w:color w:val="auto"/>
                <w:lang w:val="vi-VN"/>
              </w:rPr>
            </w:pPr>
            <w:r>
              <w:rPr>
                <w:rFonts w:cs="Times New Roman"/>
                <w:b w:val="0"/>
                <w:color w:val="1F1F1F"/>
              </w:rPr>
              <w:t>0.76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25%</w:t>
            </w:r>
          </w:p>
        </w:tc>
        <w:tc>
          <w:tcPr>
            <w:tcW w:w="905" w:type="dxa"/>
            <w:vAlign w:val="bottom"/>
          </w:tcPr>
          <w:p>
            <w:pPr>
              <w:spacing w:line="360" w:lineRule="auto"/>
              <w:jc w:val="center"/>
              <w:rPr>
                <w:rFonts w:cs="Times New Roman"/>
                <w:b w:val="0"/>
                <w:color w:val="auto"/>
                <w:lang w:val="vi-VN"/>
              </w:rPr>
            </w:pPr>
            <w:r>
              <w:rPr>
                <w:rFonts w:cs="Times New Roman"/>
                <w:b w:val="0"/>
                <w:color w:val="1F1F1F"/>
              </w:rPr>
              <w:t>0.55</w:t>
            </w:r>
          </w:p>
        </w:tc>
        <w:tc>
          <w:tcPr>
            <w:tcW w:w="931" w:type="dxa"/>
            <w:vAlign w:val="bottom"/>
          </w:tcPr>
          <w:p>
            <w:pPr>
              <w:spacing w:line="360" w:lineRule="auto"/>
              <w:jc w:val="center"/>
              <w:rPr>
                <w:rFonts w:cs="Times New Roman"/>
                <w:b w:val="0"/>
                <w:color w:val="auto"/>
                <w:lang w:val="vi-VN"/>
              </w:rPr>
            </w:pPr>
            <w:r>
              <w:rPr>
                <w:rFonts w:cs="Times New Roman"/>
                <w:b w:val="0"/>
                <w:color w:val="1F1F1F"/>
              </w:rPr>
              <w:t>0.55</w:t>
            </w:r>
          </w:p>
        </w:tc>
        <w:tc>
          <w:tcPr>
            <w:tcW w:w="906" w:type="dxa"/>
            <w:vAlign w:val="bottom"/>
          </w:tcPr>
          <w:p>
            <w:pPr>
              <w:spacing w:line="360" w:lineRule="auto"/>
              <w:jc w:val="center"/>
              <w:rPr>
                <w:rFonts w:cs="Times New Roman"/>
                <w:b w:val="0"/>
                <w:color w:val="auto"/>
                <w:lang w:val="vi-VN"/>
              </w:rPr>
            </w:pPr>
            <w:r>
              <w:rPr>
                <w:rFonts w:cs="Times New Roman"/>
                <w:b w:val="0"/>
                <w:color w:val="1F1F1F"/>
              </w:rPr>
              <w:t>1.20</w:t>
            </w:r>
          </w:p>
        </w:tc>
        <w:tc>
          <w:tcPr>
            <w:tcW w:w="905" w:type="dxa"/>
            <w:vAlign w:val="bottom"/>
          </w:tcPr>
          <w:p>
            <w:pPr>
              <w:spacing w:line="360" w:lineRule="auto"/>
              <w:jc w:val="center"/>
              <w:rPr>
                <w:rFonts w:cs="Times New Roman"/>
                <w:b w:val="0"/>
                <w:color w:val="auto"/>
                <w:lang w:val="vi-VN"/>
              </w:rPr>
            </w:pPr>
            <w:r>
              <w:rPr>
                <w:rFonts w:cs="Times New Roman"/>
                <w:b w:val="0"/>
                <w:color w:val="1F1F1F"/>
              </w:rPr>
              <w:t>1.03</w:t>
            </w:r>
          </w:p>
        </w:tc>
        <w:tc>
          <w:tcPr>
            <w:tcW w:w="905" w:type="dxa"/>
            <w:vAlign w:val="bottom"/>
          </w:tcPr>
          <w:p>
            <w:pPr>
              <w:spacing w:line="360" w:lineRule="auto"/>
              <w:jc w:val="center"/>
              <w:rPr>
                <w:rFonts w:cs="Times New Roman"/>
                <w:b w:val="0"/>
                <w:color w:val="auto"/>
                <w:lang w:val="vi-VN"/>
              </w:rPr>
            </w:pPr>
            <w:r>
              <w:rPr>
                <w:rFonts w:cs="Times New Roman"/>
                <w:b w:val="0"/>
                <w:color w:val="1F1F1F"/>
              </w:rPr>
              <w:t>1.51</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0.75</w:t>
            </w:r>
          </w:p>
        </w:tc>
        <w:tc>
          <w:tcPr>
            <w:tcW w:w="905" w:type="dxa"/>
            <w:vAlign w:val="bottom"/>
          </w:tcPr>
          <w:p>
            <w:pPr>
              <w:spacing w:line="360" w:lineRule="auto"/>
              <w:jc w:val="center"/>
              <w:rPr>
                <w:rFonts w:cs="Times New Roman"/>
                <w:b w:val="0"/>
                <w:color w:val="auto"/>
                <w:lang w:val="vi-VN"/>
              </w:rPr>
            </w:pPr>
            <w:r>
              <w:rPr>
                <w:rFonts w:cs="Times New Roman"/>
                <w:b w:val="0"/>
                <w:color w:val="1F1F1F"/>
              </w:rPr>
              <w:t>1.03</w:t>
            </w:r>
          </w:p>
        </w:tc>
        <w:tc>
          <w:tcPr>
            <w:tcW w:w="905" w:type="dxa"/>
            <w:vAlign w:val="bottom"/>
          </w:tcPr>
          <w:p>
            <w:pPr>
              <w:spacing w:line="360" w:lineRule="auto"/>
              <w:jc w:val="center"/>
              <w:rPr>
                <w:rFonts w:cs="Times New Roman"/>
                <w:b w:val="0"/>
                <w:color w:val="auto"/>
                <w:lang w:val="vi-VN"/>
              </w:rPr>
            </w:pPr>
            <w:r>
              <w:rPr>
                <w:rFonts w:cs="Times New Roman"/>
                <w:b w:val="0"/>
                <w:color w:val="1F1F1F"/>
              </w:rPr>
              <w:t>1.20</w:t>
            </w:r>
          </w:p>
        </w:tc>
        <w:tc>
          <w:tcPr>
            <w:tcW w:w="906" w:type="dxa"/>
            <w:vAlign w:val="bottom"/>
          </w:tcPr>
          <w:p>
            <w:pPr>
              <w:spacing w:line="360" w:lineRule="auto"/>
              <w:jc w:val="center"/>
              <w:rPr>
                <w:rFonts w:cs="Times New Roman"/>
                <w:b w:val="0"/>
                <w:color w:val="auto"/>
                <w:lang w:val="vi-VN"/>
              </w:rPr>
            </w:pPr>
            <w:r>
              <w:rPr>
                <w:rFonts w:cs="Times New Roman"/>
                <w:b w:val="0"/>
                <w:color w:val="1F1F1F"/>
              </w:rPr>
              <w:t>0.75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26%</w:t>
            </w:r>
          </w:p>
        </w:tc>
        <w:tc>
          <w:tcPr>
            <w:tcW w:w="905" w:type="dxa"/>
            <w:vAlign w:val="bottom"/>
          </w:tcPr>
          <w:p>
            <w:pPr>
              <w:spacing w:line="360" w:lineRule="auto"/>
              <w:jc w:val="center"/>
              <w:rPr>
                <w:rFonts w:cs="Times New Roman"/>
                <w:b w:val="0"/>
                <w:color w:val="auto"/>
                <w:lang w:val="vi-VN"/>
              </w:rPr>
            </w:pPr>
            <w:r>
              <w:rPr>
                <w:rFonts w:cs="Times New Roman"/>
                <w:b w:val="0"/>
                <w:color w:val="1F1F1F"/>
              </w:rPr>
              <w:t>0.56</w:t>
            </w:r>
          </w:p>
        </w:tc>
        <w:tc>
          <w:tcPr>
            <w:tcW w:w="931" w:type="dxa"/>
            <w:vAlign w:val="bottom"/>
          </w:tcPr>
          <w:p>
            <w:pPr>
              <w:spacing w:line="360" w:lineRule="auto"/>
              <w:jc w:val="center"/>
              <w:rPr>
                <w:rFonts w:cs="Times New Roman"/>
                <w:b w:val="0"/>
                <w:color w:val="auto"/>
                <w:lang w:val="vi-VN"/>
              </w:rPr>
            </w:pPr>
            <w:r>
              <w:rPr>
                <w:rFonts w:cs="Times New Roman"/>
                <w:b w:val="0"/>
                <w:color w:val="1F1F1F"/>
              </w:rPr>
              <w:t>0.56</w:t>
            </w:r>
          </w:p>
        </w:tc>
        <w:tc>
          <w:tcPr>
            <w:tcW w:w="906" w:type="dxa"/>
            <w:vAlign w:val="bottom"/>
          </w:tcPr>
          <w:p>
            <w:pPr>
              <w:spacing w:line="360" w:lineRule="auto"/>
              <w:jc w:val="center"/>
              <w:rPr>
                <w:rFonts w:cs="Times New Roman"/>
                <w:b w:val="0"/>
                <w:color w:val="auto"/>
                <w:lang w:val="vi-VN"/>
              </w:rPr>
            </w:pPr>
            <w:r>
              <w:rPr>
                <w:rFonts w:cs="Times New Roman"/>
                <w:b w:val="0"/>
                <w:color w:val="1F1F1F"/>
              </w:rPr>
              <w:t>1.19</w:t>
            </w:r>
          </w:p>
        </w:tc>
        <w:tc>
          <w:tcPr>
            <w:tcW w:w="905" w:type="dxa"/>
            <w:vAlign w:val="bottom"/>
          </w:tcPr>
          <w:p>
            <w:pPr>
              <w:spacing w:line="360" w:lineRule="auto"/>
              <w:jc w:val="center"/>
              <w:rPr>
                <w:rFonts w:cs="Times New Roman"/>
                <w:b w:val="0"/>
                <w:color w:val="auto"/>
                <w:lang w:val="vi-VN"/>
              </w:rPr>
            </w:pPr>
            <w:r>
              <w:rPr>
                <w:rFonts w:cs="Times New Roman"/>
                <w:b w:val="0"/>
                <w:color w:val="1F1F1F"/>
              </w:rPr>
              <w:t>1.03</w:t>
            </w:r>
          </w:p>
        </w:tc>
        <w:tc>
          <w:tcPr>
            <w:tcW w:w="905" w:type="dxa"/>
            <w:vAlign w:val="bottom"/>
          </w:tcPr>
          <w:p>
            <w:pPr>
              <w:spacing w:line="360" w:lineRule="auto"/>
              <w:jc w:val="center"/>
              <w:rPr>
                <w:rFonts w:cs="Times New Roman"/>
                <w:b w:val="0"/>
                <w:color w:val="auto"/>
                <w:lang w:val="vi-VN"/>
              </w:rPr>
            </w:pPr>
            <w:r>
              <w:rPr>
                <w:rFonts w:cs="Times New Roman"/>
                <w:b w:val="0"/>
                <w:color w:val="1F1F1F"/>
              </w:rPr>
              <w:t>1.55</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0.74</w:t>
            </w:r>
          </w:p>
        </w:tc>
        <w:tc>
          <w:tcPr>
            <w:tcW w:w="905" w:type="dxa"/>
            <w:vAlign w:val="bottom"/>
          </w:tcPr>
          <w:p>
            <w:pPr>
              <w:spacing w:line="360" w:lineRule="auto"/>
              <w:jc w:val="center"/>
              <w:rPr>
                <w:rFonts w:cs="Times New Roman"/>
                <w:b w:val="0"/>
                <w:color w:val="auto"/>
                <w:lang w:val="vi-VN"/>
              </w:rPr>
            </w:pPr>
            <w:r>
              <w:rPr>
                <w:rFonts w:cs="Times New Roman"/>
                <w:b w:val="0"/>
                <w:color w:val="1F1F1F"/>
              </w:rPr>
              <w:t>1.03</w:t>
            </w:r>
          </w:p>
        </w:tc>
        <w:tc>
          <w:tcPr>
            <w:tcW w:w="905" w:type="dxa"/>
            <w:vAlign w:val="bottom"/>
          </w:tcPr>
          <w:p>
            <w:pPr>
              <w:spacing w:line="360" w:lineRule="auto"/>
              <w:jc w:val="center"/>
              <w:rPr>
                <w:rFonts w:cs="Times New Roman"/>
                <w:b w:val="0"/>
                <w:color w:val="auto"/>
                <w:lang w:val="vi-VN"/>
              </w:rPr>
            </w:pPr>
            <w:r>
              <w:rPr>
                <w:rFonts w:cs="Times New Roman"/>
                <w:b w:val="0"/>
                <w:color w:val="1F1F1F"/>
              </w:rPr>
              <w:t>1.19</w:t>
            </w:r>
          </w:p>
        </w:tc>
        <w:tc>
          <w:tcPr>
            <w:tcW w:w="906" w:type="dxa"/>
            <w:vAlign w:val="bottom"/>
          </w:tcPr>
          <w:p>
            <w:pPr>
              <w:spacing w:line="360" w:lineRule="auto"/>
              <w:jc w:val="center"/>
              <w:rPr>
                <w:rFonts w:cs="Times New Roman"/>
                <w:b w:val="0"/>
                <w:color w:val="auto"/>
                <w:lang w:val="vi-VN"/>
              </w:rPr>
            </w:pPr>
            <w:r>
              <w:rPr>
                <w:rFonts w:cs="Times New Roman"/>
                <w:b w:val="0"/>
                <w:color w:val="1F1F1F"/>
              </w:rPr>
              <w:t>0.74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27%</w:t>
            </w:r>
          </w:p>
        </w:tc>
        <w:tc>
          <w:tcPr>
            <w:tcW w:w="905" w:type="dxa"/>
            <w:vAlign w:val="bottom"/>
          </w:tcPr>
          <w:p>
            <w:pPr>
              <w:spacing w:line="360" w:lineRule="auto"/>
              <w:jc w:val="center"/>
              <w:rPr>
                <w:rFonts w:cs="Times New Roman"/>
                <w:b w:val="0"/>
                <w:color w:val="auto"/>
                <w:lang w:val="vi-VN"/>
              </w:rPr>
            </w:pPr>
            <w:r>
              <w:rPr>
                <w:rFonts w:cs="Times New Roman"/>
                <w:b w:val="0"/>
                <w:color w:val="1F1F1F"/>
              </w:rPr>
              <w:t>0.57</w:t>
            </w:r>
          </w:p>
        </w:tc>
        <w:tc>
          <w:tcPr>
            <w:tcW w:w="931" w:type="dxa"/>
            <w:vAlign w:val="bottom"/>
          </w:tcPr>
          <w:p>
            <w:pPr>
              <w:spacing w:line="360" w:lineRule="auto"/>
              <w:jc w:val="center"/>
              <w:rPr>
                <w:rFonts w:cs="Times New Roman"/>
                <w:b w:val="0"/>
                <w:color w:val="auto"/>
                <w:lang w:val="vi-VN"/>
              </w:rPr>
            </w:pPr>
            <w:r>
              <w:rPr>
                <w:rFonts w:cs="Times New Roman"/>
                <w:b w:val="0"/>
                <w:color w:val="1F1F1F"/>
              </w:rPr>
              <w:t>0.57</w:t>
            </w:r>
          </w:p>
        </w:tc>
        <w:tc>
          <w:tcPr>
            <w:tcW w:w="906" w:type="dxa"/>
            <w:vAlign w:val="bottom"/>
          </w:tcPr>
          <w:p>
            <w:pPr>
              <w:spacing w:line="360" w:lineRule="auto"/>
              <w:jc w:val="center"/>
              <w:rPr>
                <w:rFonts w:cs="Times New Roman"/>
                <w:b w:val="0"/>
                <w:color w:val="auto"/>
                <w:lang w:val="vi-VN"/>
              </w:rPr>
            </w:pPr>
            <w:r>
              <w:rPr>
                <w:rFonts w:cs="Times New Roman"/>
                <w:b w:val="0"/>
                <w:color w:val="1F1F1F"/>
              </w:rPr>
              <w:t>1.17</w:t>
            </w:r>
          </w:p>
        </w:tc>
        <w:tc>
          <w:tcPr>
            <w:tcW w:w="905" w:type="dxa"/>
            <w:vAlign w:val="bottom"/>
          </w:tcPr>
          <w:p>
            <w:pPr>
              <w:spacing w:line="360" w:lineRule="auto"/>
              <w:jc w:val="center"/>
              <w:rPr>
                <w:rFonts w:cs="Times New Roman"/>
                <w:b w:val="0"/>
                <w:color w:val="auto"/>
                <w:lang w:val="vi-VN"/>
              </w:rPr>
            </w:pPr>
            <w:r>
              <w:rPr>
                <w:rFonts w:cs="Times New Roman"/>
                <w:b w:val="0"/>
                <w:color w:val="1F1F1F"/>
              </w:rPr>
              <w:t>1.03</w:t>
            </w:r>
          </w:p>
        </w:tc>
        <w:tc>
          <w:tcPr>
            <w:tcW w:w="905" w:type="dxa"/>
            <w:vAlign w:val="bottom"/>
          </w:tcPr>
          <w:p>
            <w:pPr>
              <w:spacing w:line="360" w:lineRule="auto"/>
              <w:jc w:val="center"/>
              <w:rPr>
                <w:rFonts w:cs="Times New Roman"/>
                <w:b w:val="0"/>
                <w:color w:val="auto"/>
                <w:lang w:val="vi-VN"/>
              </w:rPr>
            </w:pPr>
            <w:r>
              <w:rPr>
                <w:rFonts w:cs="Times New Roman"/>
                <w:b w:val="0"/>
                <w:color w:val="1F1F1F"/>
              </w:rPr>
              <w:t>1.59</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0.73</w:t>
            </w:r>
          </w:p>
        </w:tc>
        <w:tc>
          <w:tcPr>
            <w:tcW w:w="905" w:type="dxa"/>
            <w:vAlign w:val="bottom"/>
          </w:tcPr>
          <w:p>
            <w:pPr>
              <w:spacing w:line="360" w:lineRule="auto"/>
              <w:jc w:val="center"/>
              <w:rPr>
                <w:rFonts w:cs="Times New Roman"/>
                <w:b w:val="0"/>
                <w:color w:val="auto"/>
                <w:lang w:val="vi-VN"/>
              </w:rPr>
            </w:pPr>
            <w:r>
              <w:rPr>
                <w:rFonts w:cs="Times New Roman"/>
                <w:b w:val="0"/>
                <w:color w:val="1F1F1F"/>
              </w:rPr>
              <w:t>1.03</w:t>
            </w:r>
          </w:p>
        </w:tc>
        <w:tc>
          <w:tcPr>
            <w:tcW w:w="905" w:type="dxa"/>
            <w:vAlign w:val="bottom"/>
          </w:tcPr>
          <w:p>
            <w:pPr>
              <w:spacing w:line="360" w:lineRule="auto"/>
              <w:jc w:val="center"/>
              <w:rPr>
                <w:rFonts w:cs="Times New Roman"/>
                <w:b w:val="0"/>
                <w:color w:val="auto"/>
                <w:lang w:val="vi-VN"/>
              </w:rPr>
            </w:pPr>
            <w:r>
              <w:rPr>
                <w:rFonts w:cs="Times New Roman"/>
                <w:b w:val="0"/>
                <w:color w:val="1F1F1F"/>
              </w:rPr>
              <w:t>1.17</w:t>
            </w:r>
          </w:p>
        </w:tc>
        <w:tc>
          <w:tcPr>
            <w:tcW w:w="906" w:type="dxa"/>
            <w:vAlign w:val="bottom"/>
          </w:tcPr>
          <w:p>
            <w:pPr>
              <w:spacing w:line="360" w:lineRule="auto"/>
              <w:jc w:val="center"/>
              <w:rPr>
                <w:rFonts w:cs="Times New Roman"/>
                <w:b w:val="0"/>
                <w:color w:val="auto"/>
                <w:lang w:val="vi-VN"/>
              </w:rPr>
            </w:pPr>
            <w:r>
              <w:rPr>
                <w:rFonts w:cs="Times New Roman"/>
                <w:b w:val="0"/>
                <w:color w:val="1F1F1F"/>
              </w:rPr>
              <w:t>0.73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28%</w:t>
            </w:r>
          </w:p>
        </w:tc>
        <w:tc>
          <w:tcPr>
            <w:tcW w:w="905" w:type="dxa"/>
            <w:vAlign w:val="bottom"/>
          </w:tcPr>
          <w:p>
            <w:pPr>
              <w:spacing w:line="360" w:lineRule="auto"/>
              <w:jc w:val="center"/>
              <w:rPr>
                <w:rFonts w:cs="Times New Roman"/>
                <w:b w:val="0"/>
                <w:color w:val="auto"/>
                <w:lang w:val="vi-VN"/>
              </w:rPr>
            </w:pPr>
            <w:r>
              <w:rPr>
                <w:rFonts w:cs="Times New Roman"/>
                <w:b w:val="0"/>
                <w:color w:val="1F1F1F"/>
              </w:rPr>
              <w:t>0.58</w:t>
            </w:r>
          </w:p>
        </w:tc>
        <w:tc>
          <w:tcPr>
            <w:tcW w:w="931" w:type="dxa"/>
            <w:vAlign w:val="bottom"/>
          </w:tcPr>
          <w:p>
            <w:pPr>
              <w:spacing w:line="360" w:lineRule="auto"/>
              <w:jc w:val="center"/>
              <w:rPr>
                <w:rFonts w:cs="Times New Roman"/>
                <w:b w:val="0"/>
                <w:color w:val="auto"/>
                <w:lang w:val="vi-VN"/>
              </w:rPr>
            </w:pPr>
            <w:r>
              <w:rPr>
                <w:rFonts w:cs="Times New Roman"/>
                <w:b w:val="0"/>
                <w:color w:val="1F1F1F"/>
              </w:rPr>
              <w:t>0.58</w:t>
            </w:r>
          </w:p>
        </w:tc>
        <w:tc>
          <w:tcPr>
            <w:tcW w:w="906" w:type="dxa"/>
            <w:vAlign w:val="bottom"/>
          </w:tcPr>
          <w:p>
            <w:pPr>
              <w:spacing w:line="360" w:lineRule="auto"/>
              <w:jc w:val="center"/>
              <w:rPr>
                <w:rFonts w:cs="Times New Roman"/>
                <w:b w:val="0"/>
                <w:color w:val="auto"/>
                <w:lang w:val="vi-VN"/>
              </w:rPr>
            </w:pPr>
            <w:r>
              <w:rPr>
                <w:rFonts w:cs="Times New Roman"/>
                <w:b w:val="0"/>
                <w:color w:val="1F1F1F"/>
              </w:rPr>
              <w:t>1.16</w:t>
            </w:r>
          </w:p>
        </w:tc>
        <w:tc>
          <w:tcPr>
            <w:tcW w:w="905" w:type="dxa"/>
            <w:vAlign w:val="bottom"/>
          </w:tcPr>
          <w:p>
            <w:pPr>
              <w:spacing w:line="360" w:lineRule="auto"/>
              <w:jc w:val="center"/>
              <w:rPr>
                <w:rFonts w:cs="Times New Roman"/>
                <w:b w:val="0"/>
                <w:color w:val="auto"/>
                <w:lang w:val="vi-VN"/>
              </w:rPr>
            </w:pPr>
            <w:r>
              <w:rPr>
                <w:rFonts w:cs="Times New Roman"/>
                <w:b w:val="0"/>
                <w:color w:val="1F1F1F"/>
              </w:rPr>
              <w:t>1.03</w:t>
            </w:r>
          </w:p>
        </w:tc>
        <w:tc>
          <w:tcPr>
            <w:tcW w:w="905" w:type="dxa"/>
            <w:vAlign w:val="bottom"/>
          </w:tcPr>
          <w:p>
            <w:pPr>
              <w:spacing w:line="360" w:lineRule="auto"/>
              <w:jc w:val="center"/>
              <w:rPr>
                <w:rFonts w:cs="Times New Roman"/>
                <w:b w:val="0"/>
                <w:color w:val="auto"/>
                <w:lang w:val="vi-VN"/>
              </w:rPr>
            </w:pPr>
            <w:r>
              <w:rPr>
                <w:rFonts w:cs="Times New Roman"/>
                <w:b w:val="0"/>
                <w:color w:val="1F1F1F"/>
              </w:rPr>
              <w:t>1.63</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0.72</w:t>
            </w:r>
          </w:p>
        </w:tc>
        <w:tc>
          <w:tcPr>
            <w:tcW w:w="905" w:type="dxa"/>
            <w:vAlign w:val="bottom"/>
          </w:tcPr>
          <w:p>
            <w:pPr>
              <w:spacing w:line="360" w:lineRule="auto"/>
              <w:jc w:val="center"/>
              <w:rPr>
                <w:rFonts w:cs="Times New Roman"/>
                <w:b w:val="0"/>
                <w:color w:val="auto"/>
                <w:lang w:val="vi-VN"/>
              </w:rPr>
            </w:pPr>
            <w:r>
              <w:rPr>
                <w:rFonts w:cs="Times New Roman"/>
                <w:b w:val="0"/>
                <w:color w:val="1F1F1F"/>
              </w:rPr>
              <w:t>1.03</w:t>
            </w:r>
          </w:p>
        </w:tc>
        <w:tc>
          <w:tcPr>
            <w:tcW w:w="905" w:type="dxa"/>
            <w:vAlign w:val="bottom"/>
          </w:tcPr>
          <w:p>
            <w:pPr>
              <w:spacing w:line="360" w:lineRule="auto"/>
              <w:jc w:val="center"/>
              <w:rPr>
                <w:rFonts w:cs="Times New Roman"/>
                <w:b w:val="0"/>
                <w:color w:val="auto"/>
                <w:lang w:val="vi-VN"/>
              </w:rPr>
            </w:pPr>
            <w:r>
              <w:rPr>
                <w:rFonts w:cs="Times New Roman"/>
                <w:b w:val="0"/>
                <w:color w:val="1F1F1F"/>
              </w:rPr>
              <w:t>1.16</w:t>
            </w:r>
          </w:p>
        </w:tc>
        <w:tc>
          <w:tcPr>
            <w:tcW w:w="906" w:type="dxa"/>
            <w:vAlign w:val="bottom"/>
          </w:tcPr>
          <w:p>
            <w:pPr>
              <w:spacing w:line="360" w:lineRule="auto"/>
              <w:jc w:val="center"/>
              <w:rPr>
                <w:rFonts w:cs="Times New Roman"/>
                <w:b w:val="0"/>
                <w:color w:val="auto"/>
                <w:lang w:val="vi-VN"/>
              </w:rPr>
            </w:pPr>
            <w:r>
              <w:rPr>
                <w:rFonts w:cs="Times New Roman"/>
                <w:b w:val="0"/>
                <w:color w:val="1F1F1F"/>
              </w:rPr>
              <w:t>0.72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29%</w:t>
            </w:r>
          </w:p>
        </w:tc>
        <w:tc>
          <w:tcPr>
            <w:tcW w:w="905" w:type="dxa"/>
            <w:vAlign w:val="bottom"/>
          </w:tcPr>
          <w:p>
            <w:pPr>
              <w:spacing w:line="360" w:lineRule="auto"/>
              <w:jc w:val="center"/>
              <w:rPr>
                <w:rFonts w:cs="Times New Roman"/>
                <w:b w:val="0"/>
                <w:color w:val="auto"/>
                <w:lang w:val="vi-VN"/>
              </w:rPr>
            </w:pPr>
            <w:r>
              <w:rPr>
                <w:rFonts w:cs="Times New Roman"/>
                <w:b w:val="0"/>
                <w:color w:val="1F1F1F"/>
              </w:rPr>
              <w:t>0.59</w:t>
            </w:r>
          </w:p>
        </w:tc>
        <w:tc>
          <w:tcPr>
            <w:tcW w:w="931" w:type="dxa"/>
            <w:vAlign w:val="bottom"/>
          </w:tcPr>
          <w:p>
            <w:pPr>
              <w:spacing w:line="360" w:lineRule="auto"/>
              <w:jc w:val="center"/>
              <w:rPr>
                <w:rFonts w:cs="Times New Roman"/>
                <w:b w:val="0"/>
                <w:color w:val="auto"/>
                <w:lang w:val="vi-VN"/>
              </w:rPr>
            </w:pPr>
            <w:r>
              <w:rPr>
                <w:rFonts w:cs="Times New Roman"/>
                <w:b w:val="0"/>
                <w:color w:val="1F1F1F"/>
              </w:rPr>
              <w:t>0.59</w:t>
            </w:r>
          </w:p>
        </w:tc>
        <w:tc>
          <w:tcPr>
            <w:tcW w:w="906" w:type="dxa"/>
            <w:vAlign w:val="bottom"/>
          </w:tcPr>
          <w:p>
            <w:pPr>
              <w:spacing w:line="360" w:lineRule="auto"/>
              <w:jc w:val="center"/>
              <w:rPr>
                <w:rFonts w:cs="Times New Roman"/>
                <w:b w:val="0"/>
                <w:color w:val="auto"/>
                <w:lang w:val="vi-VN"/>
              </w:rPr>
            </w:pPr>
            <w:r>
              <w:rPr>
                <w:rFonts w:cs="Times New Roman"/>
                <w:b w:val="0"/>
                <w:color w:val="1F1F1F"/>
              </w:rPr>
              <w:t>1.14</w:t>
            </w:r>
          </w:p>
        </w:tc>
        <w:tc>
          <w:tcPr>
            <w:tcW w:w="905" w:type="dxa"/>
            <w:vAlign w:val="bottom"/>
          </w:tcPr>
          <w:p>
            <w:pPr>
              <w:spacing w:line="360" w:lineRule="auto"/>
              <w:jc w:val="center"/>
              <w:rPr>
                <w:rFonts w:cs="Times New Roman"/>
                <w:b w:val="0"/>
                <w:color w:val="auto"/>
                <w:lang w:val="vi-VN"/>
              </w:rPr>
            </w:pPr>
            <w:r>
              <w:rPr>
                <w:rFonts w:cs="Times New Roman"/>
                <w:b w:val="0"/>
                <w:color w:val="1F1F1F"/>
              </w:rPr>
              <w:t>1.03</w:t>
            </w:r>
          </w:p>
        </w:tc>
        <w:tc>
          <w:tcPr>
            <w:tcW w:w="905" w:type="dxa"/>
            <w:vAlign w:val="bottom"/>
          </w:tcPr>
          <w:p>
            <w:pPr>
              <w:spacing w:line="360" w:lineRule="auto"/>
              <w:jc w:val="center"/>
              <w:rPr>
                <w:rFonts w:cs="Times New Roman"/>
                <w:b w:val="0"/>
                <w:color w:val="auto"/>
                <w:lang w:val="vi-VN"/>
              </w:rPr>
            </w:pPr>
            <w:r>
              <w:rPr>
                <w:rFonts w:cs="Times New Roman"/>
                <w:b w:val="0"/>
                <w:color w:val="1F1F1F"/>
              </w:rPr>
              <w:t>1.66</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0.71</w:t>
            </w:r>
          </w:p>
        </w:tc>
        <w:tc>
          <w:tcPr>
            <w:tcW w:w="905" w:type="dxa"/>
            <w:vAlign w:val="bottom"/>
          </w:tcPr>
          <w:p>
            <w:pPr>
              <w:spacing w:line="360" w:lineRule="auto"/>
              <w:jc w:val="center"/>
              <w:rPr>
                <w:rFonts w:cs="Times New Roman"/>
                <w:b w:val="0"/>
                <w:color w:val="auto"/>
                <w:lang w:val="vi-VN"/>
              </w:rPr>
            </w:pPr>
            <w:r>
              <w:rPr>
                <w:rFonts w:cs="Times New Roman"/>
                <w:b w:val="0"/>
                <w:color w:val="1F1F1F"/>
              </w:rPr>
              <w:t>1.03</w:t>
            </w:r>
          </w:p>
        </w:tc>
        <w:tc>
          <w:tcPr>
            <w:tcW w:w="905" w:type="dxa"/>
            <w:vAlign w:val="bottom"/>
          </w:tcPr>
          <w:p>
            <w:pPr>
              <w:spacing w:line="360" w:lineRule="auto"/>
              <w:jc w:val="center"/>
              <w:rPr>
                <w:rFonts w:cs="Times New Roman"/>
                <w:b w:val="0"/>
                <w:color w:val="auto"/>
                <w:lang w:val="vi-VN"/>
              </w:rPr>
            </w:pPr>
            <w:r>
              <w:rPr>
                <w:rFonts w:cs="Times New Roman"/>
                <w:b w:val="0"/>
                <w:color w:val="1F1F1F"/>
              </w:rPr>
              <w:t>1.14</w:t>
            </w:r>
          </w:p>
        </w:tc>
        <w:tc>
          <w:tcPr>
            <w:tcW w:w="906" w:type="dxa"/>
            <w:vAlign w:val="bottom"/>
          </w:tcPr>
          <w:p>
            <w:pPr>
              <w:spacing w:line="360" w:lineRule="auto"/>
              <w:jc w:val="center"/>
              <w:rPr>
                <w:rFonts w:cs="Times New Roman"/>
                <w:b w:val="0"/>
                <w:color w:val="auto"/>
                <w:lang w:val="vi-VN"/>
              </w:rPr>
            </w:pPr>
            <w:r>
              <w:rPr>
                <w:rFonts w:cs="Times New Roman"/>
                <w:b w:val="0"/>
                <w:color w:val="1F1F1F"/>
              </w:rPr>
              <w:t>0.71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30%</w:t>
            </w:r>
          </w:p>
        </w:tc>
        <w:tc>
          <w:tcPr>
            <w:tcW w:w="905" w:type="dxa"/>
            <w:vAlign w:val="bottom"/>
          </w:tcPr>
          <w:p>
            <w:pPr>
              <w:spacing w:line="360" w:lineRule="auto"/>
              <w:jc w:val="center"/>
              <w:rPr>
                <w:rFonts w:cs="Times New Roman"/>
                <w:b w:val="0"/>
                <w:color w:val="auto"/>
                <w:lang w:val="vi-VN"/>
              </w:rPr>
            </w:pPr>
            <w:r>
              <w:rPr>
                <w:rFonts w:cs="Times New Roman"/>
                <w:b w:val="0"/>
                <w:color w:val="1F1F1F"/>
              </w:rPr>
              <w:t>0.60</w:t>
            </w:r>
          </w:p>
        </w:tc>
        <w:tc>
          <w:tcPr>
            <w:tcW w:w="931" w:type="dxa"/>
            <w:vAlign w:val="bottom"/>
          </w:tcPr>
          <w:p>
            <w:pPr>
              <w:spacing w:line="360" w:lineRule="auto"/>
              <w:jc w:val="center"/>
              <w:rPr>
                <w:rFonts w:cs="Times New Roman"/>
                <w:b w:val="0"/>
                <w:color w:val="auto"/>
                <w:lang w:val="vi-VN"/>
              </w:rPr>
            </w:pPr>
            <w:r>
              <w:rPr>
                <w:rFonts w:cs="Times New Roman"/>
                <w:b w:val="0"/>
                <w:color w:val="1F1F1F"/>
              </w:rPr>
              <w:t>0.60</w:t>
            </w:r>
          </w:p>
        </w:tc>
        <w:tc>
          <w:tcPr>
            <w:tcW w:w="906" w:type="dxa"/>
            <w:vAlign w:val="bottom"/>
          </w:tcPr>
          <w:p>
            <w:pPr>
              <w:spacing w:line="360" w:lineRule="auto"/>
              <w:jc w:val="center"/>
              <w:rPr>
                <w:rFonts w:cs="Times New Roman"/>
                <w:b w:val="0"/>
                <w:color w:val="auto"/>
                <w:lang w:val="vi-VN"/>
              </w:rPr>
            </w:pPr>
            <w:r>
              <w:rPr>
                <w:rFonts w:cs="Times New Roman"/>
                <w:b w:val="0"/>
                <w:color w:val="1F1F1F"/>
              </w:rPr>
              <w:t>1.13</w:t>
            </w:r>
          </w:p>
        </w:tc>
        <w:tc>
          <w:tcPr>
            <w:tcW w:w="905" w:type="dxa"/>
            <w:vAlign w:val="bottom"/>
          </w:tcPr>
          <w:p>
            <w:pPr>
              <w:spacing w:line="360" w:lineRule="auto"/>
              <w:jc w:val="center"/>
              <w:rPr>
                <w:rFonts w:cs="Times New Roman"/>
                <w:b w:val="0"/>
                <w:color w:val="auto"/>
                <w:lang w:val="vi-VN"/>
              </w:rPr>
            </w:pPr>
            <w:r>
              <w:rPr>
                <w:rFonts w:cs="Times New Roman"/>
                <w:b w:val="0"/>
                <w:color w:val="1F1F1F"/>
              </w:rPr>
              <w:t>1.02</w:t>
            </w:r>
          </w:p>
        </w:tc>
        <w:tc>
          <w:tcPr>
            <w:tcW w:w="905" w:type="dxa"/>
            <w:vAlign w:val="bottom"/>
          </w:tcPr>
          <w:p>
            <w:pPr>
              <w:spacing w:line="360" w:lineRule="auto"/>
              <w:jc w:val="center"/>
              <w:rPr>
                <w:rFonts w:cs="Times New Roman"/>
                <w:b w:val="0"/>
                <w:color w:val="auto"/>
                <w:lang w:val="vi-VN"/>
              </w:rPr>
            </w:pPr>
            <w:r>
              <w:rPr>
                <w:rFonts w:cs="Times New Roman"/>
                <w:b w:val="0"/>
                <w:color w:val="1F1F1F"/>
              </w:rPr>
              <w:t>1.68</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0.70</w:t>
            </w:r>
          </w:p>
        </w:tc>
        <w:tc>
          <w:tcPr>
            <w:tcW w:w="905" w:type="dxa"/>
            <w:vAlign w:val="bottom"/>
          </w:tcPr>
          <w:p>
            <w:pPr>
              <w:spacing w:line="360" w:lineRule="auto"/>
              <w:jc w:val="center"/>
              <w:rPr>
                <w:rFonts w:cs="Times New Roman"/>
                <w:b w:val="0"/>
                <w:color w:val="auto"/>
                <w:lang w:val="vi-VN"/>
              </w:rPr>
            </w:pPr>
            <w:r>
              <w:rPr>
                <w:rFonts w:cs="Times New Roman"/>
                <w:b w:val="0"/>
                <w:color w:val="1F1F1F"/>
              </w:rPr>
              <w:t>1.02</w:t>
            </w:r>
          </w:p>
        </w:tc>
        <w:tc>
          <w:tcPr>
            <w:tcW w:w="905" w:type="dxa"/>
            <w:vAlign w:val="bottom"/>
          </w:tcPr>
          <w:p>
            <w:pPr>
              <w:spacing w:line="360" w:lineRule="auto"/>
              <w:jc w:val="center"/>
              <w:rPr>
                <w:rFonts w:cs="Times New Roman"/>
                <w:b w:val="0"/>
                <w:color w:val="auto"/>
                <w:lang w:val="vi-VN"/>
              </w:rPr>
            </w:pPr>
            <w:r>
              <w:rPr>
                <w:rFonts w:cs="Times New Roman"/>
                <w:b w:val="0"/>
                <w:color w:val="1F1F1F"/>
              </w:rPr>
              <w:t>1.13</w:t>
            </w:r>
          </w:p>
        </w:tc>
        <w:tc>
          <w:tcPr>
            <w:tcW w:w="906" w:type="dxa"/>
            <w:vAlign w:val="bottom"/>
          </w:tcPr>
          <w:p>
            <w:pPr>
              <w:spacing w:line="360" w:lineRule="auto"/>
              <w:jc w:val="center"/>
              <w:rPr>
                <w:rFonts w:cs="Times New Roman"/>
                <w:b w:val="0"/>
                <w:color w:val="auto"/>
                <w:lang w:val="vi-VN"/>
              </w:rPr>
            </w:pPr>
            <w:r>
              <w:rPr>
                <w:rFonts w:cs="Times New Roman"/>
                <w:b w:val="0"/>
                <w:color w:val="1F1F1F"/>
              </w:rPr>
              <w:t>0.70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31%</w:t>
            </w:r>
          </w:p>
        </w:tc>
        <w:tc>
          <w:tcPr>
            <w:tcW w:w="905" w:type="dxa"/>
            <w:vAlign w:val="bottom"/>
          </w:tcPr>
          <w:p>
            <w:pPr>
              <w:spacing w:line="360" w:lineRule="auto"/>
              <w:jc w:val="center"/>
              <w:rPr>
                <w:rFonts w:cs="Times New Roman"/>
                <w:b w:val="0"/>
                <w:color w:val="auto"/>
                <w:lang w:val="vi-VN"/>
              </w:rPr>
            </w:pPr>
            <w:r>
              <w:rPr>
                <w:rFonts w:cs="Times New Roman"/>
                <w:b w:val="0"/>
                <w:color w:val="1F1F1F"/>
              </w:rPr>
              <w:t>0.60</w:t>
            </w:r>
          </w:p>
        </w:tc>
        <w:tc>
          <w:tcPr>
            <w:tcW w:w="931" w:type="dxa"/>
            <w:vAlign w:val="bottom"/>
          </w:tcPr>
          <w:p>
            <w:pPr>
              <w:spacing w:line="360" w:lineRule="auto"/>
              <w:jc w:val="center"/>
              <w:rPr>
                <w:rFonts w:cs="Times New Roman"/>
                <w:b w:val="0"/>
                <w:color w:val="auto"/>
                <w:lang w:val="vi-VN"/>
              </w:rPr>
            </w:pPr>
            <w:r>
              <w:rPr>
                <w:rFonts w:cs="Times New Roman"/>
                <w:b w:val="0"/>
                <w:color w:val="1F1F1F"/>
              </w:rPr>
              <w:t>0.60</w:t>
            </w:r>
          </w:p>
        </w:tc>
        <w:tc>
          <w:tcPr>
            <w:tcW w:w="906" w:type="dxa"/>
            <w:vAlign w:val="bottom"/>
          </w:tcPr>
          <w:p>
            <w:pPr>
              <w:spacing w:line="360" w:lineRule="auto"/>
              <w:jc w:val="center"/>
              <w:rPr>
                <w:rFonts w:cs="Times New Roman"/>
                <w:b w:val="0"/>
                <w:color w:val="auto"/>
                <w:lang w:val="vi-VN"/>
              </w:rPr>
            </w:pPr>
            <w:r>
              <w:rPr>
                <w:rFonts w:cs="Times New Roman"/>
                <w:b w:val="0"/>
                <w:color w:val="1F1F1F"/>
              </w:rPr>
              <w:t>1.12</w:t>
            </w:r>
          </w:p>
        </w:tc>
        <w:tc>
          <w:tcPr>
            <w:tcW w:w="905" w:type="dxa"/>
            <w:vAlign w:val="bottom"/>
          </w:tcPr>
          <w:p>
            <w:pPr>
              <w:spacing w:line="360" w:lineRule="auto"/>
              <w:jc w:val="center"/>
              <w:rPr>
                <w:rFonts w:cs="Times New Roman"/>
                <w:b w:val="0"/>
                <w:color w:val="auto"/>
                <w:lang w:val="vi-VN"/>
              </w:rPr>
            </w:pPr>
            <w:r>
              <w:rPr>
                <w:rFonts w:cs="Times New Roman"/>
                <w:b w:val="0"/>
                <w:color w:val="1F1F1F"/>
              </w:rPr>
              <w:t>1.02</w:t>
            </w:r>
          </w:p>
        </w:tc>
        <w:tc>
          <w:tcPr>
            <w:tcW w:w="905" w:type="dxa"/>
            <w:vAlign w:val="bottom"/>
          </w:tcPr>
          <w:p>
            <w:pPr>
              <w:spacing w:line="360" w:lineRule="auto"/>
              <w:jc w:val="center"/>
              <w:rPr>
                <w:rFonts w:cs="Times New Roman"/>
                <w:b w:val="0"/>
                <w:color w:val="auto"/>
                <w:lang w:val="vi-VN"/>
              </w:rPr>
            </w:pPr>
            <w:r>
              <w:rPr>
                <w:rFonts w:cs="Times New Roman"/>
                <w:b w:val="0"/>
                <w:color w:val="1F1F1F"/>
              </w:rPr>
              <w:t>1.70</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0.70</w:t>
            </w:r>
          </w:p>
        </w:tc>
        <w:tc>
          <w:tcPr>
            <w:tcW w:w="905" w:type="dxa"/>
            <w:vAlign w:val="bottom"/>
          </w:tcPr>
          <w:p>
            <w:pPr>
              <w:spacing w:line="360" w:lineRule="auto"/>
              <w:jc w:val="center"/>
              <w:rPr>
                <w:rFonts w:cs="Times New Roman"/>
                <w:b w:val="0"/>
                <w:color w:val="auto"/>
                <w:lang w:val="vi-VN"/>
              </w:rPr>
            </w:pPr>
            <w:r>
              <w:rPr>
                <w:rFonts w:cs="Times New Roman"/>
                <w:b w:val="0"/>
                <w:color w:val="1F1F1F"/>
              </w:rPr>
              <w:t>1.02</w:t>
            </w:r>
          </w:p>
        </w:tc>
        <w:tc>
          <w:tcPr>
            <w:tcW w:w="905" w:type="dxa"/>
            <w:vAlign w:val="bottom"/>
          </w:tcPr>
          <w:p>
            <w:pPr>
              <w:spacing w:line="360" w:lineRule="auto"/>
              <w:jc w:val="center"/>
              <w:rPr>
                <w:rFonts w:cs="Times New Roman"/>
                <w:b w:val="0"/>
                <w:color w:val="auto"/>
                <w:lang w:val="vi-VN"/>
              </w:rPr>
            </w:pPr>
            <w:r>
              <w:rPr>
                <w:rFonts w:cs="Times New Roman"/>
                <w:b w:val="0"/>
                <w:color w:val="1F1F1F"/>
              </w:rPr>
              <w:t>1.12</w:t>
            </w:r>
          </w:p>
        </w:tc>
        <w:tc>
          <w:tcPr>
            <w:tcW w:w="906" w:type="dxa"/>
            <w:vAlign w:val="bottom"/>
          </w:tcPr>
          <w:p>
            <w:pPr>
              <w:spacing w:line="360" w:lineRule="auto"/>
              <w:jc w:val="center"/>
              <w:rPr>
                <w:rFonts w:cs="Times New Roman"/>
                <w:b w:val="0"/>
                <w:color w:val="auto"/>
                <w:lang w:val="vi-VN"/>
              </w:rPr>
            </w:pPr>
            <w:r>
              <w:rPr>
                <w:rFonts w:cs="Times New Roman"/>
                <w:b w:val="0"/>
                <w:color w:val="1F1F1F"/>
              </w:rPr>
              <w:t>0.70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32%</w:t>
            </w:r>
          </w:p>
        </w:tc>
        <w:tc>
          <w:tcPr>
            <w:tcW w:w="905" w:type="dxa"/>
            <w:vAlign w:val="bottom"/>
          </w:tcPr>
          <w:p>
            <w:pPr>
              <w:spacing w:line="360" w:lineRule="auto"/>
              <w:jc w:val="center"/>
              <w:rPr>
                <w:rFonts w:cs="Times New Roman"/>
                <w:b w:val="0"/>
                <w:color w:val="auto"/>
                <w:lang w:val="vi-VN"/>
              </w:rPr>
            </w:pPr>
            <w:r>
              <w:rPr>
                <w:rFonts w:cs="Times New Roman"/>
                <w:b w:val="0"/>
                <w:color w:val="1F1F1F"/>
              </w:rPr>
              <w:t>0.61</w:t>
            </w:r>
          </w:p>
        </w:tc>
        <w:tc>
          <w:tcPr>
            <w:tcW w:w="931" w:type="dxa"/>
            <w:vAlign w:val="bottom"/>
          </w:tcPr>
          <w:p>
            <w:pPr>
              <w:spacing w:line="360" w:lineRule="auto"/>
              <w:jc w:val="center"/>
              <w:rPr>
                <w:rFonts w:cs="Times New Roman"/>
                <w:b w:val="0"/>
                <w:color w:val="auto"/>
                <w:lang w:val="vi-VN"/>
              </w:rPr>
            </w:pPr>
            <w:r>
              <w:rPr>
                <w:rFonts w:cs="Times New Roman"/>
                <w:b w:val="0"/>
                <w:color w:val="1F1F1F"/>
              </w:rPr>
              <w:t>0.61</w:t>
            </w:r>
          </w:p>
        </w:tc>
        <w:tc>
          <w:tcPr>
            <w:tcW w:w="906" w:type="dxa"/>
            <w:vAlign w:val="bottom"/>
          </w:tcPr>
          <w:p>
            <w:pPr>
              <w:spacing w:line="360" w:lineRule="auto"/>
              <w:jc w:val="center"/>
              <w:rPr>
                <w:rFonts w:cs="Times New Roman"/>
                <w:b w:val="0"/>
                <w:color w:val="auto"/>
                <w:lang w:val="vi-VN"/>
              </w:rPr>
            </w:pPr>
            <w:r>
              <w:rPr>
                <w:rFonts w:cs="Times New Roman"/>
                <w:b w:val="0"/>
                <w:color w:val="1F1F1F"/>
              </w:rPr>
              <w:t>1.10</w:t>
            </w:r>
          </w:p>
        </w:tc>
        <w:tc>
          <w:tcPr>
            <w:tcW w:w="905" w:type="dxa"/>
            <w:vAlign w:val="bottom"/>
          </w:tcPr>
          <w:p>
            <w:pPr>
              <w:spacing w:line="360" w:lineRule="auto"/>
              <w:jc w:val="center"/>
              <w:rPr>
                <w:rFonts w:cs="Times New Roman"/>
                <w:b w:val="0"/>
                <w:color w:val="auto"/>
                <w:lang w:val="vi-VN"/>
              </w:rPr>
            </w:pPr>
            <w:r>
              <w:rPr>
                <w:rFonts w:cs="Times New Roman"/>
                <w:b w:val="0"/>
                <w:color w:val="1F1F1F"/>
              </w:rPr>
              <w:t>1.02</w:t>
            </w:r>
          </w:p>
        </w:tc>
        <w:tc>
          <w:tcPr>
            <w:tcW w:w="905" w:type="dxa"/>
            <w:vAlign w:val="bottom"/>
          </w:tcPr>
          <w:p>
            <w:pPr>
              <w:spacing w:line="360" w:lineRule="auto"/>
              <w:jc w:val="center"/>
              <w:rPr>
                <w:rFonts w:cs="Times New Roman"/>
                <w:b w:val="0"/>
                <w:color w:val="auto"/>
                <w:lang w:val="vi-VN"/>
              </w:rPr>
            </w:pPr>
            <w:r>
              <w:rPr>
                <w:rFonts w:cs="Times New Roman"/>
                <w:b w:val="0"/>
                <w:color w:val="1F1F1F"/>
              </w:rPr>
              <w:t>1.72</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0.69</w:t>
            </w:r>
          </w:p>
        </w:tc>
        <w:tc>
          <w:tcPr>
            <w:tcW w:w="905" w:type="dxa"/>
            <w:vAlign w:val="bottom"/>
          </w:tcPr>
          <w:p>
            <w:pPr>
              <w:spacing w:line="360" w:lineRule="auto"/>
              <w:jc w:val="center"/>
              <w:rPr>
                <w:rFonts w:cs="Times New Roman"/>
                <w:b w:val="0"/>
                <w:color w:val="auto"/>
                <w:lang w:val="vi-VN"/>
              </w:rPr>
            </w:pPr>
            <w:r>
              <w:rPr>
                <w:rFonts w:cs="Times New Roman"/>
                <w:b w:val="0"/>
                <w:color w:val="1F1F1F"/>
              </w:rPr>
              <w:t>1.02</w:t>
            </w:r>
          </w:p>
        </w:tc>
        <w:tc>
          <w:tcPr>
            <w:tcW w:w="905" w:type="dxa"/>
            <w:vAlign w:val="bottom"/>
          </w:tcPr>
          <w:p>
            <w:pPr>
              <w:spacing w:line="360" w:lineRule="auto"/>
              <w:jc w:val="center"/>
              <w:rPr>
                <w:rFonts w:cs="Times New Roman"/>
                <w:b w:val="0"/>
                <w:color w:val="auto"/>
                <w:lang w:val="vi-VN"/>
              </w:rPr>
            </w:pPr>
            <w:r>
              <w:rPr>
                <w:rFonts w:cs="Times New Roman"/>
                <w:b w:val="0"/>
                <w:color w:val="1F1F1F"/>
              </w:rPr>
              <w:t>1.10</w:t>
            </w:r>
          </w:p>
        </w:tc>
        <w:tc>
          <w:tcPr>
            <w:tcW w:w="906" w:type="dxa"/>
            <w:vAlign w:val="bottom"/>
          </w:tcPr>
          <w:p>
            <w:pPr>
              <w:spacing w:line="360" w:lineRule="auto"/>
              <w:jc w:val="center"/>
              <w:rPr>
                <w:rFonts w:cs="Times New Roman"/>
                <w:b w:val="0"/>
                <w:color w:val="auto"/>
                <w:lang w:val="vi-VN"/>
              </w:rPr>
            </w:pPr>
            <w:r>
              <w:rPr>
                <w:rFonts w:cs="Times New Roman"/>
                <w:b w:val="0"/>
                <w:color w:val="1F1F1F"/>
              </w:rPr>
              <w:t>0.69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33%</w:t>
            </w:r>
          </w:p>
        </w:tc>
        <w:tc>
          <w:tcPr>
            <w:tcW w:w="905" w:type="dxa"/>
            <w:vAlign w:val="bottom"/>
          </w:tcPr>
          <w:p>
            <w:pPr>
              <w:spacing w:line="360" w:lineRule="auto"/>
              <w:jc w:val="center"/>
              <w:rPr>
                <w:rFonts w:cs="Times New Roman"/>
                <w:b w:val="0"/>
                <w:color w:val="auto"/>
                <w:lang w:val="vi-VN"/>
              </w:rPr>
            </w:pPr>
            <w:r>
              <w:rPr>
                <w:rFonts w:cs="Times New Roman"/>
                <w:b w:val="0"/>
                <w:color w:val="1F1F1F"/>
              </w:rPr>
              <w:t>0.62</w:t>
            </w:r>
          </w:p>
        </w:tc>
        <w:tc>
          <w:tcPr>
            <w:tcW w:w="931" w:type="dxa"/>
            <w:vAlign w:val="bottom"/>
          </w:tcPr>
          <w:p>
            <w:pPr>
              <w:spacing w:line="360" w:lineRule="auto"/>
              <w:jc w:val="center"/>
              <w:rPr>
                <w:rFonts w:cs="Times New Roman"/>
                <w:b w:val="0"/>
                <w:color w:val="auto"/>
                <w:lang w:val="vi-VN"/>
              </w:rPr>
            </w:pPr>
            <w:r>
              <w:rPr>
                <w:rFonts w:cs="Times New Roman"/>
                <w:b w:val="0"/>
                <w:color w:val="1F1F1F"/>
              </w:rPr>
              <w:t>0.62</w:t>
            </w:r>
          </w:p>
        </w:tc>
        <w:tc>
          <w:tcPr>
            <w:tcW w:w="906" w:type="dxa"/>
            <w:vAlign w:val="bottom"/>
          </w:tcPr>
          <w:p>
            <w:pPr>
              <w:spacing w:line="360" w:lineRule="auto"/>
              <w:jc w:val="center"/>
              <w:rPr>
                <w:rFonts w:cs="Times New Roman"/>
                <w:b w:val="0"/>
                <w:color w:val="auto"/>
                <w:lang w:val="vi-VN"/>
              </w:rPr>
            </w:pPr>
            <w:r>
              <w:rPr>
                <w:rFonts w:cs="Times New Roman"/>
                <w:b w:val="0"/>
                <w:color w:val="1F1F1F"/>
              </w:rPr>
              <w:t>1.09</w:t>
            </w:r>
          </w:p>
        </w:tc>
        <w:tc>
          <w:tcPr>
            <w:tcW w:w="905" w:type="dxa"/>
            <w:vAlign w:val="bottom"/>
          </w:tcPr>
          <w:p>
            <w:pPr>
              <w:spacing w:line="360" w:lineRule="auto"/>
              <w:jc w:val="center"/>
              <w:rPr>
                <w:rFonts w:cs="Times New Roman"/>
                <w:b w:val="0"/>
                <w:color w:val="auto"/>
                <w:lang w:val="vi-VN"/>
              </w:rPr>
            </w:pPr>
            <w:r>
              <w:rPr>
                <w:rFonts w:cs="Times New Roman"/>
                <w:b w:val="0"/>
                <w:color w:val="1F1F1F"/>
              </w:rPr>
              <w:t>1.02</w:t>
            </w:r>
          </w:p>
        </w:tc>
        <w:tc>
          <w:tcPr>
            <w:tcW w:w="905" w:type="dxa"/>
            <w:vAlign w:val="bottom"/>
          </w:tcPr>
          <w:p>
            <w:pPr>
              <w:spacing w:line="360" w:lineRule="auto"/>
              <w:jc w:val="center"/>
              <w:rPr>
                <w:rFonts w:cs="Times New Roman"/>
                <w:b w:val="0"/>
                <w:color w:val="auto"/>
                <w:lang w:val="vi-VN"/>
              </w:rPr>
            </w:pPr>
            <w:r>
              <w:rPr>
                <w:rFonts w:cs="Times New Roman"/>
                <w:b w:val="0"/>
                <w:color w:val="1F1F1F"/>
              </w:rPr>
              <w:t>1.74</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0.69</w:t>
            </w:r>
          </w:p>
        </w:tc>
        <w:tc>
          <w:tcPr>
            <w:tcW w:w="905" w:type="dxa"/>
            <w:vAlign w:val="bottom"/>
          </w:tcPr>
          <w:p>
            <w:pPr>
              <w:spacing w:line="360" w:lineRule="auto"/>
              <w:jc w:val="center"/>
              <w:rPr>
                <w:rFonts w:cs="Times New Roman"/>
                <w:b w:val="0"/>
                <w:color w:val="auto"/>
                <w:lang w:val="vi-VN"/>
              </w:rPr>
            </w:pPr>
            <w:r>
              <w:rPr>
                <w:rFonts w:cs="Times New Roman"/>
                <w:b w:val="0"/>
                <w:color w:val="1F1F1F"/>
              </w:rPr>
              <w:t>1.02</w:t>
            </w:r>
          </w:p>
        </w:tc>
        <w:tc>
          <w:tcPr>
            <w:tcW w:w="905" w:type="dxa"/>
            <w:vAlign w:val="bottom"/>
          </w:tcPr>
          <w:p>
            <w:pPr>
              <w:spacing w:line="360" w:lineRule="auto"/>
              <w:jc w:val="center"/>
              <w:rPr>
                <w:rFonts w:cs="Times New Roman"/>
                <w:b w:val="0"/>
                <w:color w:val="auto"/>
                <w:lang w:val="vi-VN"/>
              </w:rPr>
            </w:pPr>
            <w:r>
              <w:rPr>
                <w:rFonts w:cs="Times New Roman"/>
                <w:b w:val="0"/>
                <w:color w:val="1F1F1F"/>
              </w:rPr>
              <w:t>1.09</w:t>
            </w:r>
          </w:p>
        </w:tc>
        <w:tc>
          <w:tcPr>
            <w:tcW w:w="906" w:type="dxa"/>
            <w:vAlign w:val="bottom"/>
          </w:tcPr>
          <w:p>
            <w:pPr>
              <w:spacing w:line="360" w:lineRule="auto"/>
              <w:jc w:val="center"/>
              <w:rPr>
                <w:rFonts w:cs="Times New Roman"/>
                <w:b w:val="0"/>
                <w:color w:val="auto"/>
                <w:lang w:val="vi-VN"/>
              </w:rPr>
            </w:pPr>
            <w:r>
              <w:rPr>
                <w:rFonts w:cs="Times New Roman"/>
                <w:b w:val="0"/>
                <w:color w:val="1F1F1F"/>
              </w:rPr>
              <w:t>0.69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34%</w:t>
            </w:r>
          </w:p>
        </w:tc>
        <w:tc>
          <w:tcPr>
            <w:tcW w:w="905" w:type="dxa"/>
            <w:vAlign w:val="bottom"/>
          </w:tcPr>
          <w:p>
            <w:pPr>
              <w:spacing w:line="360" w:lineRule="auto"/>
              <w:jc w:val="center"/>
              <w:rPr>
                <w:rFonts w:cs="Times New Roman"/>
                <w:b w:val="0"/>
                <w:color w:val="auto"/>
                <w:lang w:val="vi-VN"/>
              </w:rPr>
            </w:pPr>
            <w:r>
              <w:rPr>
                <w:rFonts w:cs="Times New Roman"/>
                <w:b w:val="0"/>
                <w:color w:val="1F1F1F"/>
              </w:rPr>
              <w:t>0.63</w:t>
            </w:r>
          </w:p>
        </w:tc>
        <w:tc>
          <w:tcPr>
            <w:tcW w:w="931" w:type="dxa"/>
            <w:vAlign w:val="bottom"/>
          </w:tcPr>
          <w:p>
            <w:pPr>
              <w:spacing w:line="360" w:lineRule="auto"/>
              <w:jc w:val="center"/>
              <w:rPr>
                <w:rFonts w:cs="Times New Roman"/>
                <w:b w:val="0"/>
                <w:color w:val="auto"/>
                <w:lang w:val="vi-VN"/>
              </w:rPr>
            </w:pPr>
            <w:r>
              <w:rPr>
                <w:rFonts w:cs="Times New Roman"/>
                <w:b w:val="0"/>
                <w:color w:val="1F1F1F"/>
              </w:rPr>
              <w:t>0.63</w:t>
            </w:r>
          </w:p>
        </w:tc>
        <w:tc>
          <w:tcPr>
            <w:tcW w:w="906" w:type="dxa"/>
            <w:vAlign w:val="bottom"/>
          </w:tcPr>
          <w:p>
            <w:pPr>
              <w:spacing w:line="360" w:lineRule="auto"/>
              <w:jc w:val="center"/>
              <w:rPr>
                <w:rFonts w:cs="Times New Roman"/>
                <w:b w:val="0"/>
                <w:color w:val="auto"/>
                <w:lang w:val="vi-VN"/>
              </w:rPr>
            </w:pPr>
            <w:r>
              <w:rPr>
                <w:rFonts w:cs="Times New Roman"/>
                <w:b w:val="0"/>
                <w:color w:val="1F1F1F"/>
              </w:rPr>
              <w:t>1.08</w:t>
            </w:r>
          </w:p>
        </w:tc>
        <w:tc>
          <w:tcPr>
            <w:tcW w:w="905" w:type="dxa"/>
            <w:vAlign w:val="bottom"/>
          </w:tcPr>
          <w:p>
            <w:pPr>
              <w:spacing w:line="360" w:lineRule="auto"/>
              <w:jc w:val="center"/>
              <w:rPr>
                <w:rFonts w:cs="Times New Roman"/>
                <w:b w:val="0"/>
                <w:color w:val="auto"/>
                <w:lang w:val="vi-VN"/>
              </w:rPr>
            </w:pPr>
            <w:r>
              <w:rPr>
                <w:rFonts w:cs="Times New Roman"/>
                <w:b w:val="0"/>
                <w:color w:val="1F1F1F"/>
              </w:rPr>
              <w:t>1.02</w:t>
            </w:r>
          </w:p>
        </w:tc>
        <w:tc>
          <w:tcPr>
            <w:tcW w:w="905" w:type="dxa"/>
            <w:vAlign w:val="bottom"/>
          </w:tcPr>
          <w:p>
            <w:pPr>
              <w:spacing w:line="360" w:lineRule="auto"/>
              <w:jc w:val="center"/>
              <w:rPr>
                <w:rFonts w:cs="Times New Roman"/>
                <w:b w:val="0"/>
                <w:color w:val="auto"/>
                <w:lang w:val="vi-VN"/>
              </w:rPr>
            </w:pPr>
            <w:r>
              <w:rPr>
                <w:rFonts w:cs="Times New Roman"/>
                <w:b w:val="0"/>
                <w:color w:val="1F1F1F"/>
              </w:rPr>
              <w:t>1.75</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0.68</w:t>
            </w:r>
          </w:p>
        </w:tc>
        <w:tc>
          <w:tcPr>
            <w:tcW w:w="905" w:type="dxa"/>
            <w:vAlign w:val="bottom"/>
          </w:tcPr>
          <w:p>
            <w:pPr>
              <w:spacing w:line="360" w:lineRule="auto"/>
              <w:jc w:val="center"/>
              <w:rPr>
                <w:rFonts w:cs="Times New Roman"/>
                <w:b w:val="0"/>
                <w:color w:val="auto"/>
                <w:lang w:val="vi-VN"/>
              </w:rPr>
            </w:pPr>
            <w:r>
              <w:rPr>
                <w:rFonts w:cs="Times New Roman"/>
                <w:b w:val="0"/>
                <w:color w:val="1F1F1F"/>
              </w:rPr>
              <w:t>1.02</w:t>
            </w:r>
          </w:p>
        </w:tc>
        <w:tc>
          <w:tcPr>
            <w:tcW w:w="905" w:type="dxa"/>
            <w:vAlign w:val="bottom"/>
          </w:tcPr>
          <w:p>
            <w:pPr>
              <w:spacing w:line="360" w:lineRule="auto"/>
              <w:jc w:val="center"/>
              <w:rPr>
                <w:rFonts w:cs="Times New Roman"/>
                <w:b w:val="0"/>
                <w:color w:val="auto"/>
                <w:lang w:val="vi-VN"/>
              </w:rPr>
            </w:pPr>
            <w:r>
              <w:rPr>
                <w:rFonts w:cs="Times New Roman"/>
                <w:b w:val="0"/>
                <w:color w:val="1F1F1F"/>
              </w:rPr>
              <w:t>1.08</w:t>
            </w:r>
          </w:p>
        </w:tc>
        <w:tc>
          <w:tcPr>
            <w:tcW w:w="906" w:type="dxa"/>
            <w:vAlign w:val="bottom"/>
          </w:tcPr>
          <w:p>
            <w:pPr>
              <w:spacing w:line="360" w:lineRule="auto"/>
              <w:jc w:val="center"/>
              <w:rPr>
                <w:rFonts w:cs="Times New Roman"/>
                <w:b w:val="0"/>
                <w:color w:val="auto"/>
                <w:lang w:val="vi-VN"/>
              </w:rPr>
            </w:pPr>
            <w:r>
              <w:rPr>
                <w:rFonts w:cs="Times New Roman"/>
                <w:b w:val="0"/>
                <w:color w:val="1F1F1F"/>
              </w:rPr>
              <w:t>0.68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35%</w:t>
            </w:r>
          </w:p>
        </w:tc>
        <w:tc>
          <w:tcPr>
            <w:tcW w:w="905" w:type="dxa"/>
            <w:vAlign w:val="bottom"/>
          </w:tcPr>
          <w:p>
            <w:pPr>
              <w:spacing w:line="360" w:lineRule="auto"/>
              <w:jc w:val="center"/>
              <w:rPr>
                <w:rFonts w:cs="Times New Roman"/>
                <w:b w:val="0"/>
                <w:color w:val="auto"/>
                <w:lang w:val="vi-VN"/>
              </w:rPr>
            </w:pPr>
            <w:r>
              <w:rPr>
                <w:rFonts w:cs="Times New Roman"/>
                <w:b w:val="0"/>
                <w:color w:val="1F1F1F"/>
              </w:rPr>
              <w:t>0.64</w:t>
            </w:r>
          </w:p>
        </w:tc>
        <w:tc>
          <w:tcPr>
            <w:tcW w:w="931" w:type="dxa"/>
            <w:vAlign w:val="bottom"/>
          </w:tcPr>
          <w:p>
            <w:pPr>
              <w:spacing w:line="360" w:lineRule="auto"/>
              <w:jc w:val="center"/>
              <w:rPr>
                <w:rFonts w:cs="Times New Roman"/>
                <w:b w:val="0"/>
                <w:color w:val="auto"/>
                <w:lang w:val="vi-VN"/>
              </w:rPr>
            </w:pPr>
            <w:r>
              <w:rPr>
                <w:rFonts w:cs="Times New Roman"/>
                <w:b w:val="0"/>
                <w:color w:val="1F1F1F"/>
              </w:rPr>
              <w:t>0.64</w:t>
            </w:r>
          </w:p>
        </w:tc>
        <w:tc>
          <w:tcPr>
            <w:tcW w:w="906" w:type="dxa"/>
            <w:vAlign w:val="bottom"/>
          </w:tcPr>
          <w:p>
            <w:pPr>
              <w:spacing w:line="360" w:lineRule="auto"/>
              <w:jc w:val="center"/>
              <w:rPr>
                <w:rFonts w:cs="Times New Roman"/>
                <w:b w:val="0"/>
                <w:color w:val="auto"/>
                <w:lang w:val="vi-VN"/>
              </w:rPr>
            </w:pPr>
            <w:r>
              <w:rPr>
                <w:rFonts w:cs="Times New Roman"/>
                <w:b w:val="0"/>
                <w:color w:val="1F1F1F"/>
              </w:rPr>
              <w:t>1.07</w:t>
            </w:r>
          </w:p>
        </w:tc>
        <w:tc>
          <w:tcPr>
            <w:tcW w:w="905" w:type="dxa"/>
            <w:vAlign w:val="bottom"/>
          </w:tcPr>
          <w:p>
            <w:pPr>
              <w:spacing w:line="360" w:lineRule="auto"/>
              <w:jc w:val="center"/>
              <w:rPr>
                <w:rFonts w:cs="Times New Roman"/>
                <w:b w:val="0"/>
                <w:color w:val="auto"/>
                <w:lang w:val="vi-VN"/>
              </w:rPr>
            </w:pPr>
            <w:r>
              <w:rPr>
                <w:rFonts w:cs="Times New Roman"/>
                <w:b w:val="0"/>
                <w:color w:val="1F1F1F"/>
              </w:rPr>
              <w:t>1.02</w:t>
            </w:r>
          </w:p>
        </w:tc>
        <w:tc>
          <w:tcPr>
            <w:tcW w:w="905" w:type="dxa"/>
            <w:vAlign w:val="bottom"/>
          </w:tcPr>
          <w:p>
            <w:pPr>
              <w:spacing w:line="360" w:lineRule="auto"/>
              <w:jc w:val="center"/>
              <w:rPr>
                <w:rFonts w:cs="Times New Roman"/>
                <w:b w:val="0"/>
                <w:color w:val="auto"/>
                <w:lang w:val="vi-VN"/>
              </w:rPr>
            </w:pPr>
            <w:r>
              <w:rPr>
                <w:rFonts w:cs="Times New Roman"/>
                <w:b w:val="0"/>
                <w:color w:val="1F1F1F"/>
              </w:rPr>
              <w:t>1.75</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0.68</w:t>
            </w:r>
          </w:p>
        </w:tc>
        <w:tc>
          <w:tcPr>
            <w:tcW w:w="905" w:type="dxa"/>
            <w:vAlign w:val="bottom"/>
          </w:tcPr>
          <w:p>
            <w:pPr>
              <w:spacing w:line="360" w:lineRule="auto"/>
              <w:jc w:val="center"/>
              <w:rPr>
                <w:rFonts w:cs="Times New Roman"/>
                <w:b w:val="0"/>
                <w:color w:val="auto"/>
                <w:lang w:val="vi-VN"/>
              </w:rPr>
            </w:pPr>
            <w:r>
              <w:rPr>
                <w:rFonts w:cs="Times New Roman"/>
                <w:b w:val="0"/>
                <w:color w:val="1F1F1F"/>
              </w:rPr>
              <w:t>1.02</w:t>
            </w:r>
          </w:p>
        </w:tc>
        <w:tc>
          <w:tcPr>
            <w:tcW w:w="905" w:type="dxa"/>
            <w:vAlign w:val="bottom"/>
          </w:tcPr>
          <w:p>
            <w:pPr>
              <w:spacing w:line="360" w:lineRule="auto"/>
              <w:jc w:val="center"/>
              <w:rPr>
                <w:rFonts w:cs="Times New Roman"/>
                <w:b w:val="0"/>
                <w:color w:val="auto"/>
                <w:lang w:val="vi-VN"/>
              </w:rPr>
            </w:pPr>
            <w:r>
              <w:rPr>
                <w:rFonts w:cs="Times New Roman"/>
                <w:b w:val="0"/>
                <w:color w:val="1F1F1F"/>
              </w:rPr>
              <w:t>1.07</w:t>
            </w:r>
          </w:p>
        </w:tc>
        <w:tc>
          <w:tcPr>
            <w:tcW w:w="906" w:type="dxa"/>
            <w:vAlign w:val="bottom"/>
          </w:tcPr>
          <w:p>
            <w:pPr>
              <w:spacing w:line="360" w:lineRule="auto"/>
              <w:jc w:val="center"/>
              <w:rPr>
                <w:rFonts w:cs="Times New Roman"/>
                <w:b w:val="0"/>
                <w:color w:val="auto"/>
                <w:lang w:val="vi-VN"/>
              </w:rPr>
            </w:pPr>
            <w:r>
              <w:rPr>
                <w:rFonts w:cs="Times New Roman"/>
                <w:b w:val="0"/>
                <w:color w:val="1F1F1F"/>
              </w:rPr>
              <w:t>0.68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36%</w:t>
            </w:r>
          </w:p>
        </w:tc>
        <w:tc>
          <w:tcPr>
            <w:tcW w:w="905" w:type="dxa"/>
            <w:vAlign w:val="bottom"/>
          </w:tcPr>
          <w:p>
            <w:pPr>
              <w:spacing w:line="360" w:lineRule="auto"/>
              <w:jc w:val="center"/>
              <w:rPr>
                <w:rFonts w:cs="Times New Roman"/>
                <w:b w:val="0"/>
                <w:color w:val="auto"/>
                <w:lang w:val="vi-VN"/>
              </w:rPr>
            </w:pPr>
            <w:r>
              <w:rPr>
                <w:rFonts w:cs="Times New Roman"/>
                <w:b w:val="0"/>
                <w:color w:val="1F1F1F"/>
              </w:rPr>
              <w:t>0.65</w:t>
            </w:r>
          </w:p>
        </w:tc>
        <w:tc>
          <w:tcPr>
            <w:tcW w:w="931" w:type="dxa"/>
            <w:vAlign w:val="bottom"/>
          </w:tcPr>
          <w:p>
            <w:pPr>
              <w:spacing w:line="360" w:lineRule="auto"/>
              <w:jc w:val="center"/>
              <w:rPr>
                <w:rFonts w:cs="Times New Roman"/>
                <w:b w:val="0"/>
                <w:color w:val="auto"/>
                <w:lang w:val="vi-VN"/>
              </w:rPr>
            </w:pPr>
            <w:r>
              <w:rPr>
                <w:rFonts w:cs="Times New Roman"/>
                <w:b w:val="0"/>
                <w:color w:val="1F1F1F"/>
              </w:rPr>
              <w:t>0.65</w:t>
            </w:r>
          </w:p>
        </w:tc>
        <w:tc>
          <w:tcPr>
            <w:tcW w:w="906" w:type="dxa"/>
            <w:vAlign w:val="bottom"/>
          </w:tcPr>
          <w:p>
            <w:pPr>
              <w:spacing w:line="360" w:lineRule="auto"/>
              <w:jc w:val="center"/>
              <w:rPr>
                <w:rFonts w:cs="Times New Roman"/>
                <w:b w:val="0"/>
                <w:color w:val="auto"/>
                <w:lang w:val="vi-VN"/>
              </w:rPr>
            </w:pPr>
            <w:r>
              <w:rPr>
                <w:rFonts w:cs="Times New Roman"/>
                <w:b w:val="0"/>
                <w:color w:val="1F1F1F"/>
              </w:rPr>
              <w:t>1.06</w:t>
            </w:r>
          </w:p>
        </w:tc>
        <w:tc>
          <w:tcPr>
            <w:tcW w:w="905" w:type="dxa"/>
            <w:vAlign w:val="bottom"/>
          </w:tcPr>
          <w:p>
            <w:pPr>
              <w:spacing w:line="360" w:lineRule="auto"/>
              <w:jc w:val="center"/>
              <w:rPr>
                <w:rFonts w:cs="Times New Roman"/>
                <w:b w:val="0"/>
                <w:color w:val="auto"/>
                <w:lang w:val="vi-VN"/>
              </w:rPr>
            </w:pPr>
            <w:r>
              <w:rPr>
                <w:rFonts w:cs="Times New Roman"/>
                <w:b w:val="0"/>
                <w:color w:val="1F1F1F"/>
              </w:rPr>
              <w:t>1.01</w:t>
            </w:r>
          </w:p>
        </w:tc>
        <w:tc>
          <w:tcPr>
            <w:tcW w:w="905" w:type="dxa"/>
            <w:vAlign w:val="bottom"/>
          </w:tcPr>
          <w:p>
            <w:pPr>
              <w:spacing w:line="360" w:lineRule="auto"/>
              <w:jc w:val="center"/>
              <w:rPr>
                <w:rFonts w:cs="Times New Roman"/>
                <w:b w:val="0"/>
                <w:color w:val="auto"/>
                <w:lang w:val="vi-VN"/>
              </w:rPr>
            </w:pPr>
            <w:r>
              <w:rPr>
                <w:rFonts w:cs="Times New Roman"/>
                <w:b w:val="0"/>
                <w:color w:val="1F1F1F"/>
              </w:rPr>
              <w:t>1.75</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0.68</w:t>
            </w:r>
          </w:p>
        </w:tc>
        <w:tc>
          <w:tcPr>
            <w:tcW w:w="905" w:type="dxa"/>
            <w:vAlign w:val="bottom"/>
          </w:tcPr>
          <w:p>
            <w:pPr>
              <w:spacing w:line="360" w:lineRule="auto"/>
              <w:jc w:val="center"/>
              <w:rPr>
                <w:rFonts w:cs="Times New Roman"/>
                <w:b w:val="0"/>
                <w:color w:val="auto"/>
                <w:lang w:val="vi-VN"/>
              </w:rPr>
            </w:pPr>
            <w:r>
              <w:rPr>
                <w:rFonts w:cs="Times New Roman"/>
                <w:b w:val="0"/>
                <w:color w:val="1F1F1F"/>
              </w:rPr>
              <w:t>1.01</w:t>
            </w:r>
          </w:p>
        </w:tc>
        <w:tc>
          <w:tcPr>
            <w:tcW w:w="905" w:type="dxa"/>
            <w:vAlign w:val="bottom"/>
          </w:tcPr>
          <w:p>
            <w:pPr>
              <w:spacing w:line="360" w:lineRule="auto"/>
              <w:jc w:val="center"/>
              <w:rPr>
                <w:rFonts w:cs="Times New Roman"/>
                <w:b w:val="0"/>
                <w:color w:val="auto"/>
                <w:lang w:val="vi-VN"/>
              </w:rPr>
            </w:pPr>
            <w:r>
              <w:rPr>
                <w:rFonts w:cs="Times New Roman"/>
                <w:b w:val="0"/>
                <w:color w:val="1F1F1F"/>
              </w:rPr>
              <w:t>1.06</w:t>
            </w:r>
          </w:p>
        </w:tc>
        <w:tc>
          <w:tcPr>
            <w:tcW w:w="906" w:type="dxa"/>
            <w:vAlign w:val="bottom"/>
          </w:tcPr>
          <w:p>
            <w:pPr>
              <w:spacing w:line="360" w:lineRule="auto"/>
              <w:jc w:val="center"/>
              <w:rPr>
                <w:rFonts w:cs="Times New Roman"/>
                <w:b w:val="0"/>
                <w:color w:val="auto"/>
                <w:lang w:val="vi-VN"/>
              </w:rPr>
            </w:pPr>
            <w:r>
              <w:rPr>
                <w:rFonts w:cs="Times New Roman"/>
                <w:b w:val="0"/>
                <w:color w:val="1F1F1F"/>
              </w:rPr>
              <w:t>0.68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37%</w:t>
            </w:r>
          </w:p>
        </w:tc>
        <w:tc>
          <w:tcPr>
            <w:tcW w:w="905" w:type="dxa"/>
            <w:vAlign w:val="bottom"/>
          </w:tcPr>
          <w:p>
            <w:pPr>
              <w:spacing w:line="360" w:lineRule="auto"/>
              <w:jc w:val="center"/>
              <w:rPr>
                <w:rFonts w:cs="Times New Roman"/>
                <w:b w:val="0"/>
                <w:color w:val="auto"/>
                <w:lang w:val="vi-VN"/>
              </w:rPr>
            </w:pPr>
            <w:r>
              <w:rPr>
                <w:rFonts w:cs="Times New Roman"/>
                <w:b w:val="0"/>
                <w:color w:val="1F1F1F"/>
              </w:rPr>
              <w:t>0.66</w:t>
            </w:r>
          </w:p>
        </w:tc>
        <w:tc>
          <w:tcPr>
            <w:tcW w:w="931" w:type="dxa"/>
            <w:vAlign w:val="bottom"/>
          </w:tcPr>
          <w:p>
            <w:pPr>
              <w:spacing w:line="360" w:lineRule="auto"/>
              <w:jc w:val="center"/>
              <w:rPr>
                <w:rFonts w:cs="Times New Roman"/>
                <w:b w:val="0"/>
                <w:color w:val="auto"/>
                <w:lang w:val="vi-VN"/>
              </w:rPr>
            </w:pPr>
            <w:r>
              <w:rPr>
                <w:rFonts w:cs="Times New Roman"/>
                <w:b w:val="0"/>
                <w:color w:val="1F1F1F"/>
              </w:rPr>
              <w:t>0.66</w:t>
            </w:r>
          </w:p>
        </w:tc>
        <w:tc>
          <w:tcPr>
            <w:tcW w:w="906" w:type="dxa"/>
            <w:vAlign w:val="bottom"/>
          </w:tcPr>
          <w:p>
            <w:pPr>
              <w:spacing w:line="360" w:lineRule="auto"/>
              <w:jc w:val="center"/>
              <w:rPr>
                <w:rFonts w:cs="Times New Roman"/>
                <w:b w:val="0"/>
                <w:color w:val="auto"/>
                <w:lang w:val="vi-VN"/>
              </w:rPr>
            </w:pPr>
            <w:r>
              <w:rPr>
                <w:rFonts w:cs="Times New Roman"/>
                <w:b w:val="0"/>
                <w:color w:val="1F1F1F"/>
              </w:rPr>
              <w:t>1.05</w:t>
            </w:r>
          </w:p>
        </w:tc>
        <w:tc>
          <w:tcPr>
            <w:tcW w:w="905" w:type="dxa"/>
            <w:vAlign w:val="bottom"/>
          </w:tcPr>
          <w:p>
            <w:pPr>
              <w:spacing w:line="360" w:lineRule="auto"/>
              <w:jc w:val="center"/>
              <w:rPr>
                <w:rFonts w:cs="Times New Roman"/>
                <w:b w:val="0"/>
                <w:color w:val="auto"/>
                <w:lang w:val="vi-VN"/>
              </w:rPr>
            </w:pPr>
            <w:r>
              <w:rPr>
                <w:rFonts w:cs="Times New Roman"/>
                <w:b w:val="0"/>
                <w:color w:val="1F1F1F"/>
              </w:rPr>
              <w:t>1.01</w:t>
            </w:r>
          </w:p>
        </w:tc>
        <w:tc>
          <w:tcPr>
            <w:tcW w:w="905" w:type="dxa"/>
            <w:vAlign w:val="bottom"/>
          </w:tcPr>
          <w:p>
            <w:pPr>
              <w:spacing w:line="360" w:lineRule="auto"/>
              <w:jc w:val="center"/>
              <w:rPr>
                <w:rFonts w:cs="Times New Roman"/>
                <w:b w:val="0"/>
                <w:color w:val="auto"/>
                <w:lang w:val="vi-VN"/>
              </w:rPr>
            </w:pPr>
            <w:r>
              <w:rPr>
                <w:rFonts w:cs="Times New Roman"/>
                <w:b w:val="0"/>
                <w:color w:val="1F1F1F"/>
              </w:rPr>
              <w:t>1.75</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0.67</w:t>
            </w:r>
          </w:p>
        </w:tc>
        <w:tc>
          <w:tcPr>
            <w:tcW w:w="905" w:type="dxa"/>
            <w:vAlign w:val="bottom"/>
          </w:tcPr>
          <w:p>
            <w:pPr>
              <w:spacing w:line="360" w:lineRule="auto"/>
              <w:jc w:val="center"/>
              <w:rPr>
                <w:rFonts w:cs="Times New Roman"/>
                <w:b w:val="0"/>
                <w:color w:val="auto"/>
                <w:lang w:val="vi-VN"/>
              </w:rPr>
            </w:pPr>
            <w:r>
              <w:rPr>
                <w:rFonts w:cs="Times New Roman"/>
                <w:b w:val="0"/>
                <w:color w:val="1F1F1F"/>
              </w:rPr>
              <w:t>1.01</w:t>
            </w:r>
          </w:p>
        </w:tc>
        <w:tc>
          <w:tcPr>
            <w:tcW w:w="905" w:type="dxa"/>
            <w:vAlign w:val="bottom"/>
          </w:tcPr>
          <w:p>
            <w:pPr>
              <w:spacing w:line="360" w:lineRule="auto"/>
              <w:jc w:val="center"/>
              <w:rPr>
                <w:rFonts w:cs="Times New Roman"/>
                <w:b w:val="0"/>
                <w:color w:val="auto"/>
                <w:lang w:val="vi-VN"/>
              </w:rPr>
            </w:pPr>
            <w:r>
              <w:rPr>
                <w:rFonts w:cs="Times New Roman"/>
                <w:b w:val="0"/>
                <w:color w:val="1F1F1F"/>
              </w:rPr>
              <w:t>1.05</w:t>
            </w:r>
          </w:p>
        </w:tc>
        <w:tc>
          <w:tcPr>
            <w:tcW w:w="906" w:type="dxa"/>
            <w:vAlign w:val="bottom"/>
          </w:tcPr>
          <w:p>
            <w:pPr>
              <w:spacing w:line="360" w:lineRule="auto"/>
              <w:jc w:val="center"/>
              <w:rPr>
                <w:rFonts w:cs="Times New Roman"/>
                <w:b w:val="0"/>
                <w:color w:val="auto"/>
                <w:lang w:val="vi-VN"/>
              </w:rPr>
            </w:pPr>
            <w:r>
              <w:rPr>
                <w:rFonts w:cs="Times New Roman"/>
                <w:b w:val="0"/>
                <w:color w:val="1F1F1F"/>
              </w:rPr>
              <w:t>0.67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38%</w:t>
            </w:r>
          </w:p>
        </w:tc>
        <w:tc>
          <w:tcPr>
            <w:tcW w:w="905" w:type="dxa"/>
            <w:vAlign w:val="bottom"/>
          </w:tcPr>
          <w:p>
            <w:pPr>
              <w:spacing w:line="360" w:lineRule="auto"/>
              <w:jc w:val="center"/>
              <w:rPr>
                <w:rFonts w:cs="Times New Roman"/>
                <w:b w:val="0"/>
                <w:color w:val="auto"/>
                <w:lang w:val="vi-VN"/>
              </w:rPr>
            </w:pPr>
            <w:r>
              <w:rPr>
                <w:rFonts w:cs="Times New Roman"/>
                <w:b w:val="0"/>
                <w:color w:val="1F1F1F"/>
              </w:rPr>
              <w:t>0.67</w:t>
            </w:r>
          </w:p>
        </w:tc>
        <w:tc>
          <w:tcPr>
            <w:tcW w:w="931" w:type="dxa"/>
            <w:vAlign w:val="bottom"/>
          </w:tcPr>
          <w:p>
            <w:pPr>
              <w:spacing w:line="360" w:lineRule="auto"/>
              <w:jc w:val="center"/>
              <w:rPr>
                <w:rFonts w:cs="Times New Roman"/>
                <w:b w:val="0"/>
                <w:color w:val="auto"/>
                <w:lang w:val="vi-VN"/>
              </w:rPr>
            </w:pPr>
            <w:r>
              <w:rPr>
                <w:rFonts w:cs="Times New Roman"/>
                <w:b w:val="0"/>
                <w:color w:val="1F1F1F"/>
              </w:rPr>
              <w:t>0.67</w:t>
            </w:r>
          </w:p>
        </w:tc>
        <w:tc>
          <w:tcPr>
            <w:tcW w:w="906" w:type="dxa"/>
            <w:vAlign w:val="bottom"/>
          </w:tcPr>
          <w:p>
            <w:pPr>
              <w:spacing w:line="360" w:lineRule="auto"/>
              <w:jc w:val="center"/>
              <w:rPr>
                <w:rFonts w:cs="Times New Roman"/>
                <w:b w:val="0"/>
                <w:color w:val="auto"/>
                <w:lang w:val="vi-VN"/>
              </w:rPr>
            </w:pPr>
            <w:r>
              <w:rPr>
                <w:rFonts w:cs="Times New Roman"/>
                <w:b w:val="0"/>
                <w:color w:val="1F1F1F"/>
              </w:rPr>
              <w:t>1.05</w:t>
            </w:r>
          </w:p>
        </w:tc>
        <w:tc>
          <w:tcPr>
            <w:tcW w:w="905" w:type="dxa"/>
            <w:vAlign w:val="bottom"/>
          </w:tcPr>
          <w:p>
            <w:pPr>
              <w:spacing w:line="360" w:lineRule="auto"/>
              <w:jc w:val="center"/>
              <w:rPr>
                <w:rFonts w:cs="Times New Roman"/>
                <w:b w:val="0"/>
                <w:color w:val="auto"/>
                <w:lang w:val="vi-VN"/>
              </w:rPr>
            </w:pPr>
            <w:r>
              <w:rPr>
                <w:rFonts w:cs="Times New Roman"/>
                <w:b w:val="0"/>
                <w:color w:val="1F1F1F"/>
              </w:rPr>
              <w:t>1.01</w:t>
            </w:r>
          </w:p>
        </w:tc>
        <w:tc>
          <w:tcPr>
            <w:tcW w:w="905" w:type="dxa"/>
            <w:vAlign w:val="bottom"/>
          </w:tcPr>
          <w:p>
            <w:pPr>
              <w:spacing w:line="360" w:lineRule="auto"/>
              <w:jc w:val="center"/>
              <w:rPr>
                <w:rFonts w:cs="Times New Roman"/>
                <w:b w:val="0"/>
                <w:color w:val="auto"/>
                <w:lang w:val="vi-VN"/>
              </w:rPr>
            </w:pPr>
            <w:r>
              <w:rPr>
                <w:rFonts w:cs="Times New Roman"/>
                <w:b w:val="0"/>
                <w:color w:val="1F1F1F"/>
              </w:rPr>
              <w:t>1.75</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0.67</w:t>
            </w:r>
          </w:p>
        </w:tc>
        <w:tc>
          <w:tcPr>
            <w:tcW w:w="905" w:type="dxa"/>
            <w:vAlign w:val="bottom"/>
          </w:tcPr>
          <w:p>
            <w:pPr>
              <w:spacing w:line="360" w:lineRule="auto"/>
              <w:jc w:val="center"/>
              <w:rPr>
                <w:rFonts w:cs="Times New Roman"/>
                <w:b w:val="0"/>
                <w:color w:val="auto"/>
                <w:lang w:val="vi-VN"/>
              </w:rPr>
            </w:pPr>
            <w:r>
              <w:rPr>
                <w:rFonts w:cs="Times New Roman"/>
                <w:b w:val="0"/>
                <w:color w:val="1F1F1F"/>
              </w:rPr>
              <w:t>1.01</w:t>
            </w:r>
          </w:p>
        </w:tc>
        <w:tc>
          <w:tcPr>
            <w:tcW w:w="905" w:type="dxa"/>
            <w:vAlign w:val="bottom"/>
          </w:tcPr>
          <w:p>
            <w:pPr>
              <w:spacing w:line="360" w:lineRule="auto"/>
              <w:jc w:val="center"/>
              <w:rPr>
                <w:rFonts w:cs="Times New Roman"/>
                <w:b w:val="0"/>
                <w:color w:val="auto"/>
                <w:lang w:val="vi-VN"/>
              </w:rPr>
            </w:pPr>
            <w:r>
              <w:rPr>
                <w:rFonts w:cs="Times New Roman"/>
                <w:b w:val="0"/>
                <w:color w:val="1F1F1F"/>
              </w:rPr>
              <w:t>1.05</w:t>
            </w:r>
          </w:p>
        </w:tc>
        <w:tc>
          <w:tcPr>
            <w:tcW w:w="906" w:type="dxa"/>
            <w:vAlign w:val="bottom"/>
          </w:tcPr>
          <w:p>
            <w:pPr>
              <w:spacing w:line="360" w:lineRule="auto"/>
              <w:jc w:val="center"/>
              <w:rPr>
                <w:rFonts w:cs="Times New Roman"/>
                <w:b w:val="0"/>
                <w:color w:val="auto"/>
                <w:lang w:val="vi-VN"/>
              </w:rPr>
            </w:pPr>
            <w:r>
              <w:rPr>
                <w:rFonts w:cs="Times New Roman"/>
                <w:b w:val="0"/>
                <w:color w:val="1F1F1F"/>
              </w:rPr>
              <w:t>0.67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39%</w:t>
            </w:r>
          </w:p>
        </w:tc>
        <w:tc>
          <w:tcPr>
            <w:tcW w:w="905" w:type="dxa"/>
            <w:vAlign w:val="bottom"/>
          </w:tcPr>
          <w:p>
            <w:pPr>
              <w:spacing w:line="360" w:lineRule="auto"/>
              <w:jc w:val="center"/>
              <w:rPr>
                <w:rFonts w:cs="Times New Roman"/>
                <w:b w:val="0"/>
                <w:color w:val="auto"/>
                <w:lang w:val="vi-VN"/>
              </w:rPr>
            </w:pPr>
            <w:r>
              <w:rPr>
                <w:rFonts w:cs="Times New Roman"/>
                <w:b w:val="0"/>
                <w:color w:val="1F1F1F"/>
              </w:rPr>
              <w:t>0.68</w:t>
            </w:r>
          </w:p>
        </w:tc>
        <w:tc>
          <w:tcPr>
            <w:tcW w:w="931" w:type="dxa"/>
            <w:vAlign w:val="bottom"/>
          </w:tcPr>
          <w:p>
            <w:pPr>
              <w:spacing w:line="360" w:lineRule="auto"/>
              <w:jc w:val="center"/>
              <w:rPr>
                <w:rFonts w:cs="Times New Roman"/>
                <w:b w:val="0"/>
                <w:color w:val="auto"/>
                <w:lang w:val="vi-VN"/>
              </w:rPr>
            </w:pPr>
            <w:r>
              <w:rPr>
                <w:rFonts w:cs="Times New Roman"/>
                <w:b w:val="0"/>
                <w:color w:val="1F1F1F"/>
              </w:rPr>
              <w:t>0.68</w:t>
            </w:r>
          </w:p>
        </w:tc>
        <w:tc>
          <w:tcPr>
            <w:tcW w:w="906" w:type="dxa"/>
            <w:vAlign w:val="bottom"/>
          </w:tcPr>
          <w:p>
            <w:pPr>
              <w:spacing w:line="360" w:lineRule="auto"/>
              <w:jc w:val="center"/>
              <w:rPr>
                <w:rFonts w:cs="Times New Roman"/>
                <w:b w:val="0"/>
                <w:color w:val="auto"/>
                <w:lang w:val="vi-VN"/>
              </w:rPr>
            </w:pPr>
            <w:r>
              <w:rPr>
                <w:rFonts w:cs="Times New Roman"/>
                <w:b w:val="0"/>
                <w:color w:val="1F1F1F"/>
              </w:rPr>
              <w:t>1.04</w:t>
            </w:r>
          </w:p>
        </w:tc>
        <w:tc>
          <w:tcPr>
            <w:tcW w:w="905" w:type="dxa"/>
            <w:vAlign w:val="bottom"/>
          </w:tcPr>
          <w:p>
            <w:pPr>
              <w:spacing w:line="360" w:lineRule="auto"/>
              <w:jc w:val="center"/>
              <w:rPr>
                <w:rFonts w:cs="Times New Roman"/>
                <w:b w:val="0"/>
                <w:color w:val="auto"/>
                <w:lang w:val="vi-VN"/>
              </w:rPr>
            </w:pPr>
            <w:r>
              <w:rPr>
                <w:rFonts w:cs="Times New Roman"/>
                <w:b w:val="0"/>
                <w:color w:val="1F1F1F"/>
              </w:rPr>
              <w:t>1.01</w:t>
            </w:r>
          </w:p>
        </w:tc>
        <w:tc>
          <w:tcPr>
            <w:tcW w:w="905" w:type="dxa"/>
            <w:vAlign w:val="bottom"/>
          </w:tcPr>
          <w:p>
            <w:pPr>
              <w:spacing w:line="360" w:lineRule="auto"/>
              <w:jc w:val="center"/>
              <w:rPr>
                <w:rFonts w:cs="Times New Roman"/>
                <w:b w:val="0"/>
                <w:color w:val="auto"/>
                <w:lang w:val="vi-VN"/>
              </w:rPr>
            </w:pPr>
            <w:r>
              <w:rPr>
                <w:rFonts w:cs="Times New Roman"/>
                <w:b w:val="0"/>
                <w:color w:val="1F1F1F"/>
              </w:rPr>
              <w:t>1.74</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0.67</w:t>
            </w:r>
          </w:p>
        </w:tc>
        <w:tc>
          <w:tcPr>
            <w:tcW w:w="905" w:type="dxa"/>
            <w:vAlign w:val="bottom"/>
          </w:tcPr>
          <w:p>
            <w:pPr>
              <w:spacing w:line="360" w:lineRule="auto"/>
              <w:jc w:val="center"/>
              <w:rPr>
                <w:rFonts w:cs="Times New Roman"/>
                <w:b w:val="0"/>
                <w:color w:val="auto"/>
                <w:lang w:val="vi-VN"/>
              </w:rPr>
            </w:pPr>
            <w:r>
              <w:rPr>
                <w:rFonts w:cs="Times New Roman"/>
                <w:b w:val="0"/>
                <w:color w:val="1F1F1F"/>
              </w:rPr>
              <w:t>1.01</w:t>
            </w:r>
          </w:p>
        </w:tc>
        <w:tc>
          <w:tcPr>
            <w:tcW w:w="905" w:type="dxa"/>
            <w:vAlign w:val="bottom"/>
          </w:tcPr>
          <w:p>
            <w:pPr>
              <w:spacing w:line="360" w:lineRule="auto"/>
              <w:jc w:val="center"/>
              <w:rPr>
                <w:rFonts w:cs="Times New Roman"/>
                <w:b w:val="0"/>
                <w:color w:val="auto"/>
                <w:lang w:val="vi-VN"/>
              </w:rPr>
            </w:pPr>
            <w:r>
              <w:rPr>
                <w:rFonts w:cs="Times New Roman"/>
                <w:b w:val="0"/>
                <w:color w:val="1F1F1F"/>
              </w:rPr>
              <w:t>1.04</w:t>
            </w:r>
          </w:p>
        </w:tc>
        <w:tc>
          <w:tcPr>
            <w:tcW w:w="906" w:type="dxa"/>
            <w:vAlign w:val="bottom"/>
          </w:tcPr>
          <w:p>
            <w:pPr>
              <w:spacing w:line="360" w:lineRule="auto"/>
              <w:jc w:val="center"/>
              <w:rPr>
                <w:rFonts w:cs="Times New Roman"/>
                <w:b w:val="0"/>
                <w:color w:val="auto"/>
                <w:lang w:val="vi-VN"/>
              </w:rPr>
            </w:pPr>
            <w:r>
              <w:rPr>
                <w:rFonts w:cs="Times New Roman"/>
                <w:b w:val="0"/>
                <w:color w:val="1F1F1F"/>
              </w:rPr>
              <w:t>0.67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40%</w:t>
            </w:r>
          </w:p>
        </w:tc>
        <w:tc>
          <w:tcPr>
            <w:tcW w:w="905" w:type="dxa"/>
            <w:vAlign w:val="bottom"/>
          </w:tcPr>
          <w:p>
            <w:pPr>
              <w:spacing w:line="360" w:lineRule="auto"/>
              <w:jc w:val="center"/>
              <w:rPr>
                <w:rFonts w:cs="Times New Roman"/>
                <w:b w:val="0"/>
                <w:color w:val="auto"/>
                <w:lang w:val="vi-VN"/>
              </w:rPr>
            </w:pPr>
            <w:r>
              <w:rPr>
                <w:rFonts w:cs="Times New Roman"/>
                <w:b w:val="0"/>
                <w:color w:val="1F1F1F"/>
              </w:rPr>
              <w:t>0.69</w:t>
            </w:r>
          </w:p>
        </w:tc>
        <w:tc>
          <w:tcPr>
            <w:tcW w:w="931" w:type="dxa"/>
            <w:vAlign w:val="bottom"/>
          </w:tcPr>
          <w:p>
            <w:pPr>
              <w:spacing w:line="360" w:lineRule="auto"/>
              <w:jc w:val="center"/>
              <w:rPr>
                <w:rFonts w:cs="Times New Roman"/>
                <w:b w:val="0"/>
                <w:color w:val="auto"/>
                <w:lang w:val="vi-VN"/>
              </w:rPr>
            </w:pPr>
            <w:r>
              <w:rPr>
                <w:rFonts w:cs="Times New Roman"/>
                <w:b w:val="0"/>
                <w:color w:val="1F1F1F"/>
              </w:rPr>
              <w:t>0.69</w:t>
            </w:r>
          </w:p>
        </w:tc>
        <w:tc>
          <w:tcPr>
            <w:tcW w:w="906" w:type="dxa"/>
            <w:vAlign w:val="bottom"/>
          </w:tcPr>
          <w:p>
            <w:pPr>
              <w:spacing w:line="360" w:lineRule="auto"/>
              <w:jc w:val="center"/>
              <w:rPr>
                <w:rFonts w:cs="Times New Roman"/>
                <w:b w:val="0"/>
                <w:color w:val="auto"/>
                <w:lang w:val="vi-VN"/>
              </w:rPr>
            </w:pPr>
            <w:r>
              <w:rPr>
                <w:rFonts w:cs="Times New Roman"/>
                <w:b w:val="0"/>
                <w:color w:val="1F1F1F"/>
              </w:rPr>
              <w:t>1.03</w:t>
            </w:r>
          </w:p>
        </w:tc>
        <w:tc>
          <w:tcPr>
            <w:tcW w:w="905" w:type="dxa"/>
            <w:vAlign w:val="bottom"/>
          </w:tcPr>
          <w:p>
            <w:pPr>
              <w:spacing w:line="360" w:lineRule="auto"/>
              <w:jc w:val="center"/>
              <w:rPr>
                <w:rFonts w:cs="Times New Roman"/>
                <w:b w:val="0"/>
                <w:color w:val="auto"/>
                <w:lang w:val="vi-VN"/>
              </w:rPr>
            </w:pPr>
            <w:r>
              <w:rPr>
                <w:rFonts w:cs="Times New Roman"/>
                <w:b w:val="0"/>
                <w:color w:val="1F1F1F"/>
              </w:rPr>
              <w:t>1.01</w:t>
            </w:r>
          </w:p>
        </w:tc>
        <w:tc>
          <w:tcPr>
            <w:tcW w:w="905" w:type="dxa"/>
            <w:vAlign w:val="bottom"/>
          </w:tcPr>
          <w:p>
            <w:pPr>
              <w:spacing w:line="360" w:lineRule="auto"/>
              <w:jc w:val="center"/>
              <w:rPr>
                <w:rFonts w:cs="Times New Roman"/>
                <w:b w:val="0"/>
                <w:color w:val="auto"/>
                <w:lang w:val="vi-VN"/>
              </w:rPr>
            </w:pPr>
            <w:r>
              <w:rPr>
                <w:rFonts w:cs="Times New Roman"/>
                <w:b w:val="0"/>
                <w:color w:val="1F1F1F"/>
              </w:rPr>
              <w:t>1.73</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0.67</w:t>
            </w:r>
          </w:p>
        </w:tc>
        <w:tc>
          <w:tcPr>
            <w:tcW w:w="905" w:type="dxa"/>
            <w:vAlign w:val="bottom"/>
          </w:tcPr>
          <w:p>
            <w:pPr>
              <w:spacing w:line="360" w:lineRule="auto"/>
              <w:jc w:val="center"/>
              <w:rPr>
                <w:rFonts w:cs="Times New Roman"/>
                <w:b w:val="0"/>
                <w:color w:val="auto"/>
                <w:lang w:val="vi-VN"/>
              </w:rPr>
            </w:pPr>
            <w:r>
              <w:rPr>
                <w:rFonts w:cs="Times New Roman"/>
                <w:b w:val="0"/>
                <w:color w:val="1F1F1F"/>
              </w:rPr>
              <w:t>1.01</w:t>
            </w:r>
          </w:p>
        </w:tc>
        <w:tc>
          <w:tcPr>
            <w:tcW w:w="905" w:type="dxa"/>
            <w:vAlign w:val="bottom"/>
          </w:tcPr>
          <w:p>
            <w:pPr>
              <w:spacing w:line="360" w:lineRule="auto"/>
              <w:jc w:val="center"/>
              <w:rPr>
                <w:rFonts w:cs="Times New Roman"/>
                <w:b w:val="0"/>
                <w:color w:val="auto"/>
                <w:lang w:val="vi-VN"/>
              </w:rPr>
            </w:pPr>
            <w:r>
              <w:rPr>
                <w:rFonts w:cs="Times New Roman"/>
                <w:b w:val="0"/>
                <w:color w:val="1F1F1F"/>
              </w:rPr>
              <w:t>1.03</w:t>
            </w:r>
          </w:p>
        </w:tc>
        <w:tc>
          <w:tcPr>
            <w:tcW w:w="906" w:type="dxa"/>
            <w:vAlign w:val="bottom"/>
          </w:tcPr>
          <w:p>
            <w:pPr>
              <w:spacing w:line="360" w:lineRule="auto"/>
              <w:jc w:val="center"/>
              <w:rPr>
                <w:rFonts w:cs="Times New Roman"/>
                <w:b w:val="0"/>
                <w:color w:val="auto"/>
                <w:lang w:val="vi-VN"/>
              </w:rPr>
            </w:pPr>
            <w:r>
              <w:rPr>
                <w:rFonts w:cs="Times New Roman"/>
                <w:b w:val="0"/>
                <w:color w:val="1F1F1F"/>
              </w:rPr>
              <w:t>0.67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41%</w:t>
            </w:r>
          </w:p>
        </w:tc>
        <w:tc>
          <w:tcPr>
            <w:tcW w:w="905" w:type="dxa"/>
            <w:vAlign w:val="bottom"/>
          </w:tcPr>
          <w:p>
            <w:pPr>
              <w:spacing w:line="360" w:lineRule="auto"/>
              <w:jc w:val="center"/>
              <w:rPr>
                <w:rFonts w:cs="Times New Roman"/>
                <w:b w:val="0"/>
                <w:color w:val="auto"/>
                <w:lang w:val="vi-VN"/>
              </w:rPr>
            </w:pPr>
            <w:r>
              <w:rPr>
                <w:rFonts w:cs="Times New Roman"/>
                <w:b w:val="0"/>
                <w:color w:val="1F1F1F"/>
              </w:rPr>
              <w:t>0.70</w:t>
            </w:r>
          </w:p>
        </w:tc>
        <w:tc>
          <w:tcPr>
            <w:tcW w:w="931" w:type="dxa"/>
            <w:vAlign w:val="bottom"/>
          </w:tcPr>
          <w:p>
            <w:pPr>
              <w:spacing w:line="360" w:lineRule="auto"/>
              <w:jc w:val="center"/>
              <w:rPr>
                <w:rFonts w:cs="Times New Roman"/>
                <w:b w:val="0"/>
                <w:color w:val="auto"/>
                <w:lang w:val="vi-VN"/>
              </w:rPr>
            </w:pPr>
            <w:r>
              <w:rPr>
                <w:rFonts w:cs="Times New Roman"/>
                <w:b w:val="0"/>
                <w:color w:val="1F1F1F"/>
              </w:rPr>
              <w:t>0.70</w:t>
            </w:r>
          </w:p>
        </w:tc>
        <w:tc>
          <w:tcPr>
            <w:tcW w:w="906" w:type="dxa"/>
            <w:vAlign w:val="bottom"/>
          </w:tcPr>
          <w:p>
            <w:pPr>
              <w:spacing w:line="360" w:lineRule="auto"/>
              <w:jc w:val="center"/>
              <w:rPr>
                <w:rFonts w:cs="Times New Roman"/>
                <w:b w:val="0"/>
                <w:color w:val="auto"/>
                <w:lang w:val="vi-VN"/>
              </w:rPr>
            </w:pPr>
            <w:r>
              <w:rPr>
                <w:rFonts w:cs="Times New Roman"/>
                <w:b w:val="0"/>
                <w:color w:val="1F1F1F"/>
              </w:rPr>
              <w:t>1.03</w:t>
            </w:r>
          </w:p>
        </w:tc>
        <w:tc>
          <w:tcPr>
            <w:tcW w:w="905" w:type="dxa"/>
            <w:vAlign w:val="bottom"/>
          </w:tcPr>
          <w:p>
            <w:pPr>
              <w:spacing w:line="360" w:lineRule="auto"/>
              <w:jc w:val="center"/>
              <w:rPr>
                <w:rFonts w:cs="Times New Roman"/>
                <w:b w:val="0"/>
                <w:color w:val="auto"/>
                <w:lang w:val="vi-VN"/>
              </w:rPr>
            </w:pPr>
            <w:r>
              <w:rPr>
                <w:rFonts w:cs="Times New Roman"/>
                <w:b w:val="0"/>
                <w:color w:val="1F1F1F"/>
              </w:rPr>
              <w:t>1.01</w:t>
            </w:r>
          </w:p>
        </w:tc>
        <w:tc>
          <w:tcPr>
            <w:tcW w:w="905" w:type="dxa"/>
            <w:vAlign w:val="bottom"/>
          </w:tcPr>
          <w:p>
            <w:pPr>
              <w:spacing w:line="360" w:lineRule="auto"/>
              <w:jc w:val="center"/>
              <w:rPr>
                <w:rFonts w:cs="Times New Roman"/>
                <w:b w:val="0"/>
                <w:color w:val="auto"/>
                <w:lang w:val="vi-VN"/>
              </w:rPr>
            </w:pPr>
            <w:r>
              <w:rPr>
                <w:rFonts w:cs="Times New Roman"/>
                <w:b w:val="0"/>
                <w:color w:val="1F1F1F"/>
              </w:rPr>
              <w:t>1.72</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0.67</w:t>
            </w:r>
          </w:p>
        </w:tc>
        <w:tc>
          <w:tcPr>
            <w:tcW w:w="905" w:type="dxa"/>
            <w:vAlign w:val="bottom"/>
          </w:tcPr>
          <w:p>
            <w:pPr>
              <w:spacing w:line="360" w:lineRule="auto"/>
              <w:jc w:val="center"/>
              <w:rPr>
                <w:rFonts w:cs="Times New Roman"/>
                <w:b w:val="0"/>
                <w:color w:val="auto"/>
                <w:lang w:val="vi-VN"/>
              </w:rPr>
            </w:pPr>
            <w:r>
              <w:rPr>
                <w:rFonts w:cs="Times New Roman"/>
                <w:b w:val="0"/>
                <w:color w:val="1F1F1F"/>
              </w:rPr>
              <w:t>1.01</w:t>
            </w:r>
          </w:p>
        </w:tc>
        <w:tc>
          <w:tcPr>
            <w:tcW w:w="905" w:type="dxa"/>
            <w:vAlign w:val="bottom"/>
          </w:tcPr>
          <w:p>
            <w:pPr>
              <w:spacing w:line="360" w:lineRule="auto"/>
              <w:jc w:val="center"/>
              <w:rPr>
                <w:rFonts w:cs="Times New Roman"/>
                <w:b w:val="0"/>
                <w:color w:val="auto"/>
                <w:lang w:val="vi-VN"/>
              </w:rPr>
            </w:pPr>
            <w:r>
              <w:rPr>
                <w:rFonts w:cs="Times New Roman"/>
                <w:b w:val="0"/>
                <w:color w:val="1F1F1F"/>
              </w:rPr>
              <w:t>1.03</w:t>
            </w:r>
          </w:p>
        </w:tc>
        <w:tc>
          <w:tcPr>
            <w:tcW w:w="906" w:type="dxa"/>
            <w:vAlign w:val="bottom"/>
          </w:tcPr>
          <w:p>
            <w:pPr>
              <w:spacing w:line="360" w:lineRule="auto"/>
              <w:jc w:val="center"/>
              <w:rPr>
                <w:rFonts w:cs="Times New Roman"/>
                <w:b w:val="0"/>
                <w:color w:val="auto"/>
                <w:lang w:val="vi-VN"/>
              </w:rPr>
            </w:pPr>
            <w:r>
              <w:rPr>
                <w:rFonts w:cs="Times New Roman"/>
                <w:b w:val="0"/>
                <w:color w:val="1F1F1F"/>
              </w:rPr>
              <w:t>0.67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42%</w:t>
            </w:r>
          </w:p>
        </w:tc>
        <w:tc>
          <w:tcPr>
            <w:tcW w:w="905" w:type="dxa"/>
            <w:vAlign w:val="bottom"/>
          </w:tcPr>
          <w:p>
            <w:pPr>
              <w:spacing w:line="360" w:lineRule="auto"/>
              <w:jc w:val="center"/>
              <w:rPr>
                <w:rFonts w:cs="Times New Roman"/>
                <w:b w:val="0"/>
                <w:color w:val="auto"/>
                <w:lang w:val="vi-VN"/>
              </w:rPr>
            </w:pPr>
            <w:r>
              <w:rPr>
                <w:rFonts w:cs="Times New Roman"/>
                <w:b w:val="0"/>
                <w:color w:val="1F1F1F"/>
              </w:rPr>
              <w:t>0.70</w:t>
            </w:r>
          </w:p>
        </w:tc>
        <w:tc>
          <w:tcPr>
            <w:tcW w:w="931" w:type="dxa"/>
            <w:vAlign w:val="bottom"/>
          </w:tcPr>
          <w:p>
            <w:pPr>
              <w:spacing w:line="360" w:lineRule="auto"/>
              <w:jc w:val="center"/>
              <w:rPr>
                <w:rFonts w:cs="Times New Roman"/>
                <w:b w:val="0"/>
                <w:color w:val="auto"/>
                <w:lang w:val="vi-VN"/>
              </w:rPr>
            </w:pPr>
            <w:r>
              <w:rPr>
                <w:rFonts w:cs="Times New Roman"/>
                <w:b w:val="0"/>
                <w:color w:val="1F1F1F"/>
              </w:rPr>
              <w:t>0.70</w:t>
            </w:r>
          </w:p>
        </w:tc>
        <w:tc>
          <w:tcPr>
            <w:tcW w:w="906" w:type="dxa"/>
            <w:vAlign w:val="bottom"/>
          </w:tcPr>
          <w:p>
            <w:pPr>
              <w:spacing w:line="360" w:lineRule="auto"/>
              <w:jc w:val="center"/>
              <w:rPr>
                <w:rFonts w:cs="Times New Roman"/>
                <w:b w:val="0"/>
                <w:color w:val="auto"/>
                <w:lang w:val="vi-VN"/>
              </w:rPr>
            </w:pPr>
            <w:r>
              <w:rPr>
                <w:rFonts w:cs="Times New Roman"/>
                <w:b w:val="0"/>
                <w:color w:val="1F1F1F"/>
              </w:rPr>
              <w:t>1.02</w:t>
            </w:r>
          </w:p>
        </w:tc>
        <w:tc>
          <w:tcPr>
            <w:tcW w:w="905" w:type="dxa"/>
            <w:vAlign w:val="bottom"/>
          </w:tcPr>
          <w:p>
            <w:pPr>
              <w:spacing w:line="360" w:lineRule="auto"/>
              <w:jc w:val="center"/>
              <w:rPr>
                <w:rFonts w:cs="Times New Roman"/>
                <w:b w:val="0"/>
                <w:color w:val="auto"/>
                <w:lang w:val="vi-VN"/>
              </w:rPr>
            </w:pPr>
            <w:r>
              <w:rPr>
                <w:rFonts w:cs="Times New Roman"/>
                <w:b w:val="0"/>
                <w:color w:val="1F1F1F"/>
              </w:rPr>
              <w:t>1.01</w:t>
            </w:r>
          </w:p>
        </w:tc>
        <w:tc>
          <w:tcPr>
            <w:tcW w:w="905" w:type="dxa"/>
            <w:vAlign w:val="bottom"/>
          </w:tcPr>
          <w:p>
            <w:pPr>
              <w:spacing w:line="360" w:lineRule="auto"/>
              <w:jc w:val="center"/>
              <w:rPr>
                <w:rFonts w:cs="Times New Roman"/>
                <w:b w:val="0"/>
                <w:color w:val="auto"/>
                <w:lang w:val="vi-VN"/>
              </w:rPr>
            </w:pPr>
            <w:r>
              <w:rPr>
                <w:rFonts w:cs="Times New Roman"/>
                <w:b w:val="0"/>
                <w:color w:val="1F1F1F"/>
              </w:rPr>
              <w:t>1.71</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0.68</w:t>
            </w:r>
          </w:p>
        </w:tc>
        <w:tc>
          <w:tcPr>
            <w:tcW w:w="905" w:type="dxa"/>
            <w:vAlign w:val="bottom"/>
          </w:tcPr>
          <w:p>
            <w:pPr>
              <w:spacing w:line="360" w:lineRule="auto"/>
              <w:jc w:val="center"/>
              <w:rPr>
                <w:rFonts w:cs="Times New Roman"/>
                <w:b w:val="0"/>
                <w:color w:val="auto"/>
                <w:lang w:val="vi-VN"/>
              </w:rPr>
            </w:pPr>
            <w:r>
              <w:rPr>
                <w:rFonts w:cs="Times New Roman"/>
                <w:b w:val="0"/>
                <w:color w:val="1F1F1F"/>
              </w:rPr>
              <w:t>1.01</w:t>
            </w:r>
          </w:p>
        </w:tc>
        <w:tc>
          <w:tcPr>
            <w:tcW w:w="905" w:type="dxa"/>
            <w:vAlign w:val="bottom"/>
          </w:tcPr>
          <w:p>
            <w:pPr>
              <w:spacing w:line="360" w:lineRule="auto"/>
              <w:jc w:val="center"/>
              <w:rPr>
                <w:rFonts w:cs="Times New Roman"/>
                <w:b w:val="0"/>
                <w:color w:val="auto"/>
                <w:lang w:val="vi-VN"/>
              </w:rPr>
            </w:pPr>
            <w:r>
              <w:rPr>
                <w:rFonts w:cs="Times New Roman"/>
                <w:b w:val="0"/>
                <w:color w:val="1F1F1F"/>
              </w:rPr>
              <w:t>1.02</w:t>
            </w:r>
          </w:p>
        </w:tc>
        <w:tc>
          <w:tcPr>
            <w:tcW w:w="906" w:type="dxa"/>
            <w:vAlign w:val="bottom"/>
          </w:tcPr>
          <w:p>
            <w:pPr>
              <w:spacing w:line="360" w:lineRule="auto"/>
              <w:jc w:val="center"/>
              <w:rPr>
                <w:rFonts w:cs="Times New Roman"/>
                <w:b w:val="0"/>
                <w:color w:val="auto"/>
                <w:lang w:val="vi-VN"/>
              </w:rPr>
            </w:pPr>
            <w:r>
              <w:rPr>
                <w:rFonts w:cs="Times New Roman"/>
                <w:b w:val="0"/>
                <w:color w:val="1F1F1F"/>
              </w:rPr>
              <w:t>0.68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43%</w:t>
            </w:r>
          </w:p>
        </w:tc>
        <w:tc>
          <w:tcPr>
            <w:tcW w:w="905" w:type="dxa"/>
            <w:vAlign w:val="bottom"/>
          </w:tcPr>
          <w:p>
            <w:pPr>
              <w:spacing w:line="360" w:lineRule="auto"/>
              <w:jc w:val="center"/>
              <w:rPr>
                <w:rFonts w:cs="Times New Roman"/>
                <w:b w:val="0"/>
                <w:color w:val="auto"/>
                <w:lang w:val="vi-VN"/>
              </w:rPr>
            </w:pPr>
            <w:r>
              <w:rPr>
                <w:rFonts w:cs="Times New Roman"/>
                <w:b w:val="0"/>
                <w:color w:val="1F1F1F"/>
              </w:rPr>
              <w:t>0.71</w:t>
            </w:r>
          </w:p>
        </w:tc>
        <w:tc>
          <w:tcPr>
            <w:tcW w:w="931" w:type="dxa"/>
            <w:vAlign w:val="bottom"/>
          </w:tcPr>
          <w:p>
            <w:pPr>
              <w:spacing w:line="360" w:lineRule="auto"/>
              <w:jc w:val="center"/>
              <w:rPr>
                <w:rFonts w:cs="Times New Roman"/>
                <w:b w:val="0"/>
                <w:color w:val="auto"/>
                <w:lang w:val="vi-VN"/>
              </w:rPr>
            </w:pPr>
            <w:r>
              <w:rPr>
                <w:rFonts w:cs="Times New Roman"/>
                <w:b w:val="0"/>
                <w:color w:val="1F1F1F"/>
              </w:rPr>
              <w:t>0.71</w:t>
            </w:r>
          </w:p>
        </w:tc>
        <w:tc>
          <w:tcPr>
            <w:tcW w:w="906" w:type="dxa"/>
            <w:vAlign w:val="bottom"/>
          </w:tcPr>
          <w:p>
            <w:pPr>
              <w:spacing w:line="360" w:lineRule="auto"/>
              <w:jc w:val="center"/>
              <w:rPr>
                <w:rFonts w:cs="Times New Roman"/>
                <w:b w:val="0"/>
                <w:color w:val="auto"/>
                <w:lang w:val="vi-VN"/>
              </w:rPr>
            </w:pPr>
            <w:r>
              <w:rPr>
                <w:rFonts w:cs="Times New Roman"/>
                <w:b w:val="0"/>
                <w:color w:val="1F1F1F"/>
              </w:rPr>
              <w:t>1.02</w:t>
            </w:r>
          </w:p>
        </w:tc>
        <w:tc>
          <w:tcPr>
            <w:tcW w:w="905" w:type="dxa"/>
            <w:vAlign w:val="bottom"/>
          </w:tcPr>
          <w:p>
            <w:pPr>
              <w:spacing w:line="360" w:lineRule="auto"/>
              <w:jc w:val="center"/>
              <w:rPr>
                <w:rFonts w:cs="Times New Roman"/>
                <w:b w:val="0"/>
                <w:color w:val="auto"/>
                <w:lang w:val="vi-VN"/>
              </w:rPr>
            </w:pPr>
            <w:r>
              <w:rPr>
                <w:rFonts w:cs="Times New Roman"/>
                <w:b w:val="0"/>
                <w:color w:val="1F1F1F"/>
              </w:rPr>
              <w:t>1.01</w:t>
            </w:r>
          </w:p>
        </w:tc>
        <w:tc>
          <w:tcPr>
            <w:tcW w:w="905" w:type="dxa"/>
            <w:vAlign w:val="bottom"/>
          </w:tcPr>
          <w:p>
            <w:pPr>
              <w:spacing w:line="360" w:lineRule="auto"/>
              <w:jc w:val="center"/>
              <w:rPr>
                <w:rFonts w:cs="Times New Roman"/>
                <w:b w:val="0"/>
                <w:color w:val="auto"/>
                <w:lang w:val="vi-VN"/>
              </w:rPr>
            </w:pPr>
            <w:r>
              <w:rPr>
                <w:rFonts w:cs="Times New Roman"/>
                <w:b w:val="0"/>
                <w:color w:val="1F1F1F"/>
              </w:rPr>
              <w:t>1.69</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0.68</w:t>
            </w:r>
          </w:p>
        </w:tc>
        <w:tc>
          <w:tcPr>
            <w:tcW w:w="905" w:type="dxa"/>
            <w:vAlign w:val="bottom"/>
          </w:tcPr>
          <w:p>
            <w:pPr>
              <w:spacing w:line="360" w:lineRule="auto"/>
              <w:jc w:val="center"/>
              <w:rPr>
                <w:rFonts w:cs="Times New Roman"/>
                <w:b w:val="0"/>
                <w:color w:val="auto"/>
                <w:lang w:val="vi-VN"/>
              </w:rPr>
            </w:pPr>
            <w:r>
              <w:rPr>
                <w:rFonts w:cs="Times New Roman"/>
                <w:b w:val="0"/>
                <w:color w:val="1F1F1F"/>
              </w:rPr>
              <w:t>1.01</w:t>
            </w:r>
          </w:p>
        </w:tc>
        <w:tc>
          <w:tcPr>
            <w:tcW w:w="905" w:type="dxa"/>
            <w:vAlign w:val="bottom"/>
          </w:tcPr>
          <w:p>
            <w:pPr>
              <w:spacing w:line="360" w:lineRule="auto"/>
              <w:jc w:val="center"/>
              <w:rPr>
                <w:rFonts w:cs="Times New Roman"/>
                <w:b w:val="0"/>
                <w:color w:val="auto"/>
                <w:lang w:val="vi-VN"/>
              </w:rPr>
            </w:pPr>
            <w:r>
              <w:rPr>
                <w:rFonts w:cs="Times New Roman"/>
                <w:b w:val="0"/>
                <w:color w:val="1F1F1F"/>
              </w:rPr>
              <w:t>1.02</w:t>
            </w:r>
          </w:p>
        </w:tc>
        <w:tc>
          <w:tcPr>
            <w:tcW w:w="906" w:type="dxa"/>
            <w:vAlign w:val="bottom"/>
          </w:tcPr>
          <w:p>
            <w:pPr>
              <w:spacing w:line="360" w:lineRule="auto"/>
              <w:jc w:val="center"/>
              <w:rPr>
                <w:rFonts w:cs="Times New Roman"/>
                <w:b w:val="0"/>
                <w:color w:val="auto"/>
                <w:lang w:val="vi-VN"/>
              </w:rPr>
            </w:pPr>
            <w:r>
              <w:rPr>
                <w:rFonts w:cs="Times New Roman"/>
                <w:b w:val="0"/>
                <w:color w:val="1F1F1F"/>
              </w:rPr>
              <w:t>0.68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44%</w:t>
            </w:r>
          </w:p>
        </w:tc>
        <w:tc>
          <w:tcPr>
            <w:tcW w:w="905" w:type="dxa"/>
            <w:vAlign w:val="bottom"/>
          </w:tcPr>
          <w:p>
            <w:pPr>
              <w:spacing w:line="360" w:lineRule="auto"/>
              <w:jc w:val="center"/>
              <w:rPr>
                <w:rFonts w:cs="Times New Roman"/>
                <w:b w:val="0"/>
                <w:color w:val="auto"/>
                <w:lang w:val="vi-VN"/>
              </w:rPr>
            </w:pPr>
            <w:r>
              <w:rPr>
                <w:rFonts w:cs="Times New Roman"/>
                <w:b w:val="0"/>
                <w:color w:val="1F1F1F"/>
              </w:rPr>
              <w:t>0.72</w:t>
            </w:r>
          </w:p>
        </w:tc>
        <w:tc>
          <w:tcPr>
            <w:tcW w:w="931" w:type="dxa"/>
            <w:vAlign w:val="bottom"/>
          </w:tcPr>
          <w:p>
            <w:pPr>
              <w:spacing w:line="360" w:lineRule="auto"/>
              <w:jc w:val="center"/>
              <w:rPr>
                <w:rFonts w:cs="Times New Roman"/>
                <w:b w:val="0"/>
                <w:color w:val="auto"/>
                <w:lang w:val="vi-VN"/>
              </w:rPr>
            </w:pPr>
            <w:r>
              <w:rPr>
                <w:rFonts w:cs="Times New Roman"/>
                <w:b w:val="0"/>
                <w:color w:val="1F1F1F"/>
              </w:rPr>
              <w:t>0.72</w:t>
            </w:r>
          </w:p>
        </w:tc>
        <w:tc>
          <w:tcPr>
            <w:tcW w:w="906" w:type="dxa"/>
            <w:vAlign w:val="bottom"/>
          </w:tcPr>
          <w:p>
            <w:pPr>
              <w:spacing w:line="360" w:lineRule="auto"/>
              <w:jc w:val="center"/>
              <w:rPr>
                <w:rFonts w:cs="Times New Roman"/>
                <w:b w:val="0"/>
                <w:color w:val="auto"/>
                <w:lang w:val="vi-VN"/>
              </w:rPr>
            </w:pPr>
            <w:r>
              <w:rPr>
                <w:rFonts w:cs="Times New Roman"/>
                <w:b w:val="0"/>
                <w:color w:val="1F1F1F"/>
              </w:rPr>
              <w:t>1.01</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1.67</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0.68</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1.01</w:t>
            </w:r>
          </w:p>
        </w:tc>
        <w:tc>
          <w:tcPr>
            <w:tcW w:w="906" w:type="dxa"/>
            <w:vAlign w:val="bottom"/>
          </w:tcPr>
          <w:p>
            <w:pPr>
              <w:spacing w:line="360" w:lineRule="auto"/>
              <w:jc w:val="center"/>
              <w:rPr>
                <w:rFonts w:cs="Times New Roman"/>
                <w:b w:val="0"/>
                <w:color w:val="auto"/>
                <w:lang w:val="vi-VN"/>
              </w:rPr>
            </w:pPr>
            <w:r>
              <w:rPr>
                <w:rFonts w:cs="Times New Roman"/>
                <w:b w:val="0"/>
                <w:color w:val="1F1F1F"/>
              </w:rPr>
              <w:t>0.68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45%</w:t>
            </w:r>
          </w:p>
        </w:tc>
        <w:tc>
          <w:tcPr>
            <w:tcW w:w="905" w:type="dxa"/>
            <w:vAlign w:val="bottom"/>
          </w:tcPr>
          <w:p>
            <w:pPr>
              <w:spacing w:line="360" w:lineRule="auto"/>
              <w:jc w:val="center"/>
              <w:rPr>
                <w:rFonts w:cs="Times New Roman"/>
                <w:b w:val="0"/>
                <w:color w:val="auto"/>
                <w:lang w:val="vi-VN"/>
              </w:rPr>
            </w:pPr>
            <w:r>
              <w:rPr>
                <w:rFonts w:cs="Times New Roman"/>
                <w:b w:val="0"/>
                <w:color w:val="1F1F1F"/>
              </w:rPr>
              <w:t>0.73</w:t>
            </w:r>
          </w:p>
        </w:tc>
        <w:tc>
          <w:tcPr>
            <w:tcW w:w="931" w:type="dxa"/>
            <w:vAlign w:val="bottom"/>
          </w:tcPr>
          <w:p>
            <w:pPr>
              <w:spacing w:line="360" w:lineRule="auto"/>
              <w:jc w:val="center"/>
              <w:rPr>
                <w:rFonts w:cs="Times New Roman"/>
                <w:b w:val="0"/>
                <w:color w:val="auto"/>
                <w:lang w:val="vi-VN"/>
              </w:rPr>
            </w:pPr>
            <w:r>
              <w:rPr>
                <w:rFonts w:cs="Times New Roman"/>
                <w:b w:val="0"/>
                <w:color w:val="1F1F1F"/>
              </w:rPr>
              <w:t>0.73</w:t>
            </w:r>
          </w:p>
        </w:tc>
        <w:tc>
          <w:tcPr>
            <w:tcW w:w="906" w:type="dxa"/>
            <w:vAlign w:val="bottom"/>
          </w:tcPr>
          <w:p>
            <w:pPr>
              <w:spacing w:line="360" w:lineRule="auto"/>
              <w:jc w:val="center"/>
              <w:rPr>
                <w:rFonts w:cs="Times New Roman"/>
                <w:b w:val="0"/>
                <w:color w:val="auto"/>
                <w:lang w:val="vi-VN"/>
              </w:rPr>
            </w:pPr>
            <w:r>
              <w:rPr>
                <w:rFonts w:cs="Times New Roman"/>
                <w:b w:val="0"/>
                <w:color w:val="1F1F1F"/>
              </w:rPr>
              <w:t>1.01</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1.65</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0.69</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1.01</w:t>
            </w:r>
          </w:p>
        </w:tc>
        <w:tc>
          <w:tcPr>
            <w:tcW w:w="906" w:type="dxa"/>
            <w:vAlign w:val="bottom"/>
          </w:tcPr>
          <w:p>
            <w:pPr>
              <w:spacing w:line="360" w:lineRule="auto"/>
              <w:jc w:val="center"/>
              <w:rPr>
                <w:rFonts w:cs="Times New Roman"/>
                <w:b w:val="0"/>
                <w:color w:val="auto"/>
                <w:lang w:val="vi-VN"/>
              </w:rPr>
            </w:pPr>
            <w:r>
              <w:rPr>
                <w:rFonts w:cs="Times New Roman"/>
                <w:b w:val="0"/>
                <w:color w:val="1F1F1F"/>
              </w:rPr>
              <w:t>0.69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46%</w:t>
            </w:r>
          </w:p>
        </w:tc>
        <w:tc>
          <w:tcPr>
            <w:tcW w:w="905" w:type="dxa"/>
            <w:vAlign w:val="bottom"/>
          </w:tcPr>
          <w:p>
            <w:pPr>
              <w:spacing w:line="360" w:lineRule="auto"/>
              <w:jc w:val="center"/>
              <w:rPr>
                <w:rFonts w:cs="Times New Roman"/>
                <w:b w:val="0"/>
                <w:color w:val="auto"/>
                <w:lang w:val="vi-VN"/>
              </w:rPr>
            </w:pPr>
            <w:r>
              <w:rPr>
                <w:rFonts w:cs="Times New Roman"/>
                <w:b w:val="0"/>
                <w:color w:val="1F1F1F"/>
              </w:rPr>
              <w:t>0.74</w:t>
            </w:r>
          </w:p>
        </w:tc>
        <w:tc>
          <w:tcPr>
            <w:tcW w:w="931" w:type="dxa"/>
            <w:vAlign w:val="bottom"/>
          </w:tcPr>
          <w:p>
            <w:pPr>
              <w:spacing w:line="360" w:lineRule="auto"/>
              <w:jc w:val="center"/>
              <w:rPr>
                <w:rFonts w:cs="Times New Roman"/>
                <w:b w:val="0"/>
                <w:color w:val="auto"/>
                <w:lang w:val="vi-VN"/>
              </w:rPr>
            </w:pPr>
            <w:r>
              <w:rPr>
                <w:rFonts w:cs="Times New Roman"/>
                <w:b w:val="0"/>
                <w:color w:val="1F1F1F"/>
              </w:rPr>
              <w:t>0.74</w:t>
            </w:r>
          </w:p>
        </w:tc>
        <w:tc>
          <w:tcPr>
            <w:tcW w:w="906"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1.62</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0.69</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6" w:type="dxa"/>
            <w:vAlign w:val="bottom"/>
          </w:tcPr>
          <w:p>
            <w:pPr>
              <w:spacing w:line="360" w:lineRule="auto"/>
              <w:jc w:val="center"/>
              <w:rPr>
                <w:rFonts w:cs="Times New Roman"/>
                <w:b w:val="0"/>
                <w:color w:val="auto"/>
                <w:lang w:val="vi-VN"/>
              </w:rPr>
            </w:pPr>
            <w:r>
              <w:rPr>
                <w:rFonts w:cs="Times New Roman"/>
                <w:b w:val="0"/>
                <w:color w:val="1F1F1F"/>
              </w:rPr>
              <w:t>0.69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47%</w:t>
            </w:r>
          </w:p>
        </w:tc>
        <w:tc>
          <w:tcPr>
            <w:tcW w:w="905" w:type="dxa"/>
            <w:vAlign w:val="bottom"/>
          </w:tcPr>
          <w:p>
            <w:pPr>
              <w:spacing w:line="360" w:lineRule="auto"/>
              <w:jc w:val="center"/>
              <w:rPr>
                <w:rFonts w:cs="Times New Roman"/>
                <w:b w:val="0"/>
                <w:color w:val="auto"/>
                <w:lang w:val="vi-VN"/>
              </w:rPr>
            </w:pPr>
            <w:r>
              <w:rPr>
                <w:rFonts w:cs="Times New Roman"/>
                <w:b w:val="0"/>
                <w:color w:val="1F1F1F"/>
              </w:rPr>
              <w:t>0.75</w:t>
            </w:r>
          </w:p>
        </w:tc>
        <w:tc>
          <w:tcPr>
            <w:tcW w:w="931" w:type="dxa"/>
            <w:vAlign w:val="bottom"/>
          </w:tcPr>
          <w:p>
            <w:pPr>
              <w:spacing w:line="360" w:lineRule="auto"/>
              <w:jc w:val="center"/>
              <w:rPr>
                <w:rFonts w:cs="Times New Roman"/>
                <w:b w:val="0"/>
                <w:color w:val="auto"/>
                <w:lang w:val="vi-VN"/>
              </w:rPr>
            </w:pPr>
            <w:r>
              <w:rPr>
                <w:rFonts w:cs="Times New Roman"/>
                <w:b w:val="0"/>
                <w:color w:val="1F1F1F"/>
              </w:rPr>
              <w:t>0.75</w:t>
            </w:r>
          </w:p>
        </w:tc>
        <w:tc>
          <w:tcPr>
            <w:tcW w:w="906"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1.60</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0.70</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6" w:type="dxa"/>
            <w:vAlign w:val="bottom"/>
          </w:tcPr>
          <w:p>
            <w:pPr>
              <w:spacing w:line="360" w:lineRule="auto"/>
              <w:jc w:val="center"/>
              <w:rPr>
                <w:rFonts w:cs="Times New Roman"/>
                <w:b w:val="0"/>
                <w:color w:val="auto"/>
                <w:lang w:val="vi-VN"/>
              </w:rPr>
            </w:pPr>
            <w:r>
              <w:rPr>
                <w:rFonts w:cs="Times New Roman"/>
                <w:b w:val="0"/>
                <w:color w:val="1F1F1F"/>
              </w:rPr>
              <w:t>0.70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48%</w:t>
            </w:r>
          </w:p>
        </w:tc>
        <w:tc>
          <w:tcPr>
            <w:tcW w:w="905" w:type="dxa"/>
            <w:vAlign w:val="bottom"/>
          </w:tcPr>
          <w:p>
            <w:pPr>
              <w:spacing w:line="360" w:lineRule="auto"/>
              <w:jc w:val="center"/>
              <w:rPr>
                <w:rFonts w:cs="Times New Roman"/>
                <w:b w:val="0"/>
                <w:color w:val="auto"/>
                <w:lang w:val="vi-VN"/>
              </w:rPr>
            </w:pPr>
            <w:r>
              <w:rPr>
                <w:rFonts w:cs="Times New Roman"/>
                <w:b w:val="0"/>
                <w:color w:val="1F1F1F"/>
              </w:rPr>
              <w:t>0.76</w:t>
            </w:r>
          </w:p>
        </w:tc>
        <w:tc>
          <w:tcPr>
            <w:tcW w:w="931" w:type="dxa"/>
            <w:vAlign w:val="bottom"/>
          </w:tcPr>
          <w:p>
            <w:pPr>
              <w:spacing w:line="360" w:lineRule="auto"/>
              <w:jc w:val="center"/>
              <w:rPr>
                <w:rFonts w:cs="Times New Roman"/>
                <w:b w:val="0"/>
                <w:color w:val="auto"/>
                <w:lang w:val="vi-VN"/>
              </w:rPr>
            </w:pPr>
            <w:r>
              <w:rPr>
                <w:rFonts w:cs="Times New Roman"/>
                <w:b w:val="0"/>
                <w:color w:val="1F1F1F"/>
              </w:rPr>
              <w:t>0.76</w:t>
            </w:r>
          </w:p>
        </w:tc>
        <w:tc>
          <w:tcPr>
            <w:tcW w:w="906"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1.57</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0.70</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6" w:type="dxa"/>
            <w:vAlign w:val="bottom"/>
          </w:tcPr>
          <w:p>
            <w:pPr>
              <w:spacing w:line="360" w:lineRule="auto"/>
              <w:jc w:val="center"/>
              <w:rPr>
                <w:rFonts w:cs="Times New Roman"/>
                <w:b w:val="0"/>
                <w:color w:val="auto"/>
                <w:lang w:val="vi-VN"/>
              </w:rPr>
            </w:pPr>
            <w:r>
              <w:rPr>
                <w:rFonts w:cs="Times New Roman"/>
                <w:b w:val="0"/>
                <w:color w:val="1F1F1F"/>
              </w:rPr>
              <w:t>0.70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49%</w:t>
            </w:r>
          </w:p>
        </w:tc>
        <w:tc>
          <w:tcPr>
            <w:tcW w:w="905" w:type="dxa"/>
            <w:vAlign w:val="bottom"/>
          </w:tcPr>
          <w:p>
            <w:pPr>
              <w:spacing w:line="360" w:lineRule="auto"/>
              <w:jc w:val="center"/>
              <w:rPr>
                <w:rFonts w:cs="Times New Roman"/>
                <w:b w:val="0"/>
                <w:color w:val="auto"/>
                <w:lang w:val="vi-VN"/>
              </w:rPr>
            </w:pPr>
            <w:r>
              <w:rPr>
                <w:rFonts w:cs="Times New Roman"/>
                <w:b w:val="0"/>
                <w:color w:val="1F1F1F"/>
              </w:rPr>
              <w:t>0.77</w:t>
            </w:r>
          </w:p>
        </w:tc>
        <w:tc>
          <w:tcPr>
            <w:tcW w:w="931" w:type="dxa"/>
            <w:vAlign w:val="bottom"/>
          </w:tcPr>
          <w:p>
            <w:pPr>
              <w:spacing w:line="360" w:lineRule="auto"/>
              <w:jc w:val="center"/>
              <w:rPr>
                <w:rFonts w:cs="Times New Roman"/>
                <w:b w:val="0"/>
                <w:color w:val="auto"/>
                <w:lang w:val="vi-VN"/>
              </w:rPr>
            </w:pPr>
            <w:r>
              <w:rPr>
                <w:rFonts w:cs="Times New Roman"/>
                <w:b w:val="0"/>
                <w:color w:val="1F1F1F"/>
              </w:rPr>
              <w:t>0.77</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1.54</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0.71</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0.71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50%</w:t>
            </w:r>
          </w:p>
        </w:tc>
        <w:tc>
          <w:tcPr>
            <w:tcW w:w="905" w:type="dxa"/>
            <w:vAlign w:val="bottom"/>
          </w:tcPr>
          <w:p>
            <w:pPr>
              <w:spacing w:line="360" w:lineRule="auto"/>
              <w:jc w:val="center"/>
              <w:rPr>
                <w:rFonts w:cs="Times New Roman"/>
                <w:b w:val="0"/>
                <w:color w:val="auto"/>
                <w:lang w:val="vi-VN"/>
              </w:rPr>
            </w:pPr>
            <w:r>
              <w:rPr>
                <w:rFonts w:cs="Times New Roman"/>
                <w:b w:val="0"/>
                <w:color w:val="1F1F1F"/>
              </w:rPr>
              <w:t>0.78</w:t>
            </w:r>
          </w:p>
        </w:tc>
        <w:tc>
          <w:tcPr>
            <w:tcW w:w="931" w:type="dxa"/>
            <w:vAlign w:val="bottom"/>
          </w:tcPr>
          <w:p>
            <w:pPr>
              <w:spacing w:line="360" w:lineRule="auto"/>
              <w:jc w:val="center"/>
              <w:rPr>
                <w:rFonts w:cs="Times New Roman"/>
                <w:b w:val="0"/>
                <w:color w:val="auto"/>
                <w:lang w:val="vi-VN"/>
              </w:rPr>
            </w:pPr>
            <w:r>
              <w:rPr>
                <w:rFonts w:cs="Times New Roman"/>
                <w:b w:val="0"/>
                <w:color w:val="1F1F1F"/>
              </w:rPr>
              <w:t>0.78</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1.51</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0.71</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0.71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51%</w:t>
            </w:r>
          </w:p>
        </w:tc>
        <w:tc>
          <w:tcPr>
            <w:tcW w:w="905" w:type="dxa"/>
            <w:vAlign w:val="bottom"/>
          </w:tcPr>
          <w:p>
            <w:pPr>
              <w:spacing w:line="360" w:lineRule="auto"/>
              <w:jc w:val="center"/>
              <w:rPr>
                <w:rFonts w:cs="Times New Roman"/>
                <w:b w:val="0"/>
                <w:color w:val="auto"/>
                <w:lang w:val="vi-VN"/>
              </w:rPr>
            </w:pPr>
            <w:r>
              <w:rPr>
                <w:rFonts w:cs="Times New Roman"/>
                <w:b w:val="0"/>
                <w:color w:val="1F1F1F"/>
              </w:rPr>
              <w:t>0.79</w:t>
            </w:r>
          </w:p>
        </w:tc>
        <w:tc>
          <w:tcPr>
            <w:tcW w:w="931" w:type="dxa"/>
            <w:vAlign w:val="bottom"/>
          </w:tcPr>
          <w:p>
            <w:pPr>
              <w:spacing w:line="360" w:lineRule="auto"/>
              <w:jc w:val="center"/>
              <w:rPr>
                <w:rFonts w:cs="Times New Roman"/>
                <w:b w:val="0"/>
                <w:color w:val="auto"/>
                <w:lang w:val="vi-VN"/>
              </w:rPr>
            </w:pPr>
            <w:r>
              <w:rPr>
                <w:rFonts w:cs="Times New Roman"/>
                <w:b w:val="0"/>
                <w:color w:val="1F1F1F"/>
              </w:rPr>
              <w:t>0.79</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1.48</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0.72</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0.72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52%</w:t>
            </w:r>
          </w:p>
        </w:tc>
        <w:tc>
          <w:tcPr>
            <w:tcW w:w="905" w:type="dxa"/>
            <w:vAlign w:val="bottom"/>
          </w:tcPr>
          <w:p>
            <w:pPr>
              <w:spacing w:line="360" w:lineRule="auto"/>
              <w:jc w:val="center"/>
              <w:rPr>
                <w:rFonts w:cs="Times New Roman"/>
                <w:b w:val="0"/>
                <w:color w:val="auto"/>
                <w:lang w:val="vi-VN"/>
              </w:rPr>
            </w:pPr>
            <w:r>
              <w:rPr>
                <w:rFonts w:cs="Times New Roman"/>
                <w:b w:val="0"/>
                <w:color w:val="1F1F1F"/>
              </w:rPr>
              <w:t>0.80</w:t>
            </w:r>
          </w:p>
        </w:tc>
        <w:tc>
          <w:tcPr>
            <w:tcW w:w="931" w:type="dxa"/>
            <w:vAlign w:val="bottom"/>
          </w:tcPr>
          <w:p>
            <w:pPr>
              <w:spacing w:line="360" w:lineRule="auto"/>
              <w:jc w:val="center"/>
              <w:rPr>
                <w:rFonts w:cs="Times New Roman"/>
                <w:b w:val="0"/>
                <w:color w:val="auto"/>
                <w:lang w:val="vi-VN"/>
              </w:rPr>
            </w:pPr>
            <w:r>
              <w:rPr>
                <w:rFonts w:cs="Times New Roman"/>
                <w:b w:val="0"/>
                <w:color w:val="1F1F1F"/>
              </w:rPr>
              <w:t>0.80</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1.45</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0.73</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0.73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53%</w:t>
            </w:r>
          </w:p>
        </w:tc>
        <w:tc>
          <w:tcPr>
            <w:tcW w:w="905" w:type="dxa"/>
            <w:vAlign w:val="bottom"/>
          </w:tcPr>
          <w:p>
            <w:pPr>
              <w:spacing w:line="360" w:lineRule="auto"/>
              <w:jc w:val="center"/>
              <w:rPr>
                <w:rFonts w:cs="Times New Roman"/>
                <w:b w:val="0"/>
                <w:color w:val="auto"/>
                <w:lang w:val="vi-VN"/>
              </w:rPr>
            </w:pPr>
            <w:r>
              <w:rPr>
                <w:rFonts w:cs="Times New Roman"/>
                <w:b w:val="0"/>
                <w:color w:val="1F1F1F"/>
              </w:rPr>
              <w:t>0.81</w:t>
            </w:r>
          </w:p>
        </w:tc>
        <w:tc>
          <w:tcPr>
            <w:tcW w:w="931" w:type="dxa"/>
            <w:vAlign w:val="bottom"/>
          </w:tcPr>
          <w:p>
            <w:pPr>
              <w:spacing w:line="360" w:lineRule="auto"/>
              <w:jc w:val="center"/>
              <w:rPr>
                <w:rFonts w:cs="Times New Roman"/>
                <w:b w:val="0"/>
                <w:color w:val="auto"/>
                <w:lang w:val="vi-VN"/>
              </w:rPr>
            </w:pPr>
            <w:r>
              <w:rPr>
                <w:rFonts w:cs="Times New Roman"/>
                <w:b w:val="0"/>
                <w:color w:val="1F1F1F"/>
              </w:rPr>
              <w:t>0.81</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1.41</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0.74</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0.74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54%</w:t>
            </w:r>
          </w:p>
        </w:tc>
        <w:tc>
          <w:tcPr>
            <w:tcW w:w="905" w:type="dxa"/>
            <w:vAlign w:val="bottom"/>
          </w:tcPr>
          <w:p>
            <w:pPr>
              <w:spacing w:line="360" w:lineRule="auto"/>
              <w:jc w:val="center"/>
              <w:rPr>
                <w:rFonts w:cs="Times New Roman"/>
                <w:b w:val="0"/>
                <w:color w:val="auto"/>
                <w:lang w:val="vi-VN"/>
              </w:rPr>
            </w:pPr>
            <w:r>
              <w:rPr>
                <w:rFonts w:cs="Times New Roman"/>
                <w:b w:val="0"/>
                <w:color w:val="1F1F1F"/>
              </w:rPr>
              <w:t>0.82</w:t>
            </w:r>
          </w:p>
        </w:tc>
        <w:tc>
          <w:tcPr>
            <w:tcW w:w="931" w:type="dxa"/>
            <w:vAlign w:val="bottom"/>
          </w:tcPr>
          <w:p>
            <w:pPr>
              <w:spacing w:line="360" w:lineRule="auto"/>
              <w:jc w:val="center"/>
              <w:rPr>
                <w:rFonts w:cs="Times New Roman"/>
                <w:b w:val="0"/>
                <w:color w:val="auto"/>
                <w:lang w:val="vi-VN"/>
              </w:rPr>
            </w:pPr>
            <w:r>
              <w:rPr>
                <w:rFonts w:cs="Times New Roman"/>
                <w:b w:val="0"/>
                <w:color w:val="1F1F1F"/>
              </w:rPr>
              <w:t>0.82</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1.38</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0.75</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0.75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55%</w:t>
            </w:r>
          </w:p>
        </w:tc>
        <w:tc>
          <w:tcPr>
            <w:tcW w:w="905" w:type="dxa"/>
            <w:vAlign w:val="bottom"/>
          </w:tcPr>
          <w:p>
            <w:pPr>
              <w:spacing w:line="360" w:lineRule="auto"/>
              <w:jc w:val="center"/>
              <w:rPr>
                <w:rFonts w:cs="Times New Roman"/>
                <w:b w:val="0"/>
                <w:color w:val="auto"/>
                <w:lang w:val="vi-VN"/>
              </w:rPr>
            </w:pPr>
            <w:r>
              <w:rPr>
                <w:rFonts w:cs="Times New Roman"/>
                <w:b w:val="0"/>
                <w:color w:val="1F1F1F"/>
              </w:rPr>
              <w:t>0.83</w:t>
            </w:r>
          </w:p>
        </w:tc>
        <w:tc>
          <w:tcPr>
            <w:tcW w:w="931" w:type="dxa"/>
            <w:vAlign w:val="bottom"/>
          </w:tcPr>
          <w:p>
            <w:pPr>
              <w:spacing w:line="360" w:lineRule="auto"/>
              <w:jc w:val="center"/>
              <w:rPr>
                <w:rFonts w:cs="Times New Roman"/>
                <w:b w:val="0"/>
                <w:color w:val="auto"/>
                <w:lang w:val="vi-VN"/>
              </w:rPr>
            </w:pPr>
            <w:r>
              <w:rPr>
                <w:rFonts w:cs="Times New Roman"/>
                <w:b w:val="0"/>
                <w:color w:val="1F1F1F"/>
              </w:rPr>
              <w:t>0.83</w:t>
            </w:r>
          </w:p>
        </w:tc>
        <w:tc>
          <w:tcPr>
            <w:tcW w:w="906" w:type="dxa"/>
            <w:vAlign w:val="bottom"/>
          </w:tcPr>
          <w:p>
            <w:pPr>
              <w:spacing w:line="360" w:lineRule="auto"/>
              <w:jc w:val="center"/>
              <w:rPr>
                <w:rFonts w:cs="Times New Roman"/>
                <w:b w:val="0"/>
                <w:color w:val="auto"/>
                <w:lang w:val="vi-VN"/>
              </w:rPr>
            </w:pPr>
            <w:r>
              <w:rPr>
                <w:rFonts w:cs="Times New Roman"/>
                <w:b w:val="0"/>
                <w:color w:val="1F1F1F"/>
              </w:rPr>
              <w:t>0.98</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1.35</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0.75</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0.98</w:t>
            </w:r>
          </w:p>
        </w:tc>
        <w:tc>
          <w:tcPr>
            <w:tcW w:w="906" w:type="dxa"/>
            <w:vAlign w:val="bottom"/>
          </w:tcPr>
          <w:p>
            <w:pPr>
              <w:spacing w:line="360" w:lineRule="auto"/>
              <w:jc w:val="center"/>
              <w:rPr>
                <w:rFonts w:cs="Times New Roman"/>
                <w:b w:val="0"/>
                <w:color w:val="auto"/>
                <w:lang w:val="vi-VN"/>
              </w:rPr>
            </w:pPr>
            <w:r>
              <w:rPr>
                <w:rFonts w:cs="Times New Roman"/>
                <w:b w:val="0"/>
                <w:color w:val="1F1F1F"/>
              </w:rPr>
              <w:t>0.75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56%</w:t>
            </w:r>
          </w:p>
        </w:tc>
        <w:tc>
          <w:tcPr>
            <w:tcW w:w="905" w:type="dxa"/>
            <w:vAlign w:val="bottom"/>
          </w:tcPr>
          <w:p>
            <w:pPr>
              <w:spacing w:line="360" w:lineRule="auto"/>
              <w:jc w:val="center"/>
              <w:rPr>
                <w:rFonts w:cs="Times New Roman"/>
                <w:b w:val="0"/>
                <w:color w:val="auto"/>
                <w:lang w:val="vi-VN"/>
              </w:rPr>
            </w:pPr>
            <w:r>
              <w:rPr>
                <w:rFonts w:cs="Times New Roman"/>
                <w:b w:val="0"/>
                <w:color w:val="1F1F1F"/>
              </w:rPr>
              <w:t>0.84</w:t>
            </w:r>
          </w:p>
        </w:tc>
        <w:tc>
          <w:tcPr>
            <w:tcW w:w="931" w:type="dxa"/>
            <w:vAlign w:val="bottom"/>
          </w:tcPr>
          <w:p>
            <w:pPr>
              <w:spacing w:line="360" w:lineRule="auto"/>
              <w:jc w:val="center"/>
              <w:rPr>
                <w:rFonts w:cs="Times New Roman"/>
                <w:b w:val="0"/>
                <w:color w:val="auto"/>
                <w:lang w:val="vi-VN"/>
              </w:rPr>
            </w:pPr>
            <w:r>
              <w:rPr>
                <w:rFonts w:cs="Times New Roman"/>
                <w:b w:val="0"/>
                <w:color w:val="1F1F1F"/>
              </w:rPr>
              <w:t>0.84</w:t>
            </w:r>
          </w:p>
        </w:tc>
        <w:tc>
          <w:tcPr>
            <w:tcW w:w="906" w:type="dxa"/>
            <w:vAlign w:val="bottom"/>
          </w:tcPr>
          <w:p>
            <w:pPr>
              <w:spacing w:line="360" w:lineRule="auto"/>
              <w:jc w:val="center"/>
              <w:rPr>
                <w:rFonts w:cs="Times New Roman"/>
                <w:b w:val="0"/>
                <w:color w:val="auto"/>
                <w:lang w:val="vi-VN"/>
              </w:rPr>
            </w:pPr>
            <w:r>
              <w:rPr>
                <w:rFonts w:cs="Times New Roman"/>
                <w:b w:val="0"/>
                <w:color w:val="1F1F1F"/>
              </w:rPr>
              <w:t>0.98</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1.31</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0.76</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0.98</w:t>
            </w:r>
          </w:p>
        </w:tc>
        <w:tc>
          <w:tcPr>
            <w:tcW w:w="906" w:type="dxa"/>
            <w:vAlign w:val="bottom"/>
          </w:tcPr>
          <w:p>
            <w:pPr>
              <w:spacing w:line="360" w:lineRule="auto"/>
              <w:jc w:val="center"/>
              <w:rPr>
                <w:rFonts w:cs="Times New Roman"/>
                <w:b w:val="0"/>
                <w:color w:val="auto"/>
                <w:lang w:val="vi-VN"/>
              </w:rPr>
            </w:pPr>
            <w:r>
              <w:rPr>
                <w:rFonts w:cs="Times New Roman"/>
                <w:b w:val="0"/>
                <w:color w:val="1F1F1F"/>
              </w:rPr>
              <w:t>0.76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57%</w:t>
            </w:r>
          </w:p>
        </w:tc>
        <w:tc>
          <w:tcPr>
            <w:tcW w:w="905" w:type="dxa"/>
            <w:vAlign w:val="bottom"/>
          </w:tcPr>
          <w:p>
            <w:pPr>
              <w:spacing w:line="360" w:lineRule="auto"/>
              <w:jc w:val="center"/>
              <w:rPr>
                <w:rFonts w:cs="Times New Roman"/>
                <w:b w:val="0"/>
                <w:color w:val="auto"/>
                <w:lang w:val="vi-VN"/>
              </w:rPr>
            </w:pPr>
            <w:r>
              <w:rPr>
                <w:rFonts w:cs="Times New Roman"/>
                <w:b w:val="0"/>
                <w:color w:val="1F1F1F"/>
              </w:rPr>
              <w:t>0.85</w:t>
            </w:r>
          </w:p>
        </w:tc>
        <w:tc>
          <w:tcPr>
            <w:tcW w:w="931" w:type="dxa"/>
            <w:vAlign w:val="bottom"/>
          </w:tcPr>
          <w:p>
            <w:pPr>
              <w:spacing w:line="360" w:lineRule="auto"/>
              <w:jc w:val="center"/>
              <w:rPr>
                <w:rFonts w:cs="Times New Roman"/>
                <w:b w:val="0"/>
                <w:color w:val="auto"/>
                <w:lang w:val="vi-VN"/>
              </w:rPr>
            </w:pPr>
            <w:r>
              <w:rPr>
                <w:rFonts w:cs="Times New Roman"/>
                <w:b w:val="0"/>
                <w:color w:val="1F1F1F"/>
              </w:rPr>
              <w:t>0.85</w:t>
            </w:r>
          </w:p>
        </w:tc>
        <w:tc>
          <w:tcPr>
            <w:tcW w:w="906" w:type="dxa"/>
            <w:vAlign w:val="bottom"/>
          </w:tcPr>
          <w:p>
            <w:pPr>
              <w:spacing w:line="360" w:lineRule="auto"/>
              <w:jc w:val="center"/>
              <w:rPr>
                <w:rFonts w:cs="Times New Roman"/>
                <w:b w:val="0"/>
                <w:color w:val="auto"/>
                <w:lang w:val="vi-VN"/>
              </w:rPr>
            </w:pPr>
            <w:r>
              <w:rPr>
                <w:rFonts w:cs="Times New Roman"/>
                <w:b w:val="0"/>
                <w:color w:val="1F1F1F"/>
              </w:rPr>
              <w:t>0.98</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1.27</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0.77</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0.98</w:t>
            </w:r>
          </w:p>
        </w:tc>
        <w:tc>
          <w:tcPr>
            <w:tcW w:w="906" w:type="dxa"/>
            <w:vAlign w:val="bottom"/>
          </w:tcPr>
          <w:p>
            <w:pPr>
              <w:spacing w:line="360" w:lineRule="auto"/>
              <w:jc w:val="center"/>
              <w:rPr>
                <w:rFonts w:cs="Times New Roman"/>
                <w:b w:val="0"/>
                <w:color w:val="auto"/>
                <w:lang w:val="vi-VN"/>
              </w:rPr>
            </w:pPr>
            <w:r>
              <w:rPr>
                <w:rFonts w:cs="Times New Roman"/>
                <w:b w:val="0"/>
                <w:color w:val="1F1F1F"/>
              </w:rPr>
              <w:t>0.77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58%</w:t>
            </w:r>
          </w:p>
        </w:tc>
        <w:tc>
          <w:tcPr>
            <w:tcW w:w="905" w:type="dxa"/>
            <w:vAlign w:val="bottom"/>
          </w:tcPr>
          <w:p>
            <w:pPr>
              <w:spacing w:line="360" w:lineRule="auto"/>
              <w:jc w:val="center"/>
              <w:rPr>
                <w:rFonts w:cs="Times New Roman"/>
                <w:b w:val="0"/>
                <w:color w:val="auto"/>
                <w:lang w:val="vi-VN"/>
              </w:rPr>
            </w:pPr>
            <w:r>
              <w:rPr>
                <w:rFonts w:cs="Times New Roman"/>
                <w:b w:val="0"/>
                <w:color w:val="1F1F1F"/>
              </w:rPr>
              <w:t>0.86</w:t>
            </w:r>
          </w:p>
        </w:tc>
        <w:tc>
          <w:tcPr>
            <w:tcW w:w="931" w:type="dxa"/>
            <w:vAlign w:val="bottom"/>
          </w:tcPr>
          <w:p>
            <w:pPr>
              <w:spacing w:line="360" w:lineRule="auto"/>
              <w:jc w:val="center"/>
              <w:rPr>
                <w:rFonts w:cs="Times New Roman"/>
                <w:b w:val="0"/>
                <w:color w:val="auto"/>
                <w:lang w:val="vi-VN"/>
              </w:rPr>
            </w:pPr>
            <w:r>
              <w:rPr>
                <w:rFonts w:cs="Times New Roman"/>
                <w:b w:val="0"/>
                <w:color w:val="1F1F1F"/>
              </w:rPr>
              <w:t>0.86</w:t>
            </w:r>
          </w:p>
        </w:tc>
        <w:tc>
          <w:tcPr>
            <w:tcW w:w="906" w:type="dxa"/>
            <w:vAlign w:val="bottom"/>
          </w:tcPr>
          <w:p>
            <w:pPr>
              <w:spacing w:line="360" w:lineRule="auto"/>
              <w:jc w:val="center"/>
              <w:rPr>
                <w:rFonts w:cs="Times New Roman"/>
                <w:b w:val="0"/>
                <w:color w:val="auto"/>
                <w:lang w:val="vi-VN"/>
              </w:rPr>
            </w:pPr>
            <w:r>
              <w:rPr>
                <w:rFonts w:cs="Times New Roman"/>
                <w:b w:val="0"/>
                <w:color w:val="1F1F1F"/>
              </w:rPr>
              <w:t>0.98</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1.24</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0.78</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0.98</w:t>
            </w:r>
          </w:p>
        </w:tc>
        <w:tc>
          <w:tcPr>
            <w:tcW w:w="906" w:type="dxa"/>
            <w:vAlign w:val="bottom"/>
          </w:tcPr>
          <w:p>
            <w:pPr>
              <w:spacing w:line="360" w:lineRule="auto"/>
              <w:jc w:val="center"/>
              <w:rPr>
                <w:rFonts w:cs="Times New Roman"/>
                <w:b w:val="0"/>
                <w:color w:val="auto"/>
                <w:lang w:val="vi-VN"/>
              </w:rPr>
            </w:pPr>
            <w:r>
              <w:rPr>
                <w:rFonts w:cs="Times New Roman"/>
                <w:b w:val="0"/>
                <w:color w:val="1F1F1F"/>
              </w:rPr>
              <w:t>0.78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59%</w:t>
            </w:r>
          </w:p>
        </w:tc>
        <w:tc>
          <w:tcPr>
            <w:tcW w:w="905" w:type="dxa"/>
            <w:vAlign w:val="bottom"/>
          </w:tcPr>
          <w:p>
            <w:pPr>
              <w:spacing w:line="360" w:lineRule="auto"/>
              <w:jc w:val="center"/>
              <w:rPr>
                <w:rFonts w:cs="Times New Roman"/>
                <w:b w:val="0"/>
                <w:color w:val="auto"/>
                <w:lang w:val="vi-VN"/>
              </w:rPr>
            </w:pPr>
            <w:r>
              <w:rPr>
                <w:rFonts w:cs="Times New Roman"/>
                <w:b w:val="0"/>
                <w:color w:val="1F1F1F"/>
              </w:rPr>
              <w:t>0.87</w:t>
            </w:r>
          </w:p>
        </w:tc>
        <w:tc>
          <w:tcPr>
            <w:tcW w:w="931" w:type="dxa"/>
            <w:vAlign w:val="bottom"/>
          </w:tcPr>
          <w:p>
            <w:pPr>
              <w:spacing w:line="360" w:lineRule="auto"/>
              <w:jc w:val="center"/>
              <w:rPr>
                <w:rFonts w:cs="Times New Roman"/>
                <w:b w:val="0"/>
                <w:color w:val="auto"/>
                <w:lang w:val="vi-VN"/>
              </w:rPr>
            </w:pPr>
            <w:r>
              <w:rPr>
                <w:rFonts w:cs="Times New Roman"/>
                <w:b w:val="0"/>
                <w:color w:val="1F1F1F"/>
              </w:rPr>
              <w:t>0.87</w:t>
            </w:r>
          </w:p>
        </w:tc>
        <w:tc>
          <w:tcPr>
            <w:tcW w:w="906" w:type="dxa"/>
            <w:vAlign w:val="bottom"/>
          </w:tcPr>
          <w:p>
            <w:pPr>
              <w:spacing w:line="360" w:lineRule="auto"/>
              <w:jc w:val="center"/>
              <w:rPr>
                <w:rFonts w:cs="Times New Roman"/>
                <w:b w:val="0"/>
                <w:color w:val="auto"/>
                <w:lang w:val="vi-VN"/>
              </w:rPr>
            </w:pPr>
            <w:r>
              <w:rPr>
                <w:rFonts w:cs="Times New Roman"/>
                <w:b w:val="0"/>
                <w:color w:val="1F1F1F"/>
              </w:rPr>
              <w:t>0.98</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1.20</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0.80</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0.98</w:t>
            </w:r>
          </w:p>
        </w:tc>
        <w:tc>
          <w:tcPr>
            <w:tcW w:w="906" w:type="dxa"/>
            <w:vAlign w:val="bottom"/>
          </w:tcPr>
          <w:p>
            <w:pPr>
              <w:spacing w:line="360" w:lineRule="auto"/>
              <w:jc w:val="center"/>
              <w:rPr>
                <w:rFonts w:cs="Times New Roman"/>
                <w:b w:val="0"/>
                <w:color w:val="auto"/>
                <w:lang w:val="vi-VN"/>
              </w:rPr>
            </w:pPr>
            <w:r>
              <w:rPr>
                <w:rFonts w:cs="Times New Roman"/>
                <w:b w:val="0"/>
                <w:color w:val="1F1F1F"/>
              </w:rPr>
              <w:t>0.80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60%</w:t>
            </w:r>
          </w:p>
        </w:tc>
        <w:tc>
          <w:tcPr>
            <w:tcW w:w="905" w:type="dxa"/>
            <w:vAlign w:val="bottom"/>
          </w:tcPr>
          <w:p>
            <w:pPr>
              <w:spacing w:line="360" w:lineRule="auto"/>
              <w:jc w:val="center"/>
              <w:rPr>
                <w:rFonts w:cs="Times New Roman"/>
                <w:b w:val="0"/>
                <w:color w:val="auto"/>
                <w:lang w:val="vi-VN"/>
              </w:rPr>
            </w:pPr>
            <w:r>
              <w:rPr>
                <w:rFonts w:cs="Times New Roman"/>
                <w:b w:val="0"/>
                <w:color w:val="1F1F1F"/>
              </w:rPr>
              <w:t>0.88</w:t>
            </w:r>
          </w:p>
        </w:tc>
        <w:tc>
          <w:tcPr>
            <w:tcW w:w="931" w:type="dxa"/>
            <w:vAlign w:val="bottom"/>
          </w:tcPr>
          <w:p>
            <w:pPr>
              <w:spacing w:line="360" w:lineRule="auto"/>
              <w:jc w:val="center"/>
              <w:rPr>
                <w:rFonts w:cs="Times New Roman"/>
                <w:b w:val="0"/>
                <w:color w:val="auto"/>
                <w:lang w:val="vi-VN"/>
              </w:rPr>
            </w:pPr>
            <w:r>
              <w:rPr>
                <w:rFonts w:cs="Times New Roman"/>
                <w:b w:val="0"/>
                <w:color w:val="1F1F1F"/>
              </w:rPr>
              <w:t>0.88</w:t>
            </w:r>
          </w:p>
        </w:tc>
        <w:tc>
          <w:tcPr>
            <w:tcW w:w="906" w:type="dxa"/>
            <w:vAlign w:val="bottom"/>
          </w:tcPr>
          <w:p>
            <w:pPr>
              <w:spacing w:line="360" w:lineRule="auto"/>
              <w:jc w:val="center"/>
              <w:rPr>
                <w:rFonts w:cs="Times New Roman"/>
                <w:b w:val="0"/>
                <w:color w:val="auto"/>
                <w:lang w:val="vi-VN"/>
              </w:rPr>
            </w:pPr>
            <w:r>
              <w:rPr>
                <w:rFonts w:cs="Times New Roman"/>
                <w:b w:val="0"/>
                <w:color w:val="1F1F1F"/>
              </w:rPr>
              <w:t>0.98</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1.16</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0.81</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0.98</w:t>
            </w:r>
          </w:p>
        </w:tc>
        <w:tc>
          <w:tcPr>
            <w:tcW w:w="906" w:type="dxa"/>
            <w:vAlign w:val="bottom"/>
          </w:tcPr>
          <w:p>
            <w:pPr>
              <w:spacing w:line="360" w:lineRule="auto"/>
              <w:jc w:val="center"/>
              <w:rPr>
                <w:rFonts w:cs="Times New Roman"/>
                <w:b w:val="0"/>
                <w:color w:val="auto"/>
                <w:lang w:val="vi-VN"/>
              </w:rPr>
            </w:pPr>
            <w:r>
              <w:rPr>
                <w:rFonts w:cs="Times New Roman"/>
                <w:b w:val="0"/>
                <w:color w:val="1F1F1F"/>
              </w:rPr>
              <w:t>0.81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61%</w:t>
            </w:r>
          </w:p>
        </w:tc>
        <w:tc>
          <w:tcPr>
            <w:tcW w:w="905" w:type="dxa"/>
            <w:vAlign w:val="bottom"/>
          </w:tcPr>
          <w:p>
            <w:pPr>
              <w:spacing w:line="360" w:lineRule="auto"/>
              <w:jc w:val="center"/>
              <w:rPr>
                <w:rFonts w:cs="Times New Roman"/>
                <w:b w:val="0"/>
                <w:color w:val="auto"/>
                <w:lang w:val="vi-VN"/>
              </w:rPr>
            </w:pPr>
            <w:r>
              <w:rPr>
                <w:rFonts w:cs="Times New Roman"/>
                <w:b w:val="0"/>
                <w:color w:val="1F1F1F"/>
              </w:rPr>
              <w:t>0.89</w:t>
            </w:r>
          </w:p>
        </w:tc>
        <w:tc>
          <w:tcPr>
            <w:tcW w:w="931" w:type="dxa"/>
            <w:vAlign w:val="bottom"/>
          </w:tcPr>
          <w:p>
            <w:pPr>
              <w:spacing w:line="360" w:lineRule="auto"/>
              <w:jc w:val="center"/>
              <w:rPr>
                <w:rFonts w:cs="Times New Roman"/>
                <w:b w:val="0"/>
                <w:color w:val="auto"/>
                <w:lang w:val="vi-VN"/>
              </w:rPr>
            </w:pPr>
            <w:r>
              <w:rPr>
                <w:rFonts w:cs="Times New Roman"/>
                <w:b w:val="0"/>
                <w:color w:val="1F1F1F"/>
              </w:rPr>
              <w:t>0.89</w:t>
            </w:r>
          </w:p>
        </w:tc>
        <w:tc>
          <w:tcPr>
            <w:tcW w:w="906" w:type="dxa"/>
            <w:vAlign w:val="bottom"/>
          </w:tcPr>
          <w:p>
            <w:pPr>
              <w:spacing w:line="360" w:lineRule="auto"/>
              <w:jc w:val="center"/>
              <w:rPr>
                <w:rFonts w:cs="Times New Roman"/>
                <w:b w:val="0"/>
                <w:color w:val="auto"/>
                <w:lang w:val="vi-VN"/>
              </w:rPr>
            </w:pPr>
            <w:r>
              <w:rPr>
                <w:rFonts w:cs="Times New Roman"/>
                <w:b w:val="0"/>
                <w:color w:val="1F1F1F"/>
              </w:rPr>
              <w:t>0.98</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1.13</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0.82</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0.98</w:t>
            </w:r>
          </w:p>
        </w:tc>
        <w:tc>
          <w:tcPr>
            <w:tcW w:w="906" w:type="dxa"/>
            <w:vAlign w:val="bottom"/>
          </w:tcPr>
          <w:p>
            <w:pPr>
              <w:spacing w:line="360" w:lineRule="auto"/>
              <w:jc w:val="center"/>
              <w:rPr>
                <w:rFonts w:cs="Times New Roman"/>
                <w:b w:val="0"/>
                <w:color w:val="auto"/>
                <w:lang w:val="vi-VN"/>
              </w:rPr>
            </w:pPr>
            <w:r>
              <w:rPr>
                <w:rFonts w:cs="Times New Roman"/>
                <w:b w:val="0"/>
                <w:color w:val="1F1F1F"/>
              </w:rPr>
              <w:t>0.82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62%</w:t>
            </w:r>
          </w:p>
        </w:tc>
        <w:tc>
          <w:tcPr>
            <w:tcW w:w="905" w:type="dxa"/>
            <w:vAlign w:val="bottom"/>
          </w:tcPr>
          <w:p>
            <w:pPr>
              <w:spacing w:line="360" w:lineRule="auto"/>
              <w:jc w:val="center"/>
              <w:rPr>
                <w:rFonts w:cs="Times New Roman"/>
                <w:b w:val="0"/>
                <w:color w:val="auto"/>
                <w:lang w:val="vi-VN"/>
              </w:rPr>
            </w:pPr>
            <w:r>
              <w:rPr>
                <w:rFonts w:cs="Times New Roman"/>
                <w:b w:val="0"/>
                <w:color w:val="1F1F1F"/>
              </w:rPr>
              <w:t>0.90</w:t>
            </w:r>
          </w:p>
        </w:tc>
        <w:tc>
          <w:tcPr>
            <w:tcW w:w="931" w:type="dxa"/>
            <w:vAlign w:val="bottom"/>
          </w:tcPr>
          <w:p>
            <w:pPr>
              <w:spacing w:line="360" w:lineRule="auto"/>
              <w:jc w:val="center"/>
              <w:rPr>
                <w:rFonts w:cs="Times New Roman"/>
                <w:b w:val="0"/>
                <w:color w:val="auto"/>
                <w:lang w:val="vi-VN"/>
              </w:rPr>
            </w:pPr>
            <w:r>
              <w:rPr>
                <w:rFonts w:cs="Times New Roman"/>
                <w:b w:val="0"/>
                <w:color w:val="1F1F1F"/>
              </w:rPr>
              <w:t>0.90</w:t>
            </w:r>
          </w:p>
        </w:tc>
        <w:tc>
          <w:tcPr>
            <w:tcW w:w="906" w:type="dxa"/>
            <w:vAlign w:val="bottom"/>
          </w:tcPr>
          <w:p>
            <w:pPr>
              <w:spacing w:line="360" w:lineRule="auto"/>
              <w:jc w:val="center"/>
              <w:rPr>
                <w:rFonts w:cs="Times New Roman"/>
                <w:b w:val="0"/>
                <w:color w:val="auto"/>
                <w:lang w:val="vi-VN"/>
              </w:rPr>
            </w:pPr>
            <w:r>
              <w:rPr>
                <w:rFonts w:cs="Times New Roman"/>
                <w:b w:val="0"/>
                <w:color w:val="1F1F1F"/>
              </w:rPr>
              <w:t>0.98</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1.09</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0.83</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0.98</w:t>
            </w:r>
          </w:p>
        </w:tc>
        <w:tc>
          <w:tcPr>
            <w:tcW w:w="906" w:type="dxa"/>
            <w:vAlign w:val="bottom"/>
          </w:tcPr>
          <w:p>
            <w:pPr>
              <w:spacing w:line="360" w:lineRule="auto"/>
              <w:jc w:val="center"/>
              <w:rPr>
                <w:rFonts w:cs="Times New Roman"/>
                <w:b w:val="0"/>
                <w:color w:val="auto"/>
                <w:lang w:val="vi-VN"/>
              </w:rPr>
            </w:pPr>
            <w:r>
              <w:rPr>
                <w:rFonts w:cs="Times New Roman"/>
                <w:b w:val="0"/>
                <w:color w:val="1F1F1F"/>
              </w:rPr>
              <w:t>0.83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63%</w:t>
            </w:r>
          </w:p>
        </w:tc>
        <w:tc>
          <w:tcPr>
            <w:tcW w:w="905" w:type="dxa"/>
            <w:vAlign w:val="bottom"/>
          </w:tcPr>
          <w:p>
            <w:pPr>
              <w:spacing w:line="360" w:lineRule="auto"/>
              <w:jc w:val="center"/>
              <w:rPr>
                <w:rFonts w:cs="Times New Roman"/>
                <w:b w:val="0"/>
                <w:color w:val="auto"/>
                <w:lang w:val="vi-VN"/>
              </w:rPr>
            </w:pPr>
            <w:r>
              <w:rPr>
                <w:rFonts w:cs="Times New Roman"/>
                <w:b w:val="0"/>
                <w:color w:val="1F1F1F"/>
              </w:rPr>
              <w:t>0.91</w:t>
            </w:r>
          </w:p>
        </w:tc>
        <w:tc>
          <w:tcPr>
            <w:tcW w:w="931" w:type="dxa"/>
            <w:vAlign w:val="bottom"/>
          </w:tcPr>
          <w:p>
            <w:pPr>
              <w:spacing w:line="360" w:lineRule="auto"/>
              <w:jc w:val="center"/>
              <w:rPr>
                <w:rFonts w:cs="Times New Roman"/>
                <w:b w:val="0"/>
                <w:color w:val="auto"/>
                <w:lang w:val="vi-VN"/>
              </w:rPr>
            </w:pPr>
            <w:r>
              <w:rPr>
                <w:rFonts w:cs="Times New Roman"/>
                <w:b w:val="0"/>
                <w:color w:val="1F1F1F"/>
              </w:rPr>
              <w:t>0.91</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1.06</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0.84</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0.84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64%</w:t>
            </w:r>
          </w:p>
        </w:tc>
        <w:tc>
          <w:tcPr>
            <w:tcW w:w="905" w:type="dxa"/>
            <w:vAlign w:val="bottom"/>
          </w:tcPr>
          <w:p>
            <w:pPr>
              <w:spacing w:line="360" w:lineRule="auto"/>
              <w:jc w:val="center"/>
              <w:rPr>
                <w:rFonts w:cs="Times New Roman"/>
                <w:b w:val="0"/>
                <w:color w:val="auto"/>
                <w:lang w:val="vi-VN"/>
              </w:rPr>
            </w:pPr>
            <w:r>
              <w:rPr>
                <w:rFonts w:cs="Times New Roman"/>
                <w:b w:val="0"/>
                <w:color w:val="1F1F1F"/>
              </w:rPr>
              <w:t>0.92</w:t>
            </w:r>
          </w:p>
        </w:tc>
        <w:tc>
          <w:tcPr>
            <w:tcW w:w="931" w:type="dxa"/>
            <w:vAlign w:val="bottom"/>
          </w:tcPr>
          <w:p>
            <w:pPr>
              <w:spacing w:line="360" w:lineRule="auto"/>
              <w:jc w:val="center"/>
              <w:rPr>
                <w:rFonts w:cs="Times New Roman"/>
                <w:b w:val="0"/>
                <w:color w:val="auto"/>
                <w:lang w:val="vi-VN"/>
              </w:rPr>
            </w:pPr>
            <w:r>
              <w:rPr>
                <w:rFonts w:cs="Times New Roman"/>
                <w:b w:val="0"/>
                <w:color w:val="1F1F1F"/>
              </w:rPr>
              <w:t>0.92</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1.02</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0.85</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0.85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65%</w:t>
            </w:r>
          </w:p>
        </w:tc>
        <w:tc>
          <w:tcPr>
            <w:tcW w:w="905" w:type="dxa"/>
            <w:vAlign w:val="bottom"/>
          </w:tcPr>
          <w:p>
            <w:pPr>
              <w:spacing w:line="360" w:lineRule="auto"/>
              <w:jc w:val="center"/>
              <w:rPr>
                <w:rFonts w:cs="Times New Roman"/>
                <w:b w:val="0"/>
                <w:color w:val="auto"/>
                <w:lang w:val="vi-VN"/>
              </w:rPr>
            </w:pPr>
            <w:r>
              <w:rPr>
                <w:rFonts w:cs="Times New Roman"/>
                <w:b w:val="0"/>
                <w:color w:val="1F1F1F"/>
              </w:rPr>
              <w:t>0.93</w:t>
            </w:r>
          </w:p>
        </w:tc>
        <w:tc>
          <w:tcPr>
            <w:tcW w:w="931" w:type="dxa"/>
            <w:vAlign w:val="bottom"/>
          </w:tcPr>
          <w:p>
            <w:pPr>
              <w:spacing w:line="360" w:lineRule="auto"/>
              <w:jc w:val="center"/>
              <w:rPr>
                <w:rFonts w:cs="Times New Roman"/>
                <w:b w:val="0"/>
                <w:color w:val="auto"/>
                <w:lang w:val="vi-VN"/>
              </w:rPr>
            </w:pPr>
            <w:r>
              <w:rPr>
                <w:rFonts w:cs="Times New Roman"/>
                <w:b w:val="0"/>
                <w:color w:val="1F1F1F"/>
              </w:rPr>
              <w:t>0.93</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0.98</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0.87</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0.87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66%</w:t>
            </w:r>
          </w:p>
        </w:tc>
        <w:tc>
          <w:tcPr>
            <w:tcW w:w="905" w:type="dxa"/>
            <w:vAlign w:val="bottom"/>
          </w:tcPr>
          <w:p>
            <w:pPr>
              <w:spacing w:line="360" w:lineRule="auto"/>
              <w:jc w:val="center"/>
              <w:rPr>
                <w:rFonts w:cs="Times New Roman"/>
                <w:b w:val="0"/>
                <w:color w:val="auto"/>
                <w:lang w:val="vi-VN"/>
              </w:rPr>
            </w:pPr>
            <w:r>
              <w:rPr>
                <w:rFonts w:cs="Times New Roman"/>
                <w:b w:val="0"/>
                <w:color w:val="1F1F1F"/>
              </w:rPr>
              <w:t>0.94</w:t>
            </w:r>
          </w:p>
        </w:tc>
        <w:tc>
          <w:tcPr>
            <w:tcW w:w="931" w:type="dxa"/>
            <w:vAlign w:val="bottom"/>
          </w:tcPr>
          <w:p>
            <w:pPr>
              <w:spacing w:line="360" w:lineRule="auto"/>
              <w:jc w:val="center"/>
              <w:rPr>
                <w:rFonts w:cs="Times New Roman"/>
                <w:b w:val="0"/>
                <w:color w:val="auto"/>
                <w:lang w:val="vi-VN"/>
              </w:rPr>
            </w:pPr>
            <w:r>
              <w:rPr>
                <w:rFonts w:cs="Times New Roman"/>
                <w:b w:val="0"/>
                <w:color w:val="1F1F1F"/>
              </w:rPr>
              <w:t>0.94</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0.95</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0.88</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0.88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67%</w:t>
            </w:r>
          </w:p>
        </w:tc>
        <w:tc>
          <w:tcPr>
            <w:tcW w:w="905" w:type="dxa"/>
            <w:vAlign w:val="bottom"/>
          </w:tcPr>
          <w:p>
            <w:pPr>
              <w:spacing w:line="360" w:lineRule="auto"/>
              <w:jc w:val="center"/>
              <w:rPr>
                <w:rFonts w:cs="Times New Roman"/>
                <w:b w:val="0"/>
                <w:color w:val="auto"/>
                <w:lang w:val="vi-VN"/>
              </w:rPr>
            </w:pPr>
            <w:r>
              <w:rPr>
                <w:rFonts w:cs="Times New Roman"/>
                <w:b w:val="0"/>
                <w:color w:val="1F1F1F"/>
              </w:rPr>
              <w:t>0.95</w:t>
            </w:r>
          </w:p>
        </w:tc>
        <w:tc>
          <w:tcPr>
            <w:tcW w:w="931" w:type="dxa"/>
            <w:vAlign w:val="bottom"/>
          </w:tcPr>
          <w:p>
            <w:pPr>
              <w:spacing w:line="360" w:lineRule="auto"/>
              <w:jc w:val="center"/>
              <w:rPr>
                <w:rFonts w:cs="Times New Roman"/>
                <w:b w:val="0"/>
                <w:color w:val="auto"/>
                <w:lang w:val="vi-VN"/>
              </w:rPr>
            </w:pPr>
            <w:r>
              <w:rPr>
                <w:rFonts w:cs="Times New Roman"/>
                <w:b w:val="0"/>
                <w:color w:val="1F1F1F"/>
              </w:rPr>
              <w:t>0.95</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0.92</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0.89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0.89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68%</w:t>
            </w:r>
          </w:p>
        </w:tc>
        <w:tc>
          <w:tcPr>
            <w:tcW w:w="905" w:type="dxa"/>
            <w:vAlign w:val="bottom"/>
          </w:tcPr>
          <w:p>
            <w:pPr>
              <w:spacing w:line="360" w:lineRule="auto"/>
              <w:jc w:val="center"/>
              <w:rPr>
                <w:rFonts w:cs="Times New Roman"/>
                <w:b w:val="0"/>
                <w:color w:val="auto"/>
                <w:lang w:val="vi-VN"/>
              </w:rPr>
            </w:pPr>
            <w:r>
              <w:rPr>
                <w:rFonts w:cs="Times New Roman"/>
                <w:b w:val="0"/>
                <w:color w:val="1F1F1F"/>
              </w:rPr>
              <w:t>0.97</w:t>
            </w:r>
          </w:p>
        </w:tc>
        <w:tc>
          <w:tcPr>
            <w:tcW w:w="931" w:type="dxa"/>
            <w:vAlign w:val="bottom"/>
          </w:tcPr>
          <w:p>
            <w:pPr>
              <w:spacing w:line="360" w:lineRule="auto"/>
              <w:jc w:val="center"/>
              <w:rPr>
                <w:rFonts w:cs="Times New Roman"/>
                <w:b w:val="0"/>
                <w:color w:val="auto"/>
                <w:lang w:val="vi-VN"/>
              </w:rPr>
            </w:pPr>
            <w:r>
              <w:rPr>
                <w:rFonts w:cs="Times New Roman"/>
                <w:b w:val="0"/>
                <w:color w:val="1F1F1F"/>
              </w:rPr>
              <w:t>0.97</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0.88</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0.91</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0.91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69%</w:t>
            </w:r>
          </w:p>
        </w:tc>
        <w:tc>
          <w:tcPr>
            <w:tcW w:w="905" w:type="dxa"/>
            <w:vAlign w:val="bottom"/>
          </w:tcPr>
          <w:p>
            <w:pPr>
              <w:spacing w:line="360" w:lineRule="auto"/>
              <w:jc w:val="center"/>
              <w:rPr>
                <w:rFonts w:cs="Times New Roman"/>
                <w:b w:val="0"/>
                <w:color w:val="auto"/>
                <w:lang w:val="vi-VN"/>
              </w:rPr>
            </w:pPr>
            <w:r>
              <w:rPr>
                <w:rFonts w:cs="Times New Roman"/>
                <w:b w:val="0"/>
                <w:color w:val="1F1F1F"/>
              </w:rPr>
              <w:t>0.98</w:t>
            </w:r>
          </w:p>
        </w:tc>
        <w:tc>
          <w:tcPr>
            <w:tcW w:w="931" w:type="dxa"/>
            <w:vAlign w:val="bottom"/>
          </w:tcPr>
          <w:p>
            <w:pPr>
              <w:spacing w:line="360" w:lineRule="auto"/>
              <w:jc w:val="center"/>
              <w:rPr>
                <w:rFonts w:cs="Times New Roman"/>
                <w:b w:val="0"/>
                <w:color w:val="auto"/>
                <w:lang w:val="vi-VN"/>
              </w:rPr>
            </w:pPr>
            <w:r>
              <w:rPr>
                <w:rFonts w:cs="Times New Roman"/>
                <w:b w:val="0"/>
                <w:color w:val="1F1F1F"/>
              </w:rPr>
              <w:t>0.98</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0.85</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0.92</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0.92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70%</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31"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0.82</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0.93</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0.93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71%</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31" w:type="dxa"/>
            <w:vAlign w:val="bottom"/>
          </w:tcPr>
          <w:p>
            <w:pPr>
              <w:spacing w:line="360" w:lineRule="auto"/>
              <w:jc w:val="center"/>
              <w:rPr>
                <w:rFonts w:cs="Times New Roman"/>
                <w:b w:val="0"/>
                <w:color w:val="auto"/>
                <w:lang w:val="vi-VN"/>
              </w:rPr>
            </w:pPr>
            <w:r>
              <w:rPr>
                <w:rFonts w:cs="Times New Roman"/>
                <w:b w:val="0"/>
                <w:color w:val="1F1F1F"/>
              </w:rPr>
              <w:t>1.00</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0.79</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0.95</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0.95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72%</w:t>
            </w:r>
          </w:p>
        </w:tc>
        <w:tc>
          <w:tcPr>
            <w:tcW w:w="905" w:type="dxa"/>
            <w:vAlign w:val="bottom"/>
          </w:tcPr>
          <w:p>
            <w:pPr>
              <w:spacing w:line="360" w:lineRule="auto"/>
              <w:jc w:val="center"/>
              <w:rPr>
                <w:rFonts w:cs="Times New Roman"/>
                <w:b w:val="0"/>
                <w:color w:val="auto"/>
                <w:lang w:val="vi-VN"/>
              </w:rPr>
            </w:pPr>
            <w:r>
              <w:rPr>
                <w:rFonts w:cs="Times New Roman"/>
                <w:b w:val="0"/>
                <w:color w:val="1F1F1F"/>
              </w:rPr>
              <w:t>1.01</w:t>
            </w:r>
          </w:p>
        </w:tc>
        <w:tc>
          <w:tcPr>
            <w:tcW w:w="931" w:type="dxa"/>
            <w:vAlign w:val="bottom"/>
          </w:tcPr>
          <w:p>
            <w:pPr>
              <w:spacing w:line="360" w:lineRule="auto"/>
              <w:jc w:val="center"/>
              <w:rPr>
                <w:rFonts w:cs="Times New Roman"/>
                <w:b w:val="0"/>
                <w:color w:val="auto"/>
                <w:lang w:val="vi-VN"/>
              </w:rPr>
            </w:pPr>
            <w:r>
              <w:rPr>
                <w:rFonts w:cs="Times New Roman"/>
                <w:b w:val="0"/>
                <w:color w:val="1F1F1F"/>
              </w:rPr>
              <w:t>1.01</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0.76</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0.96</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0.96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73%</w:t>
            </w:r>
          </w:p>
        </w:tc>
        <w:tc>
          <w:tcPr>
            <w:tcW w:w="905" w:type="dxa"/>
            <w:vAlign w:val="bottom"/>
          </w:tcPr>
          <w:p>
            <w:pPr>
              <w:spacing w:line="360" w:lineRule="auto"/>
              <w:jc w:val="center"/>
              <w:rPr>
                <w:rFonts w:cs="Times New Roman"/>
                <w:b w:val="0"/>
                <w:color w:val="auto"/>
                <w:lang w:val="vi-VN"/>
              </w:rPr>
            </w:pPr>
            <w:r>
              <w:rPr>
                <w:rFonts w:cs="Times New Roman"/>
                <w:b w:val="0"/>
                <w:color w:val="1F1F1F"/>
              </w:rPr>
              <w:t>1.02</w:t>
            </w:r>
          </w:p>
        </w:tc>
        <w:tc>
          <w:tcPr>
            <w:tcW w:w="931" w:type="dxa"/>
            <w:vAlign w:val="bottom"/>
          </w:tcPr>
          <w:p>
            <w:pPr>
              <w:spacing w:line="360" w:lineRule="auto"/>
              <w:jc w:val="center"/>
              <w:rPr>
                <w:rFonts w:cs="Times New Roman"/>
                <w:b w:val="0"/>
                <w:color w:val="auto"/>
                <w:lang w:val="vi-VN"/>
              </w:rPr>
            </w:pPr>
            <w:r>
              <w:rPr>
                <w:rFonts w:cs="Times New Roman"/>
                <w:b w:val="0"/>
                <w:color w:val="1F1F1F"/>
              </w:rPr>
              <w:t>1.02</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0.74</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0.98</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0.98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74%</w:t>
            </w:r>
          </w:p>
        </w:tc>
        <w:tc>
          <w:tcPr>
            <w:tcW w:w="905" w:type="dxa"/>
            <w:vAlign w:val="bottom"/>
          </w:tcPr>
          <w:p>
            <w:pPr>
              <w:spacing w:line="360" w:lineRule="auto"/>
              <w:jc w:val="center"/>
              <w:rPr>
                <w:rFonts w:cs="Times New Roman"/>
                <w:b w:val="0"/>
                <w:color w:val="auto"/>
                <w:lang w:val="vi-VN"/>
              </w:rPr>
            </w:pPr>
            <w:r>
              <w:rPr>
                <w:rFonts w:cs="Times New Roman"/>
                <w:b w:val="0"/>
                <w:color w:val="1F1F1F"/>
              </w:rPr>
              <w:t>1.03</w:t>
            </w:r>
          </w:p>
        </w:tc>
        <w:tc>
          <w:tcPr>
            <w:tcW w:w="931" w:type="dxa"/>
            <w:vAlign w:val="bottom"/>
          </w:tcPr>
          <w:p>
            <w:pPr>
              <w:spacing w:line="360" w:lineRule="auto"/>
              <w:jc w:val="center"/>
              <w:rPr>
                <w:rFonts w:cs="Times New Roman"/>
                <w:b w:val="0"/>
                <w:color w:val="auto"/>
                <w:lang w:val="vi-VN"/>
              </w:rPr>
            </w:pPr>
            <w:r>
              <w:rPr>
                <w:rFonts w:cs="Times New Roman"/>
                <w:b w:val="0"/>
                <w:color w:val="1F1F1F"/>
              </w:rPr>
              <w:t>1.03</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0.71</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75%</w:t>
            </w:r>
          </w:p>
        </w:tc>
        <w:tc>
          <w:tcPr>
            <w:tcW w:w="905" w:type="dxa"/>
            <w:vAlign w:val="bottom"/>
          </w:tcPr>
          <w:p>
            <w:pPr>
              <w:spacing w:line="360" w:lineRule="auto"/>
              <w:jc w:val="center"/>
              <w:rPr>
                <w:rFonts w:cs="Times New Roman"/>
                <w:b w:val="0"/>
                <w:color w:val="auto"/>
                <w:lang w:val="vi-VN"/>
              </w:rPr>
            </w:pPr>
            <w:r>
              <w:rPr>
                <w:rFonts w:cs="Times New Roman"/>
                <w:b w:val="0"/>
                <w:color w:val="1F1F1F"/>
              </w:rPr>
              <w:t>1.04</w:t>
            </w:r>
          </w:p>
        </w:tc>
        <w:tc>
          <w:tcPr>
            <w:tcW w:w="931" w:type="dxa"/>
            <w:vAlign w:val="bottom"/>
          </w:tcPr>
          <w:p>
            <w:pPr>
              <w:spacing w:line="360" w:lineRule="auto"/>
              <w:jc w:val="center"/>
              <w:rPr>
                <w:rFonts w:cs="Times New Roman"/>
                <w:b w:val="0"/>
                <w:color w:val="auto"/>
                <w:lang w:val="vi-VN"/>
              </w:rPr>
            </w:pPr>
            <w:r>
              <w:rPr>
                <w:rFonts w:cs="Times New Roman"/>
                <w:b w:val="0"/>
                <w:color w:val="1F1F1F"/>
              </w:rPr>
              <w:t>1.04</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0.69</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76%</w:t>
            </w:r>
          </w:p>
        </w:tc>
        <w:tc>
          <w:tcPr>
            <w:tcW w:w="905" w:type="dxa"/>
            <w:vAlign w:val="bottom"/>
          </w:tcPr>
          <w:p>
            <w:pPr>
              <w:spacing w:line="360" w:lineRule="auto"/>
              <w:jc w:val="center"/>
              <w:rPr>
                <w:rFonts w:cs="Times New Roman"/>
                <w:b w:val="0"/>
                <w:color w:val="auto"/>
                <w:lang w:val="vi-VN"/>
              </w:rPr>
            </w:pPr>
            <w:r>
              <w:rPr>
                <w:rFonts w:cs="Times New Roman"/>
                <w:b w:val="0"/>
                <w:color w:val="1F1F1F"/>
              </w:rPr>
              <w:t>1.05</w:t>
            </w:r>
          </w:p>
        </w:tc>
        <w:tc>
          <w:tcPr>
            <w:tcW w:w="931" w:type="dxa"/>
            <w:vAlign w:val="bottom"/>
          </w:tcPr>
          <w:p>
            <w:pPr>
              <w:spacing w:line="360" w:lineRule="auto"/>
              <w:jc w:val="center"/>
              <w:rPr>
                <w:rFonts w:cs="Times New Roman"/>
                <w:b w:val="0"/>
                <w:color w:val="auto"/>
                <w:lang w:val="vi-VN"/>
              </w:rPr>
            </w:pPr>
            <w:r>
              <w:rPr>
                <w:rFonts w:cs="Times New Roman"/>
                <w:b w:val="0"/>
                <w:color w:val="1F1F1F"/>
              </w:rPr>
              <w:t>1.05</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0.66</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1.02</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77%</w:t>
            </w:r>
          </w:p>
        </w:tc>
        <w:tc>
          <w:tcPr>
            <w:tcW w:w="905" w:type="dxa"/>
            <w:vAlign w:val="bottom"/>
          </w:tcPr>
          <w:p>
            <w:pPr>
              <w:spacing w:line="360" w:lineRule="auto"/>
              <w:jc w:val="center"/>
              <w:rPr>
                <w:rFonts w:cs="Times New Roman"/>
                <w:b w:val="0"/>
                <w:color w:val="auto"/>
                <w:lang w:val="vi-VN"/>
              </w:rPr>
            </w:pPr>
            <w:r>
              <w:rPr>
                <w:rFonts w:cs="Times New Roman"/>
                <w:b w:val="0"/>
                <w:color w:val="1F1F1F"/>
              </w:rPr>
              <w:t>1.06</w:t>
            </w:r>
          </w:p>
        </w:tc>
        <w:tc>
          <w:tcPr>
            <w:tcW w:w="931" w:type="dxa"/>
            <w:vAlign w:val="bottom"/>
          </w:tcPr>
          <w:p>
            <w:pPr>
              <w:spacing w:line="360" w:lineRule="auto"/>
              <w:jc w:val="center"/>
              <w:rPr>
                <w:rFonts w:cs="Times New Roman"/>
                <w:b w:val="0"/>
                <w:color w:val="auto"/>
                <w:lang w:val="vi-VN"/>
              </w:rPr>
            </w:pPr>
            <w:r>
              <w:rPr>
                <w:rFonts w:cs="Times New Roman"/>
                <w:b w:val="0"/>
                <w:color w:val="1F1F1F"/>
              </w:rPr>
              <w:t>1.06</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0.64</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1.03</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1.03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78%</w:t>
            </w:r>
          </w:p>
        </w:tc>
        <w:tc>
          <w:tcPr>
            <w:tcW w:w="905" w:type="dxa"/>
            <w:vAlign w:val="bottom"/>
          </w:tcPr>
          <w:p>
            <w:pPr>
              <w:spacing w:line="360" w:lineRule="auto"/>
              <w:jc w:val="center"/>
              <w:rPr>
                <w:rFonts w:cs="Times New Roman"/>
                <w:b w:val="0"/>
                <w:color w:val="auto"/>
                <w:lang w:val="vi-VN"/>
              </w:rPr>
            </w:pPr>
            <w:r>
              <w:rPr>
                <w:rFonts w:cs="Times New Roman"/>
                <w:b w:val="0"/>
                <w:color w:val="1F1F1F"/>
              </w:rPr>
              <w:t>1.07</w:t>
            </w:r>
          </w:p>
        </w:tc>
        <w:tc>
          <w:tcPr>
            <w:tcW w:w="931" w:type="dxa"/>
            <w:vAlign w:val="bottom"/>
          </w:tcPr>
          <w:p>
            <w:pPr>
              <w:spacing w:line="360" w:lineRule="auto"/>
              <w:jc w:val="center"/>
              <w:rPr>
                <w:rFonts w:cs="Times New Roman"/>
                <w:b w:val="0"/>
                <w:color w:val="auto"/>
                <w:lang w:val="vi-VN"/>
              </w:rPr>
            </w:pPr>
            <w:r>
              <w:rPr>
                <w:rFonts w:cs="Times New Roman"/>
                <w:b w:val="0"/>
                <w:color w:val="1F1F1F"/>
              </w:rPr>
              <w:t>1.07</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0.63</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1.05</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1.05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79%</w:t>
            </w:r>
          </w:p>
        </w:tc>
        <w:tc>
          <w:tcPr>
            <w:tcW w:w="905" w:type="dxa"/>
            <w:vAlign w:val="bottom"/>
          </w:tcPr>
          <w:p>
            <w:pPr>
              <w:spacing w:line="360" w:lineRule="auto"/>
              <w:jc w:val="center"/>
              <w:rPr>
                <w:rFonts w:cs="Times New Roman"/>
                <w:b w:val="0"/>
                <w:color w:val="auto"/>
                <w:lang w:val="vi-VN"/>
              </w:rPr>
            </w:pPr>
            <w:r>
              <w:rPr>
                <w:rFonts w:cs="Times New Roman"/>
                <w:b w:val="0"/>
                <w:color w:val="1F1F1F"/>
              </w:rPr>
              <w:t>1.09</w:t>
            </w:r>
          </w:p>
        </w:tc>
        <w:tc>
          <w:tcPr>
            <w:tcW w:w="931" w:type="dxa"/>
            <w:vAlign w:val="bottom"/>
          </w:tcPr>
          <w:p>
            <w:pPr>
              <w:spacing w:line="360" w:lineRule="auto"/>
              <w:jc w:val="center"/>
              <w:rPr>
                <w:rFonts w:cs="Times New Roman"/>
                <w:b w:val="0"/>
                <w:color w:val="auto"/>
                <w:lang w:val="vi-VN"/>
              </w:rPr>
            </w:pPr>
            <w:r>
              <w:rPr>
                <w:rFonts w:cs="Times New Roman"/>
                <w:b w:val="0"/>
                <w:color w:val="1F1F1F"/>
              </w:rPr>
              <w:t>1.09</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0.61</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1.06</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1.06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80%</w:t>
            </w:r>
          </w:p>
        </w:tc>
        <w:tc>
          <w:tcPr>
            <w:tcW w:w="905" w:type="dxa"/>
            <w:vAlign w:val="bottom"/>
          </w:tcPr>
          <w:p>
            <w:pPr>
              <w:spacing w:line="360" w:lineRule="auto"/>
              <w:jc w:val="center"/>
              <w:rPr>
                <w:rFonts w:cs="Times New Roman"/>
                <w:b w:val="0"/>
                <w:color w:val="auto"/>
                <w:lang w:val="vi-VN"/>
              </w:rPr>
            </w:pPr>
            <w:r>
              <w:rPr>
                <w:rFonts w:cs="Times New Roman"/>
                <w:b w:val="0"/>
                <w:color w:val="1F1F1F"/>
              </w:rPr>
              <w:t>1.10</w:t>
            </w:r>
          </w:p>
        </w:tc>
        <w:tc>
          <w:tcPr>
            <w:tcW w:w="931" w:type="dxa"/>
            <w:vAlign w:val="bottom"/>
          </w:tcPr>
          <w:p>
            <w:pPr>
              <w:spacing w:line="360" w:lineRule="auto"/>
              <w:jc w:val="center"/>
              <w:rPr>
                <w:rFonts w:cs="Times New Roman"/>
                <w:b w:val="0"/>
                <w:color w:val="auto"/>
                <w:lang w:val="vi-VN"/>
              </w:rPr>
            </w:pPr>
            <w:r>
              <w:rPr>
                <w:rFonts w:cs="Times New Roman"/>
                <w:b w:val="0"/>
                <w:color w:val="1F1F1F"/>
              </w:rPr>
              <w:t>1.10</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0.60</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1.08</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1.08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81%</w:t>
            </w:r>
          </w:p>
        </w:tc>
        <w:tc>
          <w:tcPr>
            <w:tcW w:w="905" w:type="dxa"/>
            <w:vAlign w:val="bottom"/>
          </w:tcPr>
          <w:p>
            <w:pPr>
              <w:spacing w:line="360" w:lineRule="auto"/>
              <w:jc w:val="center"/>
              <w:rPr>
                <w:rFonts w:cs="Times New Roman"/>
                <w:b w:val="0"/>
                <w:color w:val="auto"/>
                <w:lang w:val="vi-VN"/>
              </w:rPr>
            </w:pPr>
            <w:r>
              <w:rPr>
                <w:rFonts w:cs="Times New Roman"/>
                <w:b w:val="0"/>
                <w:color w:val="1F1F1F"/>
              </w:rPr>
              <w:t>1.11</w:t>
            </w:r>
          </w:p>
        </w:tc>
        <w:tc>
          <w:tcPr>
            <w:tcW w:w="931" w:type="dxa"/>
            <w:vAlign w:val="bottom"/>
          </w:tcPr>
          <w:p>
            <w:pPr>
              <w:spacing w:line="360" w:lineRule="auto"/>
              <w:jc w:val="center"/>
              <w:rPr>
                <w:rFonts w:cs="Times New Roman"/>
                <w:b w:val="0"/>
                <w:color w:val="auto"/>
                <w:lang w:val="vi-VN"/>
              </w:rPr>
            </w:pPr>
            <w:r>
              <w:rPr>
                <w:rFonts w:cs="Times New Roman"/>
                <w:b w:val="0"/>
                <w:color w:val="1F1F1F"/>
              </w:rPr>
              <w:t>1.11</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0.58</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1.09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82%</w:t>
            </w:r>
          </w:p>
        </w:tc>
        <w:tc>
          <w:tcPr>
            <w:tcW w:w="905" w:type="dxa"/>
            <w:vAlign w:val="bottom"/>
          </w:tcPr>
          <w:p>
            <w:pPr>
              <w:spacing w:line="360" w:lineRule="auto"/>
              <w:jc w:val="center"/>
              <w:rPr>
                <w:rFonts w:cs="Times New Roman"/>
                <w:b w:val="0"/>
                <w:color w:val="auto"/>
                <w:lang w:val="vi-VN"/>
              </w:rPr>
            </w:pPr>
            <w:r>
              <w:rPr>
                <w:rFonts w:cs="Times New Roman"/>
                <w:b w:val="0"/>
                <w:color w:val="1F1F1F"/>
              </w:rPr>
              <w:t>1.12</w:t>
            </w:r>
          </w:p>
        </w:tc>
        <w:tc>
          <w:tcPr>
            <w:tcW w:w="931" w:type="dxa"/>
            <w:vAlign w:val="bottom"/>
          </w:tcPr>
          <w:p>
            <w:pPr>
              <w:spacing w:line="360" w:lineRule="auto"/>
              <w:jc w:val="center"/>
              <w:rPr>
                <w:rFonts w:cs="Times New Roman"/>
                <w:b w:val="0"/>
                <w:color w:val="auto"/>
                <w:lang w:val="vi-VN"/>
              </w:rPr>
            </w:pPr>
            <w:r>
              <w:rPr>
                <w:rFonts w:cs="Times New Roman"/>
                <w:b w:val="0"/>
                <w:color w:val="1F1F1F"/>
              </w:rPr>
              <w:t>1.12</w:t>
            </w:r>
          </w:p>
        </w:tc>
        <w:tc>
          <w:tcPr>
            <w:tcW w:w="906"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0.57</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1.10</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6" w:type="dxa"/>
            <w:vAlign w:val="bottom"/>
          </w:tcPr>
          <w:p>
            <w:pPr>
              <w:spacing w:line="360" w:lineRule="auto"/>
              <w:jc w:val="center"/>
              <w:rPr>
                <w:rFonts w:cs="Times New Roman"/>
                <w:b w:val="0"/>
                <w:color w:val="auto"/>
                <w:lang w:val="vi-VN"/>
              </w:rPr>
            </w:pPr>
            <w:r>
              <w:rPr>
                <w:rFonts w:cs="Times New Roman"/>
                <w:b w:val="0"/>
                <w:color w:val="1F1F1F"/>
              </w:rPr>
              <w:t>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83%</w:t>
            </w:r>
          </w:p>
        </w:tc>
        <w:tc>
          <w:tcPr>
            <w:tcW w:w="905" w:type="dxa"/>
            <w:vAlign w:val="bottom"/>
          </w:tcPr>
          <w:p>
            <w:pPr>
              <w:spacing w:line="360" w:lineRule="auto"/>
              <w:jc w:val="center"/>
              <w:rPr>
                <w:rFonts w:cs="Times New Roman"/>
                <w:b w:val="0"/>
                <w:color w:val="auto"/>
                <w:lang w:val="vi-VN"/>
              </w:rPr>
            </w:pPr>
            <w:r>
              <w:rPr>
                <w:rFonts w:cs="Times New Roman"/>
                <w:b w:val="0"/>
                <w:color w:val="1F1F1F"/>
              </w:rPr>
              <w:t>1.13</w:t>
            </w:r>
          </w:p>
        </w:tc>
        <w:tc>
          <w:tcPr>
            <w:tcW w:w="931" w:type="dxa"/>
            <w:vAlign w:val="bottom"/>
          </w:tcPr>
          <w:p>
            <w:pPr>
              <w:spacing w:line="360" w:lineRule="auto"/>
              <w:jc w:val="center"/>
              <w:rPr>
                <w:rFonts w:cs="Times New Roman"/>
                <w:b w:val="0"/>
                <w:color w:val="auto"/>
                <w:lang w:val="vi-VN"/>
              </w:rPr>
            </w:pPr>
            <w:r>
              <w:rPr>
                <w:rFonts w:cs="Times New Roman"/>
                <w:b w:val="0"/>
                <w:color w:val="1F1F1F"/>
              </w:rPr>
              <w:t>1.13</w:t>
            </w:r>
          </w:p>
        </w:tc>
        <w:tc>
          <w:tcPr>
            <w:tcW w:w="906" w:type="dxa"/>
            <w:vAlign w:val="bottom"/>
          </w:tcPr>
          <w:p>
            <w:pPr>
              <w:spacing w:line="360" w:lineRule="auto"/>
              <w:jc w:val="center"/>
              <w:rPr>
                <w:rFonts w:cs="Times New Roman"/>
                <w:b w:val="0"/>
                <w:color w:val="auto"/>
                <w:lang w:val="vi-VN"/>
              </w:rPr>
            </w:pPr>
            <w:r>
              <w:rPr>
                <w:rFonts w:cs="Times New Roman"/>
                <w:b w:val="0"/>
                <w:color w:val="1F1F1F"/>
              </w:rPr>
              <w:t>0.98</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0.57</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1.12</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0.98</w:t>
            </w:r>
          </w:p>
        </w:tc>
        <w:tc>
          <w:tcPr>
            <w:tcW w:w="906" w:type="dxa"/>
            <w:vAlign w:val="bottom"/>
          </w:tcPr>
          <w:p>
            <w:pPr>
              <w:spacing w:line="360" w:lineRule="auto"/>
              <w:jc w:val="center"/>
              <w:rPr>
                <w:rFonts w:cs="Times New Roman"/>
                <w:b w:val="0"/>
                <w:color w:val="auto"/>
                <w:lang w:val="vi-VN"/>
              </w:rPr>
            </w:pPr>
            <w:r>
              <w:rPr>
                <w:rFonts w:cs="Times New Roman"/>
                <w:b w:val="0"/>
                <w:color w:val="1F1F1F"/>
              </w:rPr>
              <w:t>1.12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84%</w:t>
            </w:r>
          </w:p>
        </w:tc>
        <w:tc>
          <w:tcPr>
            <w:tcW w:w="905" w:type="dxa"/>
            <w:vAlign w:val="bottom"/>
          </w:tcPr>
          <w:p>
            <w:pPr>
              <w:spacing w:line="360" w:lineRule="auto"/>
              <w:jc w:val="center"/>
              <w:rPr>
                <w:rFonts w:cs="Times New Roman"/>
                <w:b w:val="0"/>
                <w:color w:val="auto"/>
                <w:lang w:val="vi-VN"/>
              </w:rPr>
            </w:pPr>
            <w:r>
              <w:rPr>
                <w:rFonts w:cs="Times New Roman"/>
                <w:b w:val="0"/>
                <w:color w:val="1F1F1F"/>
              </w:rPr>
              <w:t>1.14</w:t>
            </w:r>
          </w:p>
        </w:tc>
        <w:tc>
          <w:tcPr>
            <w:tcW w:w="931" w:type="dxa"/>
            <w:vAlign w:val="bottom"/>
          </w:tcPr>
          <w:p>
            <w:pPr>
              <w:spacing w:line="360" w:lineRule="auto"/>
              <w:jc w:val="center"/>
              <w:rPr>
                <w:rFonts w:cs="Times New Roman"/>
                <w:b w:val="0"/>
                <w:color w:val="auto"/>
                <w:lang w:val="vi-VN"/>
              </w:rPr>
            </w:pPr>
            <w:r>
              <w:rPr>
                <w:rFonts w:cs="Times New Roman"/>
                <w:b w:val="0"/>
                <w:color w:val="1F1F1F"/>
              </w:rPr>
              <w:t>1.14</w:t>
            </w:r>
          </w:p>
        </w:tc>
        <w:tc>
          <w:tcPr>
            <w:tcW w:w="906" w:type="dxa"/>
            <w:vAlign w:val="bottom"/>
          </w:tcPr>
          <w:p>
            <w:pPr>
              <w:spacing w:line="360" w:lineRule="auto"/>
              <w:jc w:val="center"/>
              <w:rPr>
                <w:rFonts w:cs="Times New Roman"/>
                <w:b w:val="0"/>
                <w:color w:val="auto"/>
                <w:lang w:val="vi-VN"/>
              </w:rPr>
            </w:pPr>
            <w:r>
              <w:rPr>
                <w:rFonts w:cs="Times New Roman"/>
                <w:b w:val="0"/>
                <w:color w:val="1F1F1F"/>
              </w:rPr>
              <w:t>0.98</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0.56</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1.13</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0.98</w:t>
            </w:r>
          </w:p>
        </w:tc>
        <w:tc>
          <w:tcPr>
            <w:tcW w:w="906" w:type="dxa"/>
            <w:vAlign w:val="bottom"/>
          </w:tcPr>
          <w:p>
            <w:pPr>
              <w:spacing w:line="360" w:lineRule="auto"/>
              <w:jc w:val="center"/>
              <w:rPr>
                <w:rFonts w:cs="Times New Roman"/>
                <w:b w:val="0"/>
                <w:color w:val="auto"/>
                <w:lang w:val="vi-VN"/>
              </w:rPr>
            </w:pPr>
            <w:r>
              <w:rPr>
                <w:rFonts w:cs="Times New Roman"/>
                <w:b w:val="0"/>
                <w:color w:val="1F1F1F"/>
              </w:rPr>
              <w:t>1.13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85%</w:t>
            </w:r>
          </w:p>
        </w:tc>
        <w:tc>
          <w:tcPr>
            <w:tcW w:w="905" w:type="dxa"/>
            <w:vAlign w:val="bottom"/>
          </w:tcPr>
          <w:p>
            <w:pPr>
              <w:spacing w:line="360" w:lineRule="auto"/>
              <w:jc w:val="center"/>
              <w:rPr>
                <w:rFonts w:cs="Times New Roman"/>
                <w:b w:val="0"/>
                <w:color w:val="auto"/>
                <w:lang w:val="vi-VN"/>
              </w:rPr>
            </w:pPr>
            <w:r>
              <w:rPr>
                <w:rFonts w:cs="Times New Roman"/>
                <w:b w:val="0"/>
                <w:color w:val="1F1F1F"/>
              </w:rPr>
              <w:t>1.15</w:t>
            </w:r>
          </w:p>
        </w:tc>
        <w:tc>
          <w:tcPr>
            <w:tcW w:w="931" w:type="dxa"/>
            <w:vAlign w:val="bottom"/>
          </w:tcPr>
          <w:p>
            <w:pPr>
              <w:spacing w:line="360" w:lineRule="auto"/>
              <w:jc w:val="center"/>
              <w:rPr>
                <w:rFonts w:cs="Times New Roman"/>
                <w:b w:val="0"/>
                <w:color w:val="auto"/>
                <w:lang w:val="vi-VN"/>
              </w:rPr>
            </w:pPr>
            <w:r>
              <w:rPr>
                <w:rFonts w:cs="Times New Roman"/>
                <w:b w:val="0"/>
                <w:color w:val="1F1F1F"/>
              </w:rPr>
              <w:t>1.15</w:t>
            </w:r>
          </w:p>
        </w:tc>
        <w:tc>
          <w:tcPr>
            <w:tcW w:w="906" w:type="dxa"/>
            <w:vAlign w:val="bottom"/>
          </w:tcPr>
          <w:p>
            <w:pPr>
              <w:spacing w:line="360" w:lineRule="auto"/>
              <w:jc w:val="center"/>
              <w:rPr>
                <w:rFonts w:cs="Times New Roman"/>
                <w:b w:val="0"/>
                <w:color w:val="auto"/>
                <w:lang w:val="vi-VN"/>
              </w:rPr>
            </w:pPr>
            <w:r>
              <w:rPr>
                <w:rFonts w:cs="Times New Roman"/>
                <w:b w:val="0"/>
                <w:color w:val="1F1F1F"/>
              </w:rPr>
              <w:t>0.98</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0.56</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1.15</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0.98</w:t>
            </w:r>
          </w:p>
        </w:tc>
        <w:tc>
          <w:tcPr>
            <w:tcW w:w="906" w:type="dxa"/>
            <w:vAlign w:val="bottom"/>
          </w:tcPr>
          <w:p>
            <w:pPr>
              <w:spacing w:line="360" w:lineRule="auto"/>
              <w:jc w:val="center"/>
              <w:rPr>
                <w:rFonts w:cs="Times New Roman"/>
                <w:b w:val="0"/>
                <w:color w:val="auto"/>
                <w:lang w:val="vi-VN"/>
              </w:rPr>
            </w:pPr>
            <w:r>
              <w:rPr>
                <w:rFonts w:cs="Times New Roman"/>
                <w:b w:val="0"/>
                <w:color w:val="1F1F1F"/>
              </w:rPr>
              <w:t>1.15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86%</w:t>
            </w:r>
          </w:p>
        </w:tc>
        <w:tc>
          <w:tcPr>
            <w:tcW w:w="905" w:type="dxa"/>
            <w:vAlign w:val="bottom"/>
          </w:tcPr>
          <w:p>
            <w:pPr>
              <w:spacing w:line="360" w:lineRule="auto"/>
              <w:jc w:val="center"/>
              <w:rPr>
                <w:rFonts w:cs="Times New Roman"/>
                <w:b w:val="0"/>
                <w:color w:val="auto"/>
                <w:lang w:val="vi-VN"/>
              </w:rPr>
            </w:pPr>
            <w:r>
              <w:rPr>
                <w:rFonts w:cs="Times New Roman"/>
                <w:b w:val="0"/>
                <w:color w:val="1F1F1F"/>
              </w:rPr>
              <w:t>1.16</w:t>
            </w:r>
          </w:p>
        </w:tc>
        <w:tc>
          <w:tcPr>
            <w:tcW w:w="931" w:type="dxa"/>
            <w:vAlign w:val="bottom"/>
          </w:tcPr>
          <w:p>
            <w:pPr>
              <w:spacing w:line="360" w:lineRule="auto"/>
              <w:jc w:val="center"/>
              <w:rPr>
                <w:rFonts w:cs="Times New Roman"/>
                <w:b w:val="0"/>
                <w:color w:val="auto"/>
                <w:lang w:val="vi-VN"/>
              </w:rPr>
            </w:pPr>
            <w:r>
              <w:rPr>
                <w:rFonts w:cs="Times New Roman"/>
                <w:b w:val="0"/>
                <w:color w:val="1F1F1F"/>
              </w:rPr>
              <w:t>1.16</w:t>
            </w:r>
          </w:p>
        </w:tc>
        <w:tc>
          <w:tcPr>
            <w:tcW w:w="906" w:type="dxa"/>
            <w:vAlign w:val="bottom"/>
          </w:tcPr>
          <w:p>
            <w:pPr>
              <w:spacing w:line="360" w:lineRule="auto"/>
              <w:jc w:val="center"/>
              <w:rPr>
                <w:rFonts w:cs="Times New Roman"/>
                <w:b w:val="0"/>
                <w:color w:val="auto"/>
                <w:lang w:val="vi-VN"/>
              </w:rPr>
            </w:pPr>
            <w:r>
              <w:rPr>
                <w:rFonts w:cs="Times New Roman"/>
                <w:b w:val="0"/>
                <w:color w:val="1F1F1F"/>
              </w:rPr>
              <w:t>0.98</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0.56</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1.16</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0.98</w:t>
            </w:r>
          </w:p>
        </w:tc>
        <w:tc>
          <w:tcPr>
            <w:tcW w:w="906" w:type="dxa"/>
            <w:vAlign w:val="bottom"/>
          </w:tcPr>
          <w:p>
            <w:pPr>
              <w:spacing w:line="360" w:lineRule="auto"/>
              <w:jc w:val="center"/>
              <w:rPr>
                <w:rFonts w:cs="Times New Roman"/>
                <w:b w:val="0"/>
                <w:color w:val="auto"/>
                <w:lang w:val="vi-VN"/>
              </w:rPr>
            </w:pPr>
            <w:r>
              <w:rPr>
                <w:rFonts w:cs="Times New Roman"/>
                <w:b w:val="0"/>
                <w:color w:val="1F1F1F"/>
              </w:rPr>
              <w:t>1.16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87%</w:t>
            </w:r>
          </w:p>
        </w:tc>
        <w:tc>
          <w:tcPr>
            <w:tcW w:w="905" w:type="dxa"/>
            <w:vAlign w:val="bottom"/>
          </w:tcPr>
          <w:p>
            <w:pPr>
              <w:spacing w:line="360" w:lineRule="auto"/>
              <w:jc w:val="center"/>
              <w:rPr>
                <w:rFonts w:cs="Times New Roman"/>
                <w:b w:val="0"/>
                <w:color w:val="auto"/>
                <w:lang w:val="vi-VN"/>
              </w:rPr>
            </w:pPr>
            <w:r>
              <w:rPr>
                <w:rFonts w:cs="Times New Roman"/>
                <w:b w:val="0"/>
                <w:color w:val="1F1F1F"/>
              </w:rPr>
              <w:t>1.18</w:t>
            </w:r>
          </w:p>
        </w:tc>
        <w:tc>
          <w:tcPr>
            <w:tcW w:w="931" w:type="dxa"/>
            <w:vAlign w:val="bottom"/>
          </w:tcPr>
          <w:p>
            <w:pPr>
              <w:spacing w:line="360" w:lineRule="auto"/>
              <w:jc w:val="center"/>
              <w:rPr>
                <w:rFonts w:cs="Times New Roman"/>
                <w:b w:val="0"/>
                <w:color w:val="auto"/>
                <w:lang w:val="vi-VN"/>
              </w:rPr>
            </w:pPr>
            <w:r>
              <w:rPr>
                <w:rFonts w:cs="Times New Roman"/>
                <w:b w:val="0"/>
                <w:color w:val="1F1F1F"/>
              </w:rPr>
              <w:t>1.18</w:t>
            </w:r>
          </w:p>
        </w:tc>
        <w:tc>
          <w:tcPr>
            <w:tcW w:w="906" w:type="dxa"/>
            <w:vAlign w:val="bottom"/>
          </w:tcPr>
          <w:p>
            <w:pPr>
              <w:spacing w:line="360" w:lineRule="auto"/>
              <w:jc w:val="center"/>
              <w:rPr>
                <w:rFonts w:cs="Times New Roman"/>
                <w:b w:val="0"/>
                <w:color w:val="auto"/>
                <w:lang w:val="vi-VN"/>
              </w:rPr>
            </w:pPr>
            <w:r>
              <w:rPr>
                <w:rFonts w:cs="Times New Roman"/>
                <w:b w:val="0"/>
                <w:color w:val="1F1F1F"/>
              </w:rPr>
              <w:t>0.97</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0.56</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1.18</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0.97</w:t>
            </w:r>
          </w:p>
        </w:tc>
        <w:tc>
          <w:tcPr>
            <w:tcW w:w="906" w:type="dxa"/>
            <w:vAlign w:val="bottom"/>
          </w:tcPr>
          <w:p>
            <w:pPr>
              <w:spacing w:line="360" w:lineRule="auto"/>
              <w:jc w:val="center"/>
              <w:rPr>
                <w:rFonts w:cs="Times New Roman"/>
                <w:b w:val="0"/>
                <w:color w:val="auto"/>
                <w:lang w:val="vi-VN"/>
              </w:rPr>
            </w:pPr>
            <w:r>
              <w:rPr>
                <w:rFonts w:cs="Times New Roman"/>
                <w:b w:val="0"/>
                <w:color w:val="1F1F1F"/>
              </w:rPr>
              <w:t>1.18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88%</w:t>
            </w:r>
          </w:p>
        </w:tc>
        <w:tc>
          <w:tcPr>
            <w:tcW w:w="905" w:type="dxa"/>
            <w:vAlign w:val="bottom"/>
          </w:tcPr>
          <w:p>
            <w:pPr>
              <w:spacing w:line="360" w:lineRule="auto"/>
              <w:jc w:val="center"/>
              <w:rPr>
                <w:rFonts w:cs="Times New Roman"/>
                <w:b w:val="0"/>
                <w:color w:val="auto"/>
                <w:lang w:val="vi-VN"/>
              </w:rPr>
            </w:pPr>
            <w:r>
              <w:rPr>
                <w:rFonts w:cs="Times New Roman"/>
                <w:b w:val="0"/>
                <w:color w:val="1F1F1F"/>
              </w:rPr>
              <w:t>1.19</w:t>
            </w:r>
          </w:p>
        </w:tc>
        <w:tc>
          <w:tcPr>
            <w:tcW w:w="931" w:type="dxa"/>
            <w:vAlign w:val="bottom"/>
          </w:tcPr>
          <w:p>
            <w:pPr>
              <w:spacing w:line="360" w:lineRule="auto"/>
              <w:jc w:val="center"/>
              <w:rPr>
                <w:rFonts w:cs="Times New Roman"/>
                <w:b w:val="0"/>
                <w:color w:val="auto"/>
                <w:lang w:val="vi-VN"/>
              </w:rPr>
            </w:pPr>
            <w:r>
              <w:rPr>
                <w:rFonts w:cs="Times New Roman"/>
                <w:b w:val="0"/>
                <w:color w:val="1F1F1F"/>
              </w:rPr>
              <w:t>1.19</w:t>
            </w:r>
          </w:p>
        </w:tc>
        <w:tc>
          <w:tcPr>
            <w:tcW w:w="906" w:type="dxa"/>
            <w:vAlign w:val="bottom"/>
          </w:tcPr>
          <w:p>
            <w:pPr>
              <w:spacing w:line="360" w:lineRule="auto"/>
              <w:jc w:val="center"/>
              <w:rPr>
                <w:rFonts w:cs="Times New Roman"/>
                <w:b w:val="0"/>
                <w:color w:val="auto"/>
                <w:lang w:val="vi-VN"/>
              </w:rPr>
            </w:pPr>
            <w:r>
              <w:rPr>
                <w:rFonts w:cs="Times New Roman"/>
                <w:b w:val="0"/>
                <w:color w:val="1F1F1F"/>
              </w:rPr>
              <w:t>0.97</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0.57</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1.19</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0.97</w:t>
            </w:r>
          </w:p>
        </w:tc>
        <w:tc>
          <w:tcPr>
            <w:tcW w:w="906" w:type="dxa"/>
            <w:vAlign w:val="bottom"/>
          </w:tcPr>
          <w:p>
            <w:pPr>
              <w:spacing w:line="360" w:lineRule="auto"/>
              <w:jc w:val="center"/>
              <w:rPr>
                <w:rFonts w:cs="Times New Roman"/>
                <w:b w:val="0"/>
                <w:color w:val="auto"/>
                <w:lang w:val="vi-VN"/>
              </w:rPr>
            </w:pPr>
            <w:r>
              <w:rPr>
                <w:rFonts w:cs="Times New Roman"/>
                <w:b w:val="0"/>
                <w:color w:val="1F1F1F"/>
              </w:rPr>
              <w:t>1.19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89%</w:t>
            </w:r>
          </w:p>
        </w:tc>
        <w:tc>
          <w:tcPr>
            <w:tcW w:w="905" w:type="dxa"/>
            <w:vAlign w:val="bottom"/>
          </w:tcPr>
          <w:p>
            <w:pPr>
              <w:spacing w:line="360" w:lineRule="auto"/>
              <w:jc w:val="center"/>
              <w:rPr>
                <w:rFonts w:cs="Times New Roman"/>
                <w:b w:val="0"/>
                <w:color w:val="auto"/>
                <w:lang w:val="vi-VN"/>
              </w:rPr>
            </w:pPr>
            <w:r>
              <w:rPr>
                <w:rFonts w:cs="Times New Roman"/>
                <w:b w:val="0"/>
                <w:color w:val="1F1F1F"/>
              </w:rPr>
              <w:t>1.20</w:t>
            </w:r>
          </w:p>
        </w:tc>
        <w:tc>
          <w:tcPr>
            <w:tcW w:w="931" w:type="dxa"/>
            <w:vAlign w:val="bottom"/>
          </w:tcPr>
          <w:p>
            <w:pPr>
              <w:spacing w:line="360" w:lineRule="auto"/>
              <w:jc w:val="center"/>
              <w:rPr>
                <w:rFonts w:cs="Times New Roman"/>
                <w:b w:val="0"/>
                <w:color w:val="auto"/>
                <w:lang w:val="vi-VN"/>
              </w:rPr>
            </w:pPr>
            <w:r>
              <w:rPr>
                <w:rFonts w:cs="Times New Roman"/>
                <w:b w:val="0"/>
                <w:color w:val="1F1F1F"/>
              </w:rPr>
              <w:t>1.20</w:t>
            </w:r>
          </w:p>
        </w:tc>
        <w:tc>
          <w:tcPr>
            <w:tcW w:w="906" w:type="dxa"/>
            <w:vAlign w:val="bottom"/>
          </w:tcPr>
          <w:p>
            <w:pPr>
              <w:spacing w:line="360" w:lineRule="auto"/>
              <w:jc w:val="center"/>
              <w:rPr>
                <w:rFonts w:cs="Times New Roman"/>
                <w:b w:val="0"/>
                <w:color w:val="auto"/>
                <w:lang w:val="vi-VN"/>
              </w:rPr>
            </w:pPr>
            <w:r>
              <w:rPr>
                <w:rFonts w:cs="Times New Roman"/>
                <w:b w:val="0"/>
                <w:color w:val="1F1F1F"/>
              </w:rPr>
              <w:t>0.96</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0.58</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1.20</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0.96</w:t>
            </w:r>
          </w:p>
        </w:tc>
        <w:tc>
          <w:tcPr>
            <w:tcW w:w="906" w:type="dxa"/>
            <w:vAlign w:val="bottom"/>
          </w:tcPr>
          <w:p>
            <w:pPr>
              <w:spacing w:line="360" w:lineRule="auto"/>
              <w:jc w:val="center"/>
              <w:rPr>
                <w:rFonts w:cs="Times New Roman"/>
                <w:b w:val="0"/>
                <w:color w:val="auto"/>
                <w:lang w:val="vi-VN"/>
              </w:rPr>
            </w:pPr>
            <w:r>
              <w:rPr>
                <w:rFonts w:cs="Times New Roman"/>
                <w:b w:val="0"/>
                <w:color w:val="1F1F1F"/>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90%</w:t>
            </w:r>
          </w:p>
        </w:tc>
        <w:tc>
          <w:tcPr>
            <w:tcW w:w="905" w:type="dxa"/>
            <w:vAlign w:val="bottom"/>
          </w:tcPr>
          <w:p>
            <w:pPr>
              <w:spacing w:line="360" w:lineRule="auto"/>
              <w:jc w:val="center"/>
              <w:rPr>
                <w:rFonts w:cs="Times New Roman"/>
                <w:b w:val="0"/>
                <w:color w:val="auto"/>
                <w:lang w:val="vi-VN"/>
              </w:rPr>
            </w:pPr>
            <w:r>
              <w:rPr>
                <w:rFonts w:cs="Times New Roman"/>
                <w:b w:val="0"/>
                <w:color w:val="1F1F1F"/>
              </w:rPr>
              <w:t>1.21</w:t>
            </w:r>
          </w:p>
        </w:tc>
        <w:tc>
          <w:tcPr>
            <w:tcW w:w="931" w:type="dxa"/>
            <w:vAlign w:val="bottom"/>
          </w:tcPr>
          <w:p>
            <w:pPr>
              <w:spacing w:line="360" w:lineRule="auto"/>
              <w:jc w:val="center"/>
              <w:rPr>
                <w:rFonts w:cs="Times New Roman"/>
                <w:b w:val="0"/>
                <w:color w:val="auto"/>
                <w:lang w:val="vi-VN"/>
              </w:rPr>
            </w:pPr>
            <w:r>
              <w:rPr>
                <w:rFonts w:cs="Times New Roman"/>
                <w:b w:val="0"/>
                <w:color w:val="1F1F1F"/>
              </w:rPr>
              <w:t>1.21</w:t>
            </w:r>
          </w:p>
        </w:tc>
        <w:tc>
          <w:tcPr>
            <w:tcW w:w="906" w:type="dxa"/>
            <w:vAlign w:val="bottom"/>
          </w:tcPr>
          <w:p>
            <w:pPr>
              <w:spacing w:line="360" w:lineRule="auto"/>
              <w:jc w:val="center"/>
              <w:rPr>
                <w:rFonts w:cs="Times New Roman"/>
                <w:b w:val="0"/>
                <w:color w:val="auto"/>
                <w:lang w:val="vi-VN"/>
              </w:rPr>
            </w:pPr>
            <w:r>
              <w:rPr>
                <w:rFonts w:cs="Times New Roman"/>
                <w:b w:val="0"/>
                <w:color w:val="1F1F1F"/>
              </w:rPr>
              <w:t>0.96</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0.59</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1.22</w:t>
            </w:r>
          </w:p>
        </w:tc>
        <w:tc>
          <w:tcPr>
            <w:tcW w:w="905" w:type="dxa"/>
            <w:vAlign w:val="bottom"/>
          </w:tcPr>
          <w:p>
            <w:pPr>
              <w:spacing w:line="360" w:lineRule="auto"/>
              <w:jc w:val="center"/>
              <w:rPr>
                <w:rFonts w:cs="Times New Roman"/>
                <w:b w:val="0"/>
                <w:color w:val="auto"/>
                <w:lang w:val="vi-VN"/>
              </w:rPr>
            </w:pPr>
            <w:r>
              <w:rPr>
                <w:rFonts w:cs="Times New Roman"/>
                <w:b w:val="0"/>
                <w:color w:val="1F1F1F"/>
              </w:rPr>
              <w:t>0.99</w:t>
            </w:r>
          </w:p>
        </w:tc>
        <w:tc>
          <w:tcPr>
            <w:tcW w:w="905" w:type="dxa"/>
            <w:vAlign w:val="bottom"/>
          </w:tcPr>
          <w:p>
            <w:pPr>
              <w:spacing w:line="360" w:lineRule="auto"/>
              <w:jc w:val="center"/>
              <w:rPr>
                <w:rFonts w:cs="Times New Roman"/>
                <w:b w:val="0"/>
                <w:color w:val="auto"/>
                <w:lang w:val="vi-VN"/>
              </w:rPr>
            </w:pPr>
            <w:r>
              <w:rPr>
                <w:rFonts w:cs="Times New Roman"/>
                <w:b w:val="0"/>
                <w:color w:val="1F1F1F"/>
              </w:rPr>
              <w:t>0.96</w:t>
            </w:r>
          </w:p>
        </w:tc>
        <w:tc>
          <w:tcPr>
            <w:tcW w:w="906" w:type="dxa"/>
            <w:vAlign w:val="bottom"/>
          </w:tcPr>
          <w:p>
            <w:pPr>
              <w:spacing w:line="360" w:lineRule="auto"/>
              <w:jc w:val="center"/>
              <w:rPr>
                <w:rFonts w:cs="Times New Roman"/>
                <w:b w:val="0"/>
                <w:color w:val="auto"/>
                <w:lang w:val="vi-VN"/>
              </w:rPr>
            </w:pPr>
            <w:r>
              <w:rPr>
                <w:rFonts w:cs="Times New Roman"/>
                <w:b w:val="0"/>
                <w:color w:val="1F1F1F"/>
              </w:rPr>
              <w:t>1.22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91%</w:t>
            </w:r>
          </w:p>
        </w:tc>
        <w:tc>
          <w:tcPr>
            <w:tcW w:w="905" w:type="dxa"/>
            <w:vAlign w:val="bottom"/>
          </w:tcPr>
          <w:p>
            <w:pPr>
              <w:spacing w:line="360" w:lineRule="auto"/>
              <w:jc w:val="center"/>
              <w:rPr>
                <w:rFonts w:cs="Times New Roman"/>
                <w:b w:val="0"/>
                <w:color w:val="auto"/>
                <w:lang w:val="vi-VN"/>
              </w:rPr>
            </w:pPr>
            <w:r>
              <w:rPr>
                <w:rFonts w:cs="Times New Roman"/>
                <w:b w:val="0"/>
                <w:color w:val="1F1F1F"/>
              </w:rPr>
              <w:t>1.22</w:t>
            </w:r>
          </w:p>
        </w:tc>
        <w:tc>
          <w:tcPr>
            <w:tcW w:w="931" w:type="dxa"/>
            <w:vAlign w:val="bottom"/>
          </w:tcPr>
          <w:p>
            <w:pPr>
              <w:spacing w:line="360" w:lineRule="auto"/>
              <w:jc w:val="center"/>
              <w:rPr>
                <w:rFonts w:cs="Times New Roman"/>
                <w:b w:val="0"/>
                <w:color w:val="auto"/>
                <w:lang w:val="vi-VN"/>
              </w:rPr>
            </w:pPr>
            <w:r>
              <w:rPr>
                <w:rFonts w:cs="Times New Roman"/>
                <w:b w:val="0"/>
                <w:color w:val="1F1F1F"/>
              </w:rPr>
              <w:t>1.22</w:t>
            </w:r>
          </w:p>
        </w:tc>
        <w:tc>
          <w:tcPr>
            <w:tcW w:w="906" w:type="dxa"/>
            <w:vAlign w:val="bottom"/>
          </w:tcPr>
          <w:p>
            <w:pPr>
              <w:spacing w:line="360" w:lineRule="auto"/>
              <w:jc w:val="center"/>
              <w:rPr>
                <w:rFonts w:cs="Times New Roman"/>
                <w:b w:val="0"/>
                <w:color w:val="auto"/>
                <w:lang w:val="vi-VN"/>
              </w:rPr>
            </w:pPr>
            <w:r>
              <w:rPr>
                <w:rFonts w:cs="Times New Roman"/>
                <w:b w:val="0"/>
                <w:color w:val="1F1F1F"/>
              </w:rPr>
              <w:t>0.95</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0.61</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1.23</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0.95</w:t>
            </w:r>
          </w:p>
        </w:tc>
        <w:tc>
          <w:tcPr>
            <w:tcW w:w="906" w:type="dxa"/>
            <w:vAlign w:val="bottom"/>
          </w:tcPr>
          <w:p>
            <w:pPr>
              <w:spacing w:line="360" w:lineRule="auto"/>
              <w:jc w:val="center"/>
              <w:rPr>
                <w:rFonts w:cs="Times New Roman"/>
                <w:b w:val="0"/>
                <w:color w:val="auto"/>
                <w:lang w:val="vi-VN"/>
              </w:rPr>
            </w:pPr>
            <w:r>
              <w:rPr>
                <w:rFonts w:cs="Times New Roman"/>
                <w:b w:val="0"/>
                <w:color w:val="1F1F1F"/>
              </w:rPr>
              <w:t>1.23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92%</w:t>
            </w:r>
          </w:p>
        </w:tc>
        <w:tc>
          <w:tcPr>
            <w:tcW w:w="905" w:type="dxa"/>
            <w:vAlign w:val="bottom"/>
          </w:tcPr>
          <w:p>
            <w:pPr>
              <w:spacing w:line="360" w:lineRule="auto"/>
              <w:jc w:val="center"/>
              <w:rPr>
                <w:rFonts w:cs="Times New Roman"/>
                <w:b w:val="0"/>
                <w:color w:val="auto"/>
                <w:lang w:val="vi-VN"/>
              </w:rPr>
            </w:pPr>
            <w:r>
              <w:rPr>
                <w:rFonts w:cs="Times New Roman"/>
                <w:b w:val="0"/>
                <w:color w:val="1F1F1F"/>
              </w:rPr>
              <w:t>1.23</w:t>
            </w:r>
          </w:p>
        </w:tc>
        <w:tc>
          <w:tcPr>
            <w:tcW w:w="931" w:type="dxa"/>
            <w:vAlign w:val="bottom"/>
          </w:tcPr>
          <w:p>
            <w:pPr>
              <w:spacing w:line="360" w:lineRule="auto"/>
              <w:jc w:val="center"/>
              <w:rPr>
                <w:rFonts w:cs="Times New Roman"/>
                <w:b w:val="0"/>
                <w:color w:val="auto"/>
                <w:lang w:val="vi-VN"/>
              </w:rPr>
            </w:pPr>
            <w:r>
              <w:rPr>
                <w:rFonts w:cs="Times New Roman"/>
                <w:b w:val="0"/>
                <w:color w:val="1F1F1F"/>
              </w:rPr>
              <w:t>1.23</w:t>
            </w:r>
          </w:p>
        </w:tc>
        <w:tc>
          <w:tcPr>
            <w:tcW w:w="906" w:type="dxa"/>
            <w:vAlign w:val="bottom"/>
          </w:tcPr>
          <w:p>
            <w:pPr>
              <w:spacing w:line="360" w:lineRule="auto"/>
              <w:jc w:val="center"/>
              <w:rPr>
                <w:rFonts w:cs="Times New Roman"/>
                <w:b w:val="0"/>
                <w:color w:val="auto"/>
                <w:lang w:val="vi-VN"/>
              </w:rPr>
            </w:pPr>
            <w:r>
              <w:rPr>
                <w:rFonts w:cs="Times New Roman"/>
                <w:b w:val="0"/>
                <w:color w:val="1F1F1F"/>
              </w:rPr>
              <w:t>0.95</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0.63</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1.24</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0.95</w:t>
            </w:r>
          </w:p>
        </w:tc>
        <w:tc>
          <w:tcPr>
            <w:tcW w:w="906" w:type="dxa"/>
            <w:vAlign w:val="bottom"/>
          </w:tcPr>
          <w:p>
            <w:pPr>
              <w:spacing w:line="360" w:lineRule="auto"/>
              <w:jc w:val="center"/>
              <w:rPr>
                <w:rFonts w:cs="Times New Roman"/>
                <w:b w:val="0"/>
                <w:color w:val="auto"/>
                <w:lang w:val="vi-VN"/>
              </w:rPr>
            </w:pPr>
            <w:r>
              <w:rPr>
                <w:rFonts w:cs="Times New Roman"/>
                <w:b w:val="0"/>
                <w:color w:val="1F1F1F"/>
              </w:rPr>
              <w:t>1.24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93%</w:t>
            </w:r>
          </w:p>
        </w:tc>
        <w:tc>
          <w:tcPr>
            <w:tcW w:w="905" w:type="dxa"/>
            <w:vAlign w:val="bottom"/>
          </w:tcPr>
          <w:p>
            <w:pPr>
              <w:spacing w:line="360" w:lineRule="auto"/>
              <w:jc w:val="center"/>
              <w:rPr>
                <w:rFonts w:cs="Times New Roman"/>
                <w:b w:val="0"/>
                <w:color w:val="auto"/>
                <w:lang w:val="vi-VN"/>
              </w:rPr>
            </w:pPr>
            <w:r>
              <w:rPr>
                <w:rFonts w:cs="Times New Roman"/>
                <w:b w:val="0"/>
                <w:color w:val="1F1F1F"/>
              </w:rPr>
              <w:t>1.25</w:t>
            </w:r>
          </w:p>
        </w:tc>
        <w:tc>
          <w:tcPr>
            <w:tcW w:w="931" w:type="dxa"/>
            <w:vAlign w:val="bottom"/>
          </w:tcPr>
          <w:p>
            <w:pPr>
              <w:spacing w:line="360" w:lineRule="auto"/>
              <w:jc w:val="center"/>
              <w:rPr>
                <w:rFonts w:cs="Times New Roman"/>
                <w:b w:val="0"/>
                <w:color w:val="auto"/>
                <w:lang w:val="vi-VN"/>
              </w:rPr>
            </w:pPr>
            <w:r>
              <w:rPr>
                <w:rFonts w:cs="Times New Roman"/>
                <w:b w:val="0"/>
                <w:color w:val="1F1F1F"/>
              </w:rPr>
              <w:t>1.25</w:t>
            </w:r>
          </w:p>
        </w:tc>
        <w:tc>
          <w:tcPr>
            <w:tcW w:w="906" w:type="dxa"/>
            <w:vAlign w:val="bottom"/>
          </w:tcPr>
          <w:p>
            <w:pPr>
              <w:spacing w:line="360" w:lineRule="auto"/>
              <w:jc w:val="center"/>
              <w:rPr>
                <w:rFonts w:cs="Times New Roman"/>
                <w:b w:val="0"/>
                <w:color w:val="auto"/>
                <w:lang w:val="vi-VN"/>
              </w:rPr>
            </w:pPr>
            <w:r>
              <w:rPr>
                <w:rFonts w:cs="Times New Roman"/>
                <w:b w:val="0"/>
                <w:color w:val="1F1F1F"/>
              </w:rPr>
              <w:t>0.94</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0.65</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1.25</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0.94</w:t>
            </w:r>
          </w:p>
        </w:tc>
        <w:tc>
          <w:tcPr>
            <w:tcW w:w="906" w:type="dxa"/>
            <w:vAlign w:val="bottom"/>
          </w:tcPr>
          <w:p>
            <w:pPr>
              <w:spacing w:line="360" w:lineRule="auto"/>
              <w:jc w:val="center"/>
              <w:rPr>
                <w:rFonts w:cs="Times New Roman"/>
                <w:b w:val="0"/>
                <w:color w:val="auto"/>
                <w:lang w:val="vi-VN"/>
              </w:rPr>
            </w:pPr>
            <w:r>
              <w:rPr>
                <w:rFonts w:cs="Times New Roman"/>
                <w:b w:val="0"/>
                <w:color w:val="1F1F1F"/>
              </w:rPr>
              <w:t>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94%</w:t>
            </w:r>
          </w:p>
        </w:tc>
        <w:tc>
          <w:tcPr>
            <w:tcW w:w="905" w:type="dxa"/>
            <w:vAlign w:val="bottom"/>
          </w:tcPr>
          <w:p>
            <w:pPr>
              <w:spacing w:line="360" w:lineRule="auto"/>
              <w:jc w:val="center"/>
              <w:rPr>
                <w:rFonts w:cs="Times New Roman"/>
                <w:b w:val="0"/>
                <w:color w:val="auto"/>
                <w:lang w:val="vi-VN"/>
              </w:rPr>
            </w:pPr>
            <w:r>
              <w:rPr>
                <w:rFonts w:cs="Times New Roman"/>
                <w:b w:val="0"/>
                <w:color w:val="1F1F1F"/>
              </w:rPr>
              <w:t>1.26</w:t>
            </w:r>
          </w:p>
        </w:tc>
        <w:tc>
          <w:tcPr>
            <w:tcW w:w="931" w:type="dxa"/>
            <w:vAlign w:val="bottom"/>
          </w:tcPr>
          <w:p>
            <w:pPr>
              <w:spacing w:line="360" w:lineRule="auto"/>
              <w:jc w:val="center"/>
              <w:rPr>
                <w:rFonts w:cs="Times New Roman"/>
                <w:b w:val="0"/>
                <w:color w:val="auto"/>
                <w:lang w:val="vi-VN"/>
              </w:rPr>
            </w:pPr>
            <w:r>
              <w:rPr>
                <w:rFonts w:cs="Times New Roman"/>
                <w:b w:val="0"/>
                <w:color w:val="1F1F1F"/>
              </w:rPr>
              <w:t>1.26</w:t>
            </w:r>
          </w:p>
        </w:tc>
        <w:tc>
          <w:tcPr>
            <w:tcW w:w="906" w:type="dxa"/>
            <w:vAlign w:val="bottom"/>
          </w:tcPr>
          <w:p>
            <w:pPr>
              <w:spacing w:line="360" w:lineRule="auto"/>
              <w:jc w:val="center"/>
              <w:rPr>
                <w:rFonts w:cs="Times New Roman"/>
                <w:b w:val="0"/>
                <w:color w:val="auto"/>
                <w:lang w:val="vi-VN"/>
              </w:rPr>
            </w:pPr>
            <w:r>
              <w:rPr>
                <w:rFonts w:cs="Times New Roman"/>
                <w:b w:val="0"/>
                <w:color w:val="1F1F1F"/>
              </w:rPr>
              <w:t>0.93</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0.67</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1.27</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0.93</w:t>
            </w:r>
          </w:p>
        </w:tc>
        <w:tc>
          <w:tcPr>
            <w:tcW w:w="906" w:type="dxa"/>
            <w:vAlign w:val="bottom"/>
          </w:tcPr>
          <w:p>
            <w:pPr>
              <w:spacing w:line="360" w:lineRule="auto"/>
              <w:jc w:val="center"/>
              <w:rPr>
                <w:rFonts w:cs="Times New Roman"/>
                <w:b w:val="0"/>
                <w:color w:val="auto"/>
                <w:lang w:val="vi-VN"/>
              </w:rPr>
            </w:pPr>
            <w:r>
              <w:rPr>
                <w:rFonts w:cs="Times New Roman"/>
                <w:b w:val="0"/>
                <w:color w:val="1F1F1F"/>
              </w:rPr>
              <w:t>1.27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95%</w:t>
            </w:r>
          </w:p>
        </w:tc>
        <w:tc>
          <w:tcPr>
            <w:tcW w:w="905" w:type="dxa"/>
            <w:vAlign w:val="bottom"/>
          </w:tcPr>
          <w:p>
            <w:pPr>
              <w:spacing w:line="360" w:lineRule="auto"/>
              <w:jc w:val="center"/>
              <w:rPr>
                <w:rFonts w:cs="Times New Roman"/>
                <w:b w:val="0"/>
                <w:color w:val="auto"/>
                <w:lang w:val="vi-VN"/>
              </w:rPr>
            </w:pPr>
            <w:r>
              <w:rPr>
                <w:rFonts w:cs="Times New Roman"/>
                <w:b w:val="0"/>
                <w:color w:val="1F1F1F"/>
              </w:rPr>
              <w:t>1.27</w:t>
            </w:r>
          </w:p>
        </w:tc>
        <w:tc>
          <w:tcPr>
            <w:tcW w:w="931" w:type="dxa"/>
            <w:vAlign w:val="bottom"/>
          </w:tcPr>
          <w:p>
            <w:pPr>
              <w:spacing w:line="360" w:lineRule="auto"/>
              <w:jc w:val="center"/>
              <w:rPr>
                <w:rFonts w:cs="Times New Roman"/>
                <w:b w:val="0"/>
                <w:color w:val="auto"/>
                <w:lang w:val="vi-VN"/>
              </w:rPr>
            </w:pPr>
            <w:r>
              <w:rPr>
                <w:rFonts w:cs="Times New Roman"/>
                <w:b w:val="0"/>
                <w:color w:val="1F1F1F"/>
              </w:rPr>
              <w:t>1.27</w:t>
            </w:r>
          </w:p>
        </w:tc>
        <w:tc>
          <w:tcPr>
            <w:tcW w:w="906" w:type="dxa"/>
            <w:vAlign w:val="bottom"/>
          </w:tcPr>
          <w:p>
            <w:pPr>
              <w:spacing w:line="360" w:lineRule="auto"/>
              <w:jc w:val="center"/>
              <w:rPr>
                <w:rFonts w:cs="Times New Roman"/>
                <w:b w:val="0"/>
                <w:color w:val="auto"/>
                <w:lang w:val="vi-VN"/>
              </w:rPr>
            </w:pPr>
            <w:r>
              <w:rPr>
                <w:rFonts w:cs="Times New Roman"/>
                <w:b w:val="0"/>
                <w:color w:val="1F1F1F"/>
              </w:rPr>
              <w:t>0.93</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0.70</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1.28</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0.93</w:t>
            </w:r>
          </w:p>
        </w:tc>
        <w:tc>
          <w:tcPr>
            <w:tcW w:w="906" w:type="dxa"/>
            <w:vAlign w:val="bottom"/>
          </w:tcPr>
          <w:p>
            <w:pPr>
              <w:spacing w:line="360" w:lineRule="auto"/>
              <w:jc w:val="center"/>
              <w:rPr>
                <w:rFonts w:cs="Times New Roman"/>
                <w:b w:val="0"/>
                <w:color w:val="auto"/>
                <w:lang w:val="vi-VN"/>
              </w:rPr>
            </w:pPr>
            <w:r>
              <w:rPr>
                <w:rFonts w:cs="Times New Roman"/>
                <w:b w:val="0"/>
                <w:color w:val="1F1F1F"/>
              </w:rPr>
              <w:t>1.28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96%</w:t>
            </w:r>
          </w:p>
        </w:tc>
        <w:tc>
          <w:tcPr>
            <w:tcW w:w="905" w:type="dxa"/>
            <w:vAlign w:val="bottom"/>
          </w:tcPr>
          <w:p>
            <w:pPr>
              <w:spacing w:line="360" w:lineRule="auto"/>
              <w:jc w:val="center"/>
              <w:rPr>
                <w:rFonts w:cs="Times New Roman"/>
                <w:b w:val="0"/>
                <w:color w:val="auto"/>
                <w:lang w:val="vi-VN"/>
              </w:rPr>
            </w:pPr>
            <w:r>
              <w:rPr>
                <w:rFonts w:cs="Times New Roman"/>
                <w:b w:val="0"/>
                <w:color w:val="1F1F1F"/>
              </w:rPr>
              <w:t>1.28</w:t>
            </w:r>
          </w:p>
        </w:tc>
        <w:tc>
          <w:tcPr>
            <w:tcW w:w="931" w:type="dxa"/>
            <w:vAlign w:val="bottom"/>
          </w:tcPr>
          <w:p>
            <w:pPr>
              <w:spacing w:line="360" w:lineRule="auto"/>
              <w:jc w:val="center"/>
              <w:rPr>
                <w:rFonts w:cs="Times New Roman"/>
                <w:b w:val="0"/>
                <w:color w:val="auto"/>
                <w:lang w:val="vi-VN"/>
              </w:rPr>
            </w:pPr>
            <w:r>
              <w:rPr>
                <w:rFonts w:cs="Times New Roman"/>
                <w:b w:val="0"/>
                <w:color w:val="1F1F1F"/>
              </w:rPr>
              <w:t>1.28</w:t>
            </w:r>
          </w:p>
        </w:tc>
        <w:tc>
          <w:tcPr>
            <w:tcW w:w="906" w:type="dxa"/>
            <w:vAlign w:val="bottom"/>
          </w:tcPr>
          <w:p>
            <w:pPr>
              <w:spacing w:line="360" w:lineRule="auto"/>
              <w:jc w:val="center"/>
              <w:rPr>
                <w:rFonts w:cs="Times New Roman"/>
                <w:b w:val="0"/>
                <w:color w:val="auto"/>
                <w:lang w:val="vi-VN"/>
              </w:rPr>
            </w:pPr>
            <w:r>
              <w:rPr>
                <w:rFonts w:cs="Times New Roman"/>
                <w:b w:val="0"/>
                <w:color w:val="1F1F1F"/>
              </w:rPr>
              <w:t>0.92</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0.73</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1.29</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0.92</w:t>
            </w:r>
          </w:p>
        </w:tc>
        <w:tc>
          <w:tcPr>
            <w:tcW w:w="906" w:type="dxa"/>
            <w:vAlign w:val="bottom"/>
          </w:tcPr>
          <w:p>
            <w:pPr>
              <w:spacing w:line="360" w:lineRule="auto"/>
              <w:jc w:val="center"/>
              <w:rPr>
                <w:rFonts w:cs="Times New Roman"/>
                <w:b w:val="0"/>
                <w:color w:val="auto"/>
                <w:lang w:val="vi-VN"/>
              </w:rPr>
            </w:pPr>
            <w:r>
              <w:rPr>
                <w:rFonts w:cs="Times New Roman"/>
                <w:b w:val="0"/>
                <w:color w:val="1F1F1F"/>
              </w:rPr>
              <w:t>1.29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97%</w:t>
            </w:r>
          </w:p>
        </w:tc>
        <w:tc>
          <w:tcPr>
            <w:tcW w:w="905" w:type="dxa"/>
            <w:vAlign w:val="bottom"/>
          </w:tcPr>
          <w:p>
            <w:pPr>
              <w:spacing w:line="360" w:lineRule="auto"/>
              <w:jc w:val="center"/>
              <w:rPr>
                <w:rFonts w:cs="Times New Roman"/>
                <w:b w:val="0"/>
                <w:color w:val="auto"/>
                <w:lang w:val="vi-VN"/>
              </w:rPr>
            </w:pPr>
            <w:r>
              <w:rPr>
                <w:rFonts w:cs="Times New Roman"/>
                <w:b w:val="0"/>
                <w:color w:val="1F1F1F"/>
              </w:rPr>
              <w:t>1.29</w:t>
            </w:r>
          </w:p>
        </w:tc>
        <w:tc>
          <w:tcPr>
            <w:tcW w:w="931" w:type="dxa"/>
            <w:vAlign w:val="bottom"/>
          </w:tcPr>
          <w:p>
            <w:pPr>
              <w:spacing w:line="360" w:lineRule="auto"/>
              <w:jc w:val="center"/>
              <w:rPr>
                <w:rFonts w:cs="Times New Roman"/>
                <w:b w:val="0"/>
                <w:color w:val="auto"/>
                <w:lang w:val="vi-VN"/>
              </w:rPr>
            </w:pPr>
            <w:r>
              <w:rPr>
                <w:rFonts w:cs="Times New Roman"/>
                <w:b w:val="0"/>
                <w:color w:val="1F1F1F"/>
              </w:rPr>
              <w:t>1.29</w:t>
            </w:r>
          </w:p>
        </w:tc>
        <w:tc>
          <w:tcPr>
            <w:tcW w:w="906" w:type="dxa"/>
            <w:vAlign w:val="bottom"/>
          </w:tcPr>
          <w:p>
            <w:pPr>
              <w:spacing w:line="360" w:lineRule="auto"/>
              <w:jc w:val="center"/>
              <w:rPr>
                <w:rFonts w:cs="Times New Roman"/>
                <w:b w:val="0"/>
                <w:color w:val="auto"/>
                <w:lang w:val="vi-VN"/>
              </w:rPr>
            </w:pPr>
            <w:r>
              <w:rPr>
                <w:rFonts w:cs="Times New Roman"/>
                <w:b w:val="0"/>
                <w:color w:val="1F1F1F"/>
              </w:rPr>
              <w:t>0.91</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0.77</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1.30</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0.91</w:t>
            </w:r>
          </w:p>
        </w:tc>
        <w:tc>
          <w:tcPr>
            <w:tcW w:w="906" w:type="dxa"/>
            <w:vAlign w:val="bottom"/>
          </w:tcPr>
          <w:p>
            <w:pPr>
              <w:spacing w:line="360" w:lineRule="auto"/>
              <w:jc w:val="center"/>
              <w:rPr>
                <w:rFonts w:cs="Times New Roman"/>
                <w:b w:val="0"/>
                <w:color w:val="auto"/>
                <w:lang w:val="vi-VN"/>
              </w:rPr>
            </w:pPr>
            <w:r>
              <w:rPr>
                <w:rFonts w:cs="Times New Roman"/>
                <w:b w:val="0"/>
                <w:color w:val="1F1F1F"/>
              </w:rPr>
              <w:t>1.30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98%</w:t>
            </w:r>
          </w:p>
        </w:tc>
        <w:tc>
          <w:tcPr>
            <w:tcW w:w="905" w:type="dxa"/>
            <w:vAlign w:val="bottom"/>
          </w:tcPr>
          <w:p>
            <w:pPr>
              <w:spacing w:line="360" w:lineRule="auto"/>
              <w:jc w:val="center"/>
              <w:rPr>
                <w:rFonts w:cs="Times New Roman"/>
                <w:b w:val="0"/>
                <w:color w:val="auto"/>
                <w:lang w:val="vi-VN"/>
              </w:rPr>
            </w:pPr>
            <w:r>
              <w:rPr>
                <w:rFonts w:cs="Times New Roman"/>
                <w:b w:val="0"/>
                <w:color w:val="1F1F1F"/>
              </w:rPr>
              <w:t>1.31</w:t>
            </w:r>
          </w:p>
        </w:tc>
        <w:tc>
          <w:tcPr>
            <w:tcW w:w="931" w:type="dxa"/>
            <w:vAlign w:val="bottom"/>
          </w:tcPr>
          <w:p>
            <w:pPr>
              <w:spacing w:line="360" w:lineRule="auto"/>
              <w:jc w:val="center"/>
              <w:rPr>
                <w:rFonts w:cs="Times New Roman"/>
                <w:b w:val="0"/>
                <w:color w:val="auto"/>
                <w:lang w:val="vi-VN"/>
              </w:rPr>
            </w:pPr>
            <w:r>
              <w:rPr>
                <w:rFonts w:cs="Times New Roman"/>
                <w:b w:val="0"/>
                <w:color w:val="1F1F1F"/>
              </w:rPr>
              <w:t>1.31</w:t>
            </w:r>
          </w:p>
        </w:tc>
        <w:tc>
          <w:tcPr>
            <w:tcW w:w="906" w:type="dxa"/>
            <w:vAlign w:val="bottom"/>
          </w:tcPr>
          <w:p>
            <w:pPr>
              <w:spacing w:line="360" w:lineRule="auto"/>
              <w:jc w:val="center"/>
              <w:rPr>
                <w:rFonts w:cs="Times New Roman"/>
                <w:b w:val="0"/>
                <w:color w:val="auto"/>
                <w:lang w:val="vi-VN"/>
              </w:rPr>
            </w:pPr>
            <w:r>
              <w:rPr>
                <w:rFonts w:cs="Times New Roman"/>
                <w:b w:val="0"/>
                <w:color w:val="1F1F1F"/>
              </w:rPr>
              <w:t>0.90</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0.81</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1.31</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0.90</w:t>
            </w:r>
          </w:p>
        </w:tc>
        <w:tc>
          <w:tcPr>
            <w:tcW w:w="906" w:type="dxa"/>
            <w:vAlign w:val="bottom"/>
          </w:tcPr>
          <w:p>
            <w:pPr>
              <w:spacing w:line="360" w:lineRule="auto"/>
              <w:jc w:val="center"/>
              <w:rPr>
                <w:rFonts w:cs="Times New Roman"/>
                <w:b w:val="0"/>
                <w:color w:val="auto"/>
                <w:lang w:val="vi-VN"/>
              </w:rPr>
            </w:pPr>
            <w:r>
              <w:rPr>
                <w:rFonts w:cs="Times New Roman"/>
                <w:b w:val="0"/>
                <w:color w:val="1F1F1F"/>
              </w:rPr>
              <w:t>1.31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color w:val="auto"/>
                <w:lang w:val="vi-VN"/>
              </w:rPr>
            </w:pPr>
            <w:r>
              <w:rPr>
                <w:rFonts w:cs="Times New Roman"/>
                <w:b w:val="0"/>
                <w:color w:val="1F1F1F"/>
              </w:rPr>
              <w:t>99%</w:t>
            </w:r>
          </w:p>
        </w:tc>
        <w:tc>
          <w:tcPr>
            <w:tcW w:w="905" w:type="dxa"/>
            <w:vAlign w:val="bottom"/>
          </w:tcPr>
          <w:p>
            <w:pPr>
              <w:spacing w:line="360" w:lineRule="auto"/>
              <w:jc w:val="center"/>
              <w:rPr>
                <w:rFonts w:cs="Times New Roman"/>
                <w:b w:val="0"/>
                <w:color w:val="auto"/>
                <w:lang w:val="vi-VN"/>
              </w:rPr>
            </w:pPr>
            <w:r>
              <w:rPr>
                <w:rFonts w:cs="Times New Roman"/>
                <w:b w:val="0"/>
                <w:color w:val="1F1F1F"/>
              </w:rPr>
              <w:t>1.32</w:t>
            </w:r>
          </w:p>
        </w:tc>
        <w:tc>
          <w:tcPr>
            <w:tcW w:w="931" w:type="dxa"/>
            <w:vAlign w:val="bottom"/>
          </w:tcPr>
          <w:p>
            <w:pPr>
              <w:spacing w:line="360" w:lineRule="auto"/>
              <w:jc w:val="center"/>
              <w:rPr>
                <w:rFonts w:cs="Times New Roman"/>
                <w:b w:val="0"/>
                <w:color w:val="auto"/>
                <w:lang w:val="vi-VN"/>
              </w:rPr>
            </w:pPr>
            <w:r>
              <w:rPr>
                <w:rFonts w:cs="Times New Roman"/>
                <w:b w:val="0"/>
                <w:color w:val="1F1F1F"/>
              </w:rPr>
              <w:t>1.32</w:t>
            </w:r>
          </w:p>
        </w:tc>
        <w:tc>
          <w:tcPr>
            <w:tcW w:w="906" w:type="dxa"/>
            <w:vAlign w:val="bottom"/>
          </w:tcPr>
          <w:p>
            <w:pPr>
              <w:spacing w:line="360" w:lineRule="auto"/>
              <w:jc w:val="center"/>
              <w:rPr>
                <w:rFonts w:cs="Times New Roman"/>
                <w:b w:val="0"/>
                <w:color w:val="auto"/>
                <w:lang w:val="vi-VN"/>
              </w:rPr>
            </w:pPr>
            <w:r>
              <w:rPr>
                <w:rFonts w:cs="Times New Roman"/>
                <w:b w:val="0"/>
                <w:color w:val="1F1F1F"/>
              </w:rPr>
              <w:t>0.89</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0.85</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1.32</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0.89</w:t>
            </w:r>
          </w:p>
        </w:tc>
        <w:tc>
          <w:tcPr>
            <w:tcW w:w="906" w:type="dxa"/>
            <w:vAlign w:val="bottom"/>
          </w:tcPr>
          <w:p>
            <w:pPr>
              <w:spacing w:line="360" w:lineRule="auto"/>
              <w:jc w:val="center"/>
              <w:rPr>
                <w:rFonts w:cs="Times New Roman"/>
                <w:b w:val="0"/>
                <w:color w:val="auto"/>
                <w:lang w:val="vi-VN"/>
              </w:rPr>
            </w:pPr>
            <w:r>
              <w:rPr>
                <w:rFonts w:cs="Times New Roman"/>
                <w:b w:val="0"/>
                <w:color w:val="1F1F1F"/>
              </w:rPr>
              <w:t>1.32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1.33</w:t>
            </w:r>
          </w:p>
        </w:tc>
        <w:tc>
          <w:tcPr>
            <w:tcW w:w="931" w:type="dxa"/>
            <w:vAlign w:val="bottom"/>
          </w:tcPr>
          <w:p>
            <w:pPr>
              <w:spacing w:line="360" w:lineRule="auto"/>
              <w:jc w:val="center"/>
              <w:rPr>
                <w:rFonts w:cs="Times New Roman"/>
                <w:b w:val="0"/>
                <w:color w:val="auto"/>
                <w:lang w:val="vi-VN"/>
              </w:rPr>
            </w:pPr>
            <w:r>
              <w:rPr>
                <w:rFonts w:cs="Times New Roman"/>
                <w:b w:val="0"/>
                <w:color w:val="1F1F1F"/>
              </w:rPr>
              <w:t>1.33</w:t>
            </w:r>
          </w:p>
        </w:tc>
        <w:tc>
          <w:tcPr>
            <w:tcW w:w="906" w:type="dxa"/>
            <w:vAlign w:val="bottom"/>
          </w:tcPr>
          <w:p>
            <w:pPr>
              <w:spacing w:line="360" w:lineRule="auto"/>
              <w:jc w:val="center"/>
              <w:rPr>
                <w:rFonts w:cs="Times New Roman"/>
                <w:b w:val="0"/>
                <w:color w:val="auto"/>
                <w:lang w:val="vi-VN"/>
              </w:rPr>
            </w:pPr>
            <w:r>
              <w:rPr>
                <w:rFonts w:cs="Times New Roman"/>
                <w:b w:val="0"/>
                <w:color w:val="1F1F1F"/>
              </w:rPr>
              <w:t>0.88</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0.90</w:t>
            </w:r>
          </w:p>
        </w:tc>
        <w:tc>
          <w:tcPr>
            <w:tcW w:w="814" w:type="dxa"/>
            <w:vAlign w:val="bottom"/>
          </w:tcPr>
          <w:p>
            <w:pPr>
              <w:spacing w:line="360" w:lineRule="auto"/>
              <w:jc w:val="center"/>
              <w:rPr>
                <w:rFonts w:cs="Times New Roman"/>
                <w:b w:val="0"/>
                <w:color w:val="1F1F1F"/>
                <w:sz w:val="24"/>
                <w:szCs w:val="24"/>
              </w:rPr>
            </w:pPr>
            <w:r>
              <w:rPr>
                <w:rFonts w:cs="Times New Roman"/>
                <w:b w:val="0"/>
                <w:color w:val="1F1F1F"/>
                <w:sz w:val="24"/>
                <w:szCs w:val="24"/>
              </w:rPr>
              <w:t>1.34</w:t>
            </w:r>
          </w:p>
        </w:tc>
        <w:tc>
          <w:tcPr>
            <w:tcW w:w="905" w:type="dxa"/>
            <w:vAlign w:val="bottom"/>
          </w:tcPr>
          <w:p>
            <w:pPr>
              <w:spacing w:line="360" w:lineRule="auto"/>
              <w:jc w:val="center"/>
              <w:rPr>
                <w:rFonts w:cs="Times New Roman"/>
                <w:b w:val="0"/>
                <w:color w:val="auto"/>
                <w:lang w:val="vi-VN"/>
              </w:rPr>
            </w:pPr>
            <w:r>
              <w:rPr>
                <w:rFonts w:cs="Times New Roman"/>
                <w:b w:val="0"/>
                <w:color w:val="1F1F1F"/>
              </w:rPr>
              <w:t>1.00</w:t>
            </w:r>
          </w:p>
        </w:tc>
        <w:tc>
          <w:tcPr>
            <w:tcW w:w="905" w:type="dxa"/>
            <w:vAlign w:val="bottom"/>
          </w:tcPr>
          <w:p>
            <w:pPr>
              <w:spacing w:line="360" w:lineRule="auto"/>
              <w:jc w:val="center"/>
              <w:rPr>
                <w:rFonts w:cs="Times New Roman"/>
                <w:b w:val="0"/>
                <w:color w:val="auto"/>
                <w:lang w:val="vi-VN"/>
              </w:rPr>
            </w:pPr>
            <w:r>
              <w:rPr>
                <w:rFonts w:cs="Times New Roman"/>
                <w:b w:val="0"/>
                <w:color w:val="1F1F1F"/>
              </w:rPr>
              <w:t>0.88</w:t>
            </w:r>
          </w:p>
        </w:tc>
        <w:tc>
          <w:tcPr>
            <w:tcW w:w="906" w:type="dxa"/>
            <w:vAlign w:val="bottom"/>
          </w:tcPr>
          <w:p>
            <w:pPr>
              <w:spacing w:line="360" w:lineRule="auto"/>
              <w:jc w:val="center"/>
              <w:rPr>
                <w:rFonts w:cs="Times New Roman"/>
                <w:b w:val="0"/>
                <w:color w:val="auto"/>
                <w:lang w:val="vi-VN"/>
              </w:rPr>
            </w:pPr>
            <w:r>
              <w:rPr>
                <w:rFonts w:cs="Times New Roman"/>
                <w:b w:val="0"/>
                <w:color w:val="1F1F1F"/>
              </w:rPr>
              <w:t>1.34</w:t>
            </w:r>
          </w:p>
        </w:tc>
      </w:tr>
    </w:tbl>
    <w:p>
      <w:pPr>
        <w:spacing w:line="360" w:lineRule="auto"/>
        <w:rPr>
          <w:color w:val="auto"/>
          <w:sz w:val="26"/>
          <w:szCs w:val="26"/>
          <w:lang w:val="vi-VN"/>
        </w:rPr>
      </w:pPr>
    </w:p>
    <w:p>
      <w:pPr>
        <w:spacing w:line="360" w:lineRule="auto"/>
        <w:jc w:val="center"/>
        <w:rPr>
          <w:b w:val="0"/>
          <w:bCs/>
          <w:color w:val="auto"/>
          <w:sz w:val="26"/>
          <w:szCs w:val="26"/>
          <w:lang w:val="vi-VN"/>
        </w:rPr>
      </w:pPr>
      <w:r>
        <w:rPr>
          <w:b w:val="0"/>
          <w:bCs/>
          <w:color w:val="auto"/>
          <w:sz w:val="26"/>
          <w:szCs w:val="26"/>
          <w:lang w:val="vi-VN"/>
        </w:rPr>
        <w:t>Bảng 1.9. Các hệ số hiệu chỉnh tải đối với động cơ đẩy MAN 2 thì                                  có van thông thường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7"/>
        <w:gridCol w:w="905"/>
        <w:gridCol w:w="931"/>
        <w:gridCol w:w="906"/>
        <w:gridCol w:w="905"/>
        <w:gridCol w:w="905"/>
        <w:gridCol w:w="814"/>
        <w:gridCol w:w="905"/>
        <w:gridCol w:w="905"/>
        <w:gridCol w:w="9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center"/>
          </w:tcPr>
          <w:p>
            <w:pPr>
              <w:spacing w:line="360" w:lineRule="auto"/>
              <w:jc w:val="center"/>
              <w:rPr>
                <w:color w:val="auto"/>
                <w:lang w:val="vi-VN"/>
              </w:rPr>
            </w:pPr>
            <w:r>
              <w:rPr>
                <w:b w:val="0"/>
                <w:color w:val="auto"/>
              </w:rPr>
              <w:t>Load</w:t>
            </w:r>
          </w:p>
        </w:tc>
        <w:tc>
          <w:tcPr>
            <w:tcW w:w="905" w:type="dxa"/>
            <w:vAlign w:val="center"/>
          </w:tcPr>
          <w:p>
            <w:pPr>
              <w:spacing w:line="360" w:lineRule="auto"/>
              <w:jc w:val="center"/>
              <w:rPr>
                <w:color w:val="auto"/>
                <w:lang w:val="vi-VN"/>
              </w:rPr>
            </w:pPr>
            <w:r>
              <w:rPr>
                <w:b w:val="0"/>
                <w:color w:val="auto"/>
              </w:rPr>
              <w:t>PM</w:t>
            </w:r>
          </w:p>
        </w:tc>
        <w:tc>
          <w:tcPr>
            <w:tcW w:w="931" w:type="dxa"/>
            <w:vAlign w:val="center"/>
          </w:tcPr>
          <w:p>
            <w:pPr>
              <w:spacing w:line="360" w:lineRule="auto"/>
              <w:jc w:val="center"/>
              <w:rPr>
                <w:color w:val="auto"/>
                <w:vertAlign w:val="subscript"/>
                <w:lang w:val="vi-VN"/>
              </w:rPr>
            </w:pPr>
            <w:r>
              <w:rPr>
                <w:b w:val="0"/>
                <w:color w:val="auto"/>
              </w:rPr>
              <w:t>PM</w:t>
            </w:r>
            <w:r>
              <w:rPr>
                <w:b w:val="0"/>
                <w:color w:val="auto"/>
                <w:vertAlign w:val="subscript"/>
                <w:lang w:val="vi-VN"/>
              </w:rPr>
              <w:t>2.5</w:t>
            </w:r>
          </w:p>
        </w:tc>
        <w:tc>
          <w:tcPr>
            <w:tcW w:w="906" w:type="dxa"/>
            <w:vAlign w:val="center"/>
          </w:tcPr>
          <w:p>
            <w:pPr>
              <w:spacing w:line="360" w:lineRule="auto"/>
              <w:jc w:val="center"/>
              <w:rPr>
                <w:color w:val="auto"/>
                <w:lang w:val="vi-VN"/>
              </w:rPr>
            </w:pPr>
            <w:r>
              <w:rPr>
                <w:b w:val="0"/>
                <w:color w:val="auto"/>
              </w:rPr>
              <w:t>NO</w:t>
            </w:r>
            <w:r>
              <w:rPr>
                <w:b w:val="0"/>
                <w:color w:val="auto"/>
                <w:vertAlign w:val="subscript"/>
              </w:rPr>
              <w:t>x</w:t>
            </w:r>
          </w:p>
        </w:tc>
        <w:tc>
          <w:tcPr>
            <w:tcW w:w="905" w:type="dxa"/>
            <w:vAlign w:val="center"/>
          </w:tcPr>
          <w:p>
            <w:pPr>
              <w:spacing w:line="360" w:lineRule="auto"/>
              <w:jc w:val="center"/>
              <w:rPr>
                <w:color w:val="auto"/>
                <w:vertAlign w:val="subscript"/>
                <w:lang w:val="vi-VN"/>
              </w:rPr>
            </w:pPr>
            <w:r>
              <w:rPr>
                <w:b w:val="0"/>
                <w:color w:val="auto"/>
              </w:rPr>
              <w:t>SO</w:t>
            </w:r>
            <w:r>
              <w:rPr>
                <w:b w:val="0"/>
                <w:color w:val="auto"/>
                <w:vertAlign w:val="subscript"/>
              </w:rPr>
              <w:t>x</w:t>
            </w:r>
          </w:p>
        </w:tc>
        <w:tc>
          <w:tcPr>
            <w:tcW w:w="905" w:type="dxa"/>
            <w:vAlign w:val="center"/>
          </w:tcPr>
          <w:p>
            <w:pPr>
              <w:spacing w:line="360" w:lineRule="auto"/>
              <w:jc w:val="center"/>
              <w:rPr>
                <w:b w:val="0"/>
                <w:bCs/>
                <w:color w:val="auto"/>
                <w:lang w:val="vi-VN"/>
              </w:rPr>
            </w:pPr>
            <w:r>
              <w:rPr>
                <w:b w:val="0"/>
                <w:bCs/>
                <w:color w:val="auto"/>
                <w:lang w:val="vi-VN"/>
              </w:rPr>
              <w:t>CO</w:t>
            </w:r>
          </w:p>
        </w:tc>
        <w:tc>
          <w:tcPr>
            <w:tcW w:w="814" w:type="dxa"/>
          </w:tcPr>
          <w:p>
            <w:pPr>
              <w:spacing w:line="360" w:lineRule="auto"/>
              <w:jc w:val="center"/>
              <w:rPr>
                <w:b w:val="0"/>
                <w:color w:val="auto"/>
              </w:rPr>
            </w:pPr>
            <w:r>
              <w:rPr>
                <w:b w:val="0"/>
                <w:color w:val="auto"/>
              </w:rPr>
              <w:t>HC</w:t>
            </w:r>
          </w:p>
        </w:tc>
        <w:tc>
          <w:tcPr>
            <w:tcW w:w="905" w:type="dxa"/>
            <w:vAlign w:val="center"/>
          </w:tcPr>
          <w:p>
            <w:pPr>
              <w:spacing w:line="360" w:lineRule="auto"/>
              <w:jc w:val="center"/>
              <w:rPr>
                <w:color w:val="auto"/>
                <w:lang w:val="vi-VN"/>
              </w:rPr>
            </w:pPr>
            <w:r>
              <w:rPr>
                <w:b w:val="0"/>
                <w:color w:val="auto"/>
              </w:rPr>
              <w:t>CO₂</w:t>
            </w:r>
          </w:p>
        </w:tc>
        <w:tc>
          <w:tcPr>
            <w:tcW w:w="905" w:type="dxa"/>
            <w:vAlign w:val="center"/>
          </w:tcPr>
          <w:p>
            <w:pPr>
              <w:spacing w:line="360" w:lineRule="auto"/>
              <w:jc w:val="center"/>
              <w:rPr>
                <w:color w:val="auto"/>
                <w:lang w:val="vi-VN"/>
              </w:rPr>
            </w:pPr>
            <w:r>
              <w:rPr>
                <w:b w:val="0"/>
                <w:color w:val="auto"/>
              </w:rPr>
              <w:t>N₂O</w:t>
            </w:r>
          </w:p>
        </w:tc>
        <w:tc>
          <w:tcPr>
            <w:tcW w:w="906" w:type="dxa"/>
            <w:vAlign w:val="center"/>
          </w:tcPr>
          <w:p>
            <w:pPr>
              <w:spacing w:line="360" w:lineRule="auto"/>
              <w:jc w:val="center"/>
              <w:rPr>
                <w:color w:val="auto"/>
                <w:lang w:val="vi-VN"/>
              </w:rPr>
            </w:pPr>
            <w:r>
              <w:rPr>
                <w:b w:val="0"/>
                <w:color w:val="auto"/>
              </w:rPr>
              <w:t>CH₄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0.84</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0.84</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1.91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1.38</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2.53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1.91</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2.53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0.83</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0.83</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1.86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1.36</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2.45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1.86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2.45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0.83</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0.83</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1.82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1.34</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2.37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1.82</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2.37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0.82</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0.82</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1.77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1.33</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2.30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1.77</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2.30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0.82</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0.82</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1.72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1.31</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2.23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1.72</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2.23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0.81</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0.81</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1.68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1.29</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2.16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1.68</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2.16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0.81</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0.81</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1.64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1.28</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2.10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1.64</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0.80</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0.80</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1.60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1.26</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2.03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1.60</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2.03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0.80</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0.80</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1.56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1.25</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1.97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1.56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10%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0.79</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0.79</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1.52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1.24</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1.91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1.52</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11%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0.79</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0.79</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1.49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1.22</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1.86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1.49</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1.86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12%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0.78</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0.78</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1.45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1.21</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1.80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1.45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13%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0.78</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0.78</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1.42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1.20</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1.75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1.42</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14%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0.78</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0.78</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1.39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1.19</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1.70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1.39</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15%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0.77</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0.77</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1.36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1.18</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1.65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1.36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16%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0.77</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0.77</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1.33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1.17</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1.61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1.33</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17%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0.77</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0.77</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1.30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1.16</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1.56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1.30</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18%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0.77</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0.77</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1.28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1.15</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1.52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1.28</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19%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0.76</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1.25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1.14</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1.48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1.25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20%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0.76</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1.23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1.13</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1.44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1.23</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21%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0.76</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1.20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1.13</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1.41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1.20</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22%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0.76</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1.18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1.12</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1.37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1.18</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23%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0.76</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1.16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1.11</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1.34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24%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0.75</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1.14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1.10</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1.31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1.14</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25%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0.75</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1.12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1.10</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1.28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1.12</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26%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0.75</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1.11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1.09</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1.25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1.11</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27%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0.75</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1.08</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1.22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1.09</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28%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0.75</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1.08</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1.20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1.07</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29%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0.75</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1.07</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1.17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30%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0.75</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1.07</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1.15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31%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0.75</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1.06</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1.13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1.03</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32%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0.75</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1.06</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1.11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33%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0.75</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1.05</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34%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0.75</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1.05</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35%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0.76</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1.04</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36%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0.76</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1.04</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0.98</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37%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0.76</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1.03</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0.98</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38%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0.76</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1.03</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0.97</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39%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0.76</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40%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0.76</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41%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0.77</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0.77</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42%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0.77</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0.77</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43%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0.77</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0.77</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44%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0.78</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0.78</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45%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0.78</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0.78</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46%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0.78</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0.78</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47%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0.79</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0.79</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48%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0.79</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0.79</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0.98</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0.93</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49%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0.79</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0.79</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0.98</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0.93</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50%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0.80</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0.80</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0.98</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0.93</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51%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0.80</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0.80</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0.97</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52%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0.81</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0.81</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0.97</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53%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0.81</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0.81</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0.96</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54%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0.82</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0.82</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0.96</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55%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0.82</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0.82</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0.96</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56%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0.83</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0.83</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0.95</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57%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0.84</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0.84</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0.95</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58%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0.84</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0.84</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0.95</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59%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0.85</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60%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0.86</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61%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0.86</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0.93</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62%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0.87</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0.87</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0.93</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63%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0.88</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0.88</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0.93</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64%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0.89</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0.89</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0.93</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0.97</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65%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0.89</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0.89</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0.92</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0.97</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66%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0.90</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0.90</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0.92</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0.98</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67%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0.91</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0.91</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0.92</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0.98</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68%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0.92</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0.92</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0.91</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0.98</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69%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0.93</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0.93</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0.91</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70%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0.91</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71%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0.91</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72%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0.95</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0.95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0.91</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73%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0.96</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0.96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0.91</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74%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0.97</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0.97</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0.91</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75%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0.98</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0.98</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0.90</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76%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0.90</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77%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0.90</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78%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0.91</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79%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1.03</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1.03</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0.91</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80%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1.04</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1.04</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0.91</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81%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1.05</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1.05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0.91</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82%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1.06</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1.06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0.91</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83%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1.07</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1.07</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0.92</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84%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1.08</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1.08</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0.92</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85%</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1.10</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1.10</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0.92</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86%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1.11</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1.11</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0.93</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87%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1.12</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1.12</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0.93</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88%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1.13</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1.13</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0.94</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0.98</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1.02</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89%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1.15</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1.15</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0.95</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90%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1.16</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1.16</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0.95</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0.97</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91%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1.17</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1.17</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0.96</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0.96</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1.01</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92%</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1.19</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1.19</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0.97</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0.94</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1F1F1F"/>
              </w:rPr>
              <w:t>93%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1.20</w:t>
            </w:r>
          </w:p>
        </w:tc>
        <w:tc>
          <w:tcPr>
            <w:tcW w:w="931" w:type="dxa"/>
            <w:vAlign w:val="bottom"/>
          </w:tcPr>
          <w:p>
            <w:pPr>
              <w:spacing w:line="360" w:lineRule="auto"/>
              <w:jc w:val="center"/>
              <w:rPr>
                <w:rFonts w:cs="Times New Roman"/>
                <w:b w:val="0"/>
                <w:bCs/>
                <w:color w:val="auto"/>
                <w:lang w:val="vi-VN"/>
              </w:rPr>
            </w:pPr>
            <w:r>
              <w:rPr>
                <w:rFonts w:cs="Times New Roman"/>
                <w:b w:val="0"/>
                <w:bCs/>
                <w:color w:val="1F1F1F"/>
              </w:rPr>
              <w:t>1.20</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0.98</w:t>
            </w:r>
          </w:p>
        </w:tc>
        <w:tc>
          <w:tcPr>
            <w:tcW w:w="814" w:type="dxa"/>
            <w:vAlign w:val="bottom"/>
          </w:tcPr>
          <w:p>
            <w:pPr>
              <w:spacing w:line="360" w:lineRule="auto"/>
              <w:jc w:val="center"/>
              <w:rPr>
                <w:rFonts w:cs="Times New Roman"/>
                <w:b w:val="0"/>
                <w:bCs/>
                <w:color w:val="1F1F1F"/>
                <w:sz w:val="24"/>
                <w:szCs w:val="24"/>
              </w:rPr>
            </w:pPr>
            <w:r>
              <w:rPr>
                <w:rFonts w:cs="Times New Roman"/>
                <w:b w:val="0"/>
                <w:bCs/>
                <w:color w:val="1F1F1F"/>
                <w:sz w:val="24"/>
                <w:szCs w:val="24"/>
              </w:rPr>
              <w:t>0.93</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1F1F1F"/>
              </w:rPr>
              <w:t>1.00</w:t>
            </w:r>
          </w:p>
        </w:tc>
        <w:tc>
          <w:tcPr>
            <w:tcW w:w="906" w:type="dxa"/>
            <w:vAlign w:val="bottom"/>
          </w:tcPr>
          <w:p>
            <w:pPr>
              <w:spacing w:line="360" w:lineRule="auto"/>
              <w:jc w:val="center"/>
              <w:rPr>
                <w:rFonts w:cs="Times New Roman"/>
                <w:b w:val="0"/>
                <w:bCs/>
                <w:color w:val="auto"/>
                <w:lang w:val="vi-VN"/>
              </w:rPr>
            </w:pPr>
            <w:r>
              <w:rPr>
                <w:rFonts w:cs="Times New Roman"/>
                <w:b w:val="0"/>
                <w:bCs/>
                <w:color w:val="1F1F1F"/>
              </w:rPr>
              <w:t>0.93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auto"/>
              </w:rPr>
              <w:t>94%</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1.22</w:t>
            </w:r>
          </w:p>
        </w:tc>
        <w:tc>
          <w:tcPr>
            <w:tcW w:w="931" w:type="dxa"/>
            <w:vAlign w:val="bottom"/>
          </w:tcPr>
          <w:p>
            <w:pPr>
              <w:spacing w:line="360" w:lineRule="auto"/>
              <w:jc w:val="center"/>
              <w:rPr>
                <w:rFonts w:cs="Times New Roman"/>
                <w:b w:val="0"/>
                <w:bCs/>
                <w:color w:val="auto"/>
                <w:lang w:val="vi-VN"/>
              </w:rPr>
            </w:pPr>
            <w:r>
              <w:rPr>
                <w:rFonts w:cs="Times New Roman"/>
                <w:b w:val="0"/>
                <w:bCs/>
                <w:color w:val="auto"/>
              </w:rPr>
              <w:t>1.22</w:t>
            </w:r>
          </w:p>
        </w:tc>
        <w:tc>
          <w:tcPr>
            <w:tcW w:w="906" w:type="dxa"/>
            <w:vAlign w:val="bottom"/>
          </w:tcPr>
          <w:p>
            <w:pPr>
              <w:spacing w:line="360" w:lineRule="auto"/>
              <w:jc w:val="center"/>
              <w:rPr>
                <w:rFonts w:cs="Times New Roman"/>
                <w:b w:val="0"/>
                <w:bCs/>
                <w:color w:val="auto"/>
                <w:lang w:val="vi-VN"/>
              </w:rPr>
            </w:pPr>
            <w:r>
              <w:rPr>
                <w:rFonts w:cs="Times New Roman"/>
                <w:b w:val="0"/>
                <w:bCs/>
                <w:color w:val="auto"/>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0.99</w:t>
            </w:r>
          </w:p>
        </w:tc>
        <w:tc>
          <w:tcPr>
            <w:tcW w:w="814" w:type="dxa"/>
            <w:vAlign w:val="bottom"/>
          </w:tcPr>
          <w:p>
            <w:pPr>
              <w:spacing w:line="360" w:lineRule="auto"/>
              <w:jc w:val="center"/>
              <w:rPr>
                <w:rFonts w:cs="Times New Roman"/>
                <w:b w:val="0"/>
                <w:bCs/>
                <w:color w:val="auto"/>
                <w:sz w:val="24"/>
                <w:szCs w:val="24"/>
              </w:rPr>
            </w:pPr>
            <w:r>
              <w:rPr>
                <w:rFonts w:cs="Times New Roman"/>
                <w:b w:val="0"/>
                <w:bCs/>
                <w:color w:val="1F1F1F"/>
                <w:sz w:val="24"/>
                <w:szCs w:val="24"/>
              </w:rPr>
              <w:t>0.92</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0.99</w:t>
            </w:r>
          </w:p>
        </w:tc>
        <w:tc>
          <w:tcPr>
            <w:tcW w:w="906" w:type="dxa"/>
            <w:vAlign w:val="bottom"/>
          </w:tcPr>
          <w:p>
            <w:pPr>
              <w:spacing w:line="360" w:lineRule="auto"/>
              <w:jc w:val="center"/>
              <w:rPr>
                <w:rFonts w:cs="Times New Roman"/>
                <w:b w:val="0"/>
                <w:bCs/>
                <w:color w:val="auto"/>
                <w:lang w:val="vi-VN"/>
              </w:rPr>
            </w:pPr>
            <w:r>
              <w:rPr>
                <w:rFonts w:cs="Times New Roman"/>
                <w:b w:val="0"/>
                <w:bCs/>
                <w:color w:val="auto"/>
              </w:rPr>
              <w:t>0.92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auto"/>
              </w:rPr>
              <w:t>95%</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1.23</w:t>
            </w:r>
          </w:p>
        </w:tc>
        <w:tc>
          <w:tcPr>
            <w:tcW w:w="931" w:type="dxa"/>
            <w:vAlign w:val="bottom"/>
          </w:tcPr>
          <w:p>
            <w:pPr>
              <w:spacing w:line="360" w:lineRule="auto"/>
              <w:jc w:val="center"/>
              <w:rPr>
                <w:rFonts w:cs="Times New Roman"/>
                <w:b w:val="0"/>
                <w:bCs/>
                <w:color w:val="auto"/>
                <w:lang w:val="vi-VN"/>
              </w:rPr>
            </w:pPr>
            <w:r>
              <w:rPr>
                <w:rFonts w:cs="Times New Roman"/>
                <w:b w:val="0"/>
                <w:bCs/>
                <w:color w:val="auto"/>
              </w:rPr>
              <w:t>1.23</w:t>
            </w:r>
          </w:p>
        </w:tc>
        <w:tc>
          <w:tcPr>
            <w:tcW w:w="906" w:type="dxa"/>
            <w:vAlign w:val="bottom"/>
          </w:tcPr>
          <w:p>
            <w:pPr>
              <w:spacing w:line="360" w:lineRule="auto"/>
              <w:jc w:val="center"/>
              <w:rPr>
                <w:rFonts w:cs="Times New Roman"/>
                <w:b w:val="0"/>
                <w:bCs/>
                <w:color w:val="auto"/>
                <w:lang w:val="vi-VN"/>
              </w:rPr>
            </w:pPr>
            <w:r>
              <w:rPr>
                <w:rFonts w:cs="Times New Roman"/>
                <w:b w:val="0"/>
                <w:bCs/>
                <w:color w:val="auto"/>
              </w:rPr>
              <w:t>0.99</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1.01</w:t>
            </w:r>
          </w:p>
        </w:tc>
        <w:tc>
          <w:tcPr>
            <w:tcW w:w="814" w:type="dxa"/>
            <w:vAlign w:val="bottom"/>
          </w:tcPr>
          <w:p>
            <w:pPr>
              <w:spacing w:line="360" w:lineRule="auto"/>
              <w:jc w:val="center"/>
              <w:rPr>
                <w:rFonts w:cs="Times New Roman"/>
                <w:b w:val="0"/>
                <w:bCs/>
                <w:color w:val="auto"/>
                <w:sz w:val="24"/>
                <w:szCs w:val="24"/>
              </w:rPr>
            </w:pPr>
            <w:r>
              <w:rPr>
                <w:rFonts w:cs="Times New Roman"/>
                <w:b w:val="0"/>
                <w:bCs/>
                <w:color w:val="1F1F1F"/>
                <w:sz w:val="24"/>
                <w:szCs w:val="24"/>
              </w:rPr>
              <w:t>0.91</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0.99</w:t>
            </w:r>
          </w:p>
        </w:tc>
        <w:tc>
          <w:tcPr>
            <w:tcW w:w="906" w:type="dxa"/>
            <w:vAlign w:val="bottom"/>
          </w:tcPr>
          <w:p>
            <w:pPr>
              <w:spacing w:line="360" w:lineRule="auto"/>
              <w:jc w:val="center"/>
              <w:rPr>
                <w:rFonts w:cs="Times New Roman"/>
                <w:b w:val="0"/>
                <w:bCs/>
                <w:color w:val="auto"/>
                <w:lang w:val="vi-VN"/>
              </w:rPr>
            </w:pPr>
            <w:r>
              <w:rPr>
                <w:rFonts w:cs="Times New Roman"/>
                <w:b w:val="0"/>
                <w:bCs/>
                <w:color w:val="auto"/>
              </w:rPr>
              <w:t>0.91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auto"/>
              </w:rPr>
              <w:t>96%</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1.24</w:t>
            </w:r>
          </w:p>
        </w:tc>
        <w:tc>
          <w:tcPr>
            <w:tcW w:w="931" w:type="dxa"/>
            <w:vAlign w:val="bottom"/>
          </w:tcPr>
          <w:p>
            <w:pPr>
              <w:spacing w:line="360" w:lineRule="auto"/>
              <w:jc w:val="center"/>
              <w:rPr>
                <w:rFonts w:cs="Times New Roman"/>
                <w:b w:val="0"/>
                <w:bCs/>
                <w:color w:val="auto"/>
                <w:lang w:val="vi-VN"/>
              </w:rPr>
            </w:pPr>
            <w:r>
              <w:rPr>
                <w:rFonts w:cs="Times New Roman"/>
                <w:b w:val="0"/>
                <w:bCs/>
                <w:color w:val="auto"/>
              </w:rPr>
              <w:t>1.24</w:t>
            </w:r>
          </w:p>
        </w:tc>
        <w:tc>
          <w:tcPr>
            <w:tcW w:w="906" w:type="dxa"/>
            <w:vAlign w:val="bottom"/>
          </w:tcPr>
          <w:p>
            <w:pPr>
              <w:spacing w:line="360" w:lineRule="auto"/>
              <w:jc w:val="center"/>
              <w:rPr>
                <w:rFonts w:cs="Times New Roman"/>
                <w:b w:val="0"/>
                <w:bCs/>
                <w:color w:val="auto"/>
                <w:lang w:val="vi-VN"/>
              </w:rPr>
            </w:pPr>
            <w:r>
              <w:rPr>
                <w:rFonts w:cs="Times New Roman"/>
                <w:b w:val="0"/>
                <w:bCs/>
                <w:color w:val="auto"/>
              </w:rPr>
              <w:t>0.98</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1.02</w:t>
            </w:r>
          </w:p>
        </w:tc>
        <w:tc>
          <w:tcPr>
            <w:tcW w:w="814" w:type="dxa"/>
            <w:vAlign w:val="bottom"/>
          </w:tcPr>
          <w:p>
            <w:pPr>
              <w:spacing w:line="360" w:lineRule="auto"/>
              <w:jc w:val="center"/>
              <w:rPr>
                <w:rFonts w:cs="Times New Roman"/>
                <w:b w:val="0"/>
                <w:bCs/>
                <w:color w:val="auto"/>
                <w:sz w:val="24"/>
                <w:szCs w:val="24"/>
              </w:rPr>
            </w:pPr>
            <w:r>
              <w:rPr>
                <w:rFonts w:cs="Times New Roman"/>
                <w:b w:val="0"/>
                <w:bCs/>
                <w:color w:val="1F1F1F"/>
                <w:sz w:val="24"/>
                <w:szCs w:val="24"/>
              </w:rPr>
              <w:t>0.89</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0.98</w:t>
            </w:r>
          </w:p>
        </w:tc>
        <w:tc>
          <w:tcPr>
            <w:tcW w:w="906" w:type="dxa"/>
            <w:vAlign w:val="bottom"/>
          </w:tcPr>
          <w:p>
            <w:pPr>
              <w:spacing w:line="360" w:lineRule="auto"/>
              <w:jc w:val="center"/>
              <w:rPr>
                <w:rFonts w:cs="Times New Roman"/>
                <w:b w:val="0"/>
                <w:bCs/>
                <w:color w:val="auto"/>
                <w:lang w:val="vi-VN"/>
              </w:rPr>
            </w:pPr>
            <w:r>
              <w:rPr>
                <w:rFonts w:cs="Times New Roman"/>
                <w:b w:val="0"/>
                <w:bCs/>
                <w:color w:val="auto"/>
              </w:rPr>
              <w:t>0.89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auto"/>
              </w:rPr>
              <w:t>97%</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1.26</w:t>
            </w:r>
          </w:p>
        </w:tc>
        <w:tc>
          <w:tcPr>
            <w:tcW w:w="931" w:type="dxa"/>
            <w:vAlign w:val="bottom"/>
          </w:tcPr>
          <w:p>
            <w:pPr>
              <w:spacing w:line="360" w:lineRule="auto"/>
              <w:jc w:val="center"/>
              <w:rPr>
                <w:rFonts w:cs="Times New Roman"/>
                <w:b w:val="0"/>
                <w:bCs/>
                <w:color w:val="auto"/>
                <w:lang w:val="vi-VN"/>
              </w:rPr>
            </w:pPr>
            <w:r>
              <w:rPr>
                <w:rFonts w:cs="Times New Roman"/>
                <w:b w:val="0"/>
                <w:bCs/>
                <w:color w:val="auto"/>
              </w:rPr>
              <w:t>1.26</w:t>
            </w:r>
          </w:p>
        </w:tc>
        <w:tc>
          <w:tcPr>
            <w:tcW w:w="906" w:type="dxa"/>
            <w:vAlign w:val="bottom"/>
          </w:tcPr>
          <w:p>
            <w:pPr>
              <w:spacing w:line="360" w:lineRule="auto"/>
              <w:jc w:val="center"/>
              <w:rPr>
                <w:rFonts w:cs="Times New Roman"/>
                <w:b w:val="0"/>
                <w:bCs/>
                <w:color w:val="auto"/>
                <w:lang w:val="vi-VN"/>
              </w:rPr>
            </w:pPr>
            <w:r>
              <w:rPr>
                <w:rFonts w:cs="Times New Roman"/>
                <w:b w:val="0"/>
                <w:bCs/>
                <w:color w:val="auto"/>
              </w:rPr>
              <w:t>0.97</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1.03</w:t>
            </w:r>
          </w:p>
        </w:tc>
        <w:tc>
          <w:tcPr>
            <w:tcW w:w="814" w:type="dxa"/>
            <w:vAlign w:val="bottom"/>
          </w:tcPr>
          <w:p>
            <w:pPr>
              <w:spacing w:line="360" w:lineRule="auto"/>
              <w:jc w:val="center"/>
              <w:rPr>
                <w:rFonts w:cs="Times New Roman"/>
                <w:b w:val="0"/>
                <w:bCs/>
                <w:color w:val="auto"/>
                <w:sz w:val="24"/>
                <w:szCs w:val="24"/>
              </w:rPr>
            </w:pPr>
            <w:r>
              <w:rPr>
                <w:rFonts w:cs="Times New Roman"/>
                <w:b w:val="0"/>
                <w:bCs/>
                <w:color w:val="1F1F1F"/>
                <w:sz w:val="24"/>
                <w:szCs w:val="24"/>
              </w:rPr>
              <w:t>0.87</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0.97</w:t>
            </w:r>
          </w:p>
        </w:tc>
        <w:tc>
          <w:tcPr>
            <w:tcW w:w="906" w:type="dxa"/>
            <w:vAlign w:val="bottom"/>
          </w:tcPr>
          <w:p>
            <w:pPr>
              <w:spacing w:line="360" w:lineRule="auto"/>
              <w:jc w:val="center"/>
              <w:rPr>
                <w:rFonts w:cs="Times New Roman"/>
                <w:b w:val="0"/>
                <w:bCs/>
                <w:color w:val="auto"/>
                <w:lang w:val="vi-VN"/>
              </w:rPr>
            </w:pPr>
            <w:r>
              <w:rPr>
                <w:rFonts w:cs="Times New Roman"/>
                <w:b w:val="0"/>
                <w:bCs/>
                <w:color w:val="auto"/>
              </w:rPr>
              <w:t>0.87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auto"/>
              </w:rPr>
              <w:t>98%</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1.28</w:t>
            </w:r>
          </w:p>
        </w:tc>
        <w:tc>
          <w:tcPr>
            <w:tcW w:w="931" w:type="dxa"/>
            <w:vAlign w:val="bottom"/>
          </w:tcPr>
          <w:p>
            <w:pPr>
              <w:spacing w:line="360" w:lineRule="auto"/>
              <w:jc w:val="center"/>
              <w:rPr>
                <w:rFonts w:cs="Times New Roman"/>
                <w:b w:val="0"/>
                <w:bCs/>
                <w:color w:val="auto"/>
                <w:lang w:val="vi-VN"/>
              </w:rPr>
            </w:pPr>
            <w:r>
              <w:rPr>
                <w:rFonts w:cs="Times New Roman"/>
                <w:b w:val="0"/>
                <w:bCs/>
                <w:color w:val="auto"/>
              </w:rPr>
              <w:t>1.28</w:t>
            </w:r>
          </w:p>
        </w:tc>
        <w:tc>
          <w:tcPr>
            <w:tcW w:w="906" w:type="dxa"/>
            <w:vAlign w:val="bottom"/>
          </w:tcPr>
          <w:p>
            <w:pPr>
              <w:spacing w:line="360" w:lineRule="auto"/>
              <w:jc w:val="center"/>
              <w:rPr>
                <w:rFonts w:cs="Times New Roman"/>
                <w:b w:val="0"/>
                <w:bCs/>
                <w:color w:val="auto"/>
                <w:lang w:val="vi-VN"/>
              </w:rPr>
            </w:pPr>
            <w:r>
              <w:rPr>
                <w:rFonts w:cs="Times New Roman"/>
                <w:b w:val="0"/>
                <w:bCs/>
                <w:color w:val="auto"/>
              </w:rPr>
              <w:t>0.97</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1.05</w:t>
            </w:r>
          </w:p>
        </w:tc>
        <w:tc>
          <w:tcPr>
            <w:tcW w:w="814" w:type="dxa"/>
            <w:vAlign w:val="bottom"/>
          </w:tcPr>
          <w:p>
            <w:pPr>
              <w:spacing w:line="360" w:lineRule="auto"/>
              <w:jc w:val="center"/>
              <w:rPr>
                <w:rFonts w:cs="Times New Roman"/>
                <w:b w:val="0"/>
                <w:bCs/>
                <w:color w:val="auto"/>
                <w:sz w:val="24"/>
                <w:szCs w:val="24"/>
              </w:rPr>
            </w:pPr>
            <w:r>
              <w:rPr>
                <w:rFonts w:cs="Times New Roman"/>
                <w:b w:val="0"/>
                <w:bCs/>
                <w:color w:val="1F1F1F"/>
                <w:sz w:val="24"/>
                <w:szCs w:val="24"/>
              </w:rPr>
              <w:t>0.86</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0.97</w:t>
            </w:r>
          </w:p>
        </w:tc>
        <w:tc>
          <w:tcPr>
            <w:tcW w:w="906" w:type="dxa"/>
            <w:vAlign w:val="bottom"/>
          </w:tcPr>
          <w:p>
            <w:pPr>
              <w:spacing w:line="360" w:lineRule="auto"/>
              <w:jc w:val="center"/>
              <w:rPr>
                <w:rFonts w:cs="Times New Roman"/>
                <w:b w:val="0"/>
                <w:bCs/>
                <w:color w:val="auto"/>
                <w:lang w:val="vi-VN"/>
              </w:rPr>
            </w:pPr>
            <w:r>
              <w:rPr>
                <w:rFonts w:cs="Times New Roman"/>
                <w:b w:val="0"/>
                <w:bCs/>
                <w:color w:val="auto"/>
              </w:rPr>
              <w:t>0.86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dxa"/>
            <w:vAlign w:val="bottom"/>
          </w:tcPr>
          <w:p>
            <w:pPr>
              <w:spacing w:line="360" w:lineRule="auto"/>
              <w:jc w:val="center"/>
              <w:rPr>
                <w:rFonts w:cs="Times New Roman"/>
                <w:b w:val="0"/>
                <w:bCs/>
                <w:color w:val="auto"/>
                <w:lang w:val="vi-VN"/>
              </w:rPr>
            </w:pPr>
            <w:r>
              <w:rPr>
                <w:rFonts w:cs="Times New Roman"/>
                <w:b w:val="0"/>
                <w:bCs/>
                <w:color w:val="auto"/>
              </w:rPr>
              <w:t>99%</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1.29</w:t>
            </w:r>
          </w:p>
        </w:tc>
        <w:tc>
          <w:tcPr>
            <w:tcW w:w="931" w:type="dxa"/>
            <w:vAlign w:val="bottom"/>
          </w:tcPr>
          <w:p>
            <w:pPr>
              <w:spacing w:line="360" w:lineRule="auto"/>
              <w:jc w:val="center"/>
              <w:rPr>
                <w:rFonts w:cs="Times New Roman"/>
                <w:b w:val="0"/>
                <w:bCs/>
                <w:color w:val="auto"/>
                <w:lang w:val="vi-VN"/>
              </w:rPr>
            </w:pPr>
            <w:r>
              <w:rPr>
                <w:rFonts w:cs="Times New Roman"/>
                <w:b w:val="0"/>
                <w:bCs/>
                <w:color w:val="auto"/>
              </w:rPr>
              <w:t>1.29</w:t>
            </w:r>
          </w:p>
        </w:tc>
        <w:tc>
          <w:tcPr>
            <w:tcW w:w="906" w:type="dxa"/>
            <w:vAlign w:val="bottom"/>
          </w:tcPr>
          <w:p>
            <w:pPr>
              <w:spacing w:line="360" w:lineRule="auto"/>
              <w:jc w:val="center"/>
              <w:rPr>
                <w:rFonts w:cs="Times New Roman"/>
                <w:b w:val="0"/>
                <w:bCs/>
                <w:color w:val="auto"/>
                <w:lang w:val="vi-VN"/>
              </w:rPr>
            </w:pPr>
            <w:r>
              <w:rPr>
                <w:rFonts w:cs="Times New Roman"/>
                <w:b w:val="0"/>
                <w:bCs/>
                <w:color w:val="auto"/>
              </w:rPr>
              <w:t>0.96</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1.07</w:t>
            </w:r>
          </w:p>
        </w:tc>
        <w:tc>
          <w:tcPr>
            <w:tcW w:w="814" w:type="dxa"/>
            <w:vAlign w:val="bottom"/>
          </w:tcPr>
          <w:p>
            <w:pPr>
              <w:spacing w:line="360" w:lineRule="auto"/>
              <w:jc w:val="center"/>
              <w:rPr>
                <w:rFonts w:cs="Times New Roman"/>
                <w:b w:val="0"/>
                <w:bCs/>
                <w:color w:val="auto"/>
                <w:sz w:val="24"/>
                <w:szCs w:val="24"/>
              </w:rPr>
            </w:pPr>
            <w:r>
              <w:rPr>
                <w:rFonts w:cs="Times New Roman"/>
                <w:b w:val="0"/>
                <w:bCs/>
                <w:color w:val="1F1F1F"/>
                <w:sz w:val="24"/>
                <w:szCs w:val="24"/>
              </w:rPr>
              <w:t>0.84</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0.96</w:t>
            </w:r>
          </w:p>
        </w:tc>
        <w:tc>
          <w:tcPr>
            <w:tcW w:w="906" w:type="dxa"/>
            <w:vAlign w:val="bottom"/>
          </w:tcPr>
          <w:p>
            <w:pPr>
              <w:spacing w:line="360" w:lineRule="auto"/>
              <w:jc w:val="center"/>
              <w:rPr>
                <w:rFonts w:cs="Times New Roman"/>
                <w:b w:val="0"/>
                <w:bCs/>
                <w:color w:val="auto"/>
                <w:lang w:val="vi-VN"/>
              </w:rPr>
            </w:pPr>
            <w:r>
              <w:rPr>
                <w:rFonts w:cs="Times New Roman"/>
                <w:b w:val="0"/>
                <w:bCs/>
                <w:color w:val="auto"/>
              </w:rPr>
              <w:t>0.84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dxa"/>
            <w:vAlign w:val="bottom"/>
          </w:tcPr>
          <w:p>
            <w:pPr>
              <w:spacing w:line="360" w:lineRule="auto"/>
              <w:jc w:val="center"/>
              <w:rPr>
                <w:rFonts w:cs="Times New Roman"/>
                <w:b w:val="0"/>
                <w:bCs/>
                <w:color w:val="auto"/>
                <w:lang w:val="vi-VN"/>
              </w:rPr>
            </w:pPr>
            <w:r>
              <w:rPr>
                <w:rFonts w:cs="Times New Roman"/>
                <w:b w:val="0"/>
                <w:bCs/>
                <w:color w:val="auto"/>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1.31</w:t>
            </w:r>
          </w:p>
        </w:tc>
        <w:tc>
          <w:tcPr>
            <w:tcW w:w="931" w:type="dxa"/>
            <w:vAlign w:val="bottom"/>
          </w:tcPr>
          <w:p>
            <w:pPr>
              <w:spacing w:line="360" w:lineRule="auto"/>
              <w:jc w:val="center"/>
              <w:rPr>
                <w:rFonts w:cs="Times New Roman"/>
                <w:b w:val="0"/>
                <w:bCs/>
                <w:color w:val="auto"/>
                <w:lang w:val="vi-VN"/>
              </w:rPr>
            </w:pPr>
            <w:r>
              <w:rPr>
                <w:rFonts w:cs="Times New Roman"/>
                <w:b w:val="0"/>
                <w:bCs/>
                <w:color w:val="auto"/>
              </w:rPr>
              <w:t>1.31</w:t>
            </w:r>
          </w:p>
        </w:tc>
        <w:tc>
          <w:tcPr>
            <w:tcW w:w="906" w:type="dxa"/>
            <w:vAlign w:val="bottom"/>
          </w:tcPr>
          <w:p>
            <w:pPr>
              <w:spacing w:line="360" w:lineRule="auto"/>
              <w:jc w:val="center"/>
              <w:rPr>
                <w:rFonts w:cs="Times New Roman"/>
                <w:b w:val="0"/>
                <w:bCs/>
                <w:color w:val="auto"/>
                <w:lang w:val="vi-VN"/>
              </w:rPr>
            </w:pPr>
            <w:r>
              <w:rPr>
                <w:rFonts w:cs="Times New Roman"/>
                <w:b w:val="0"/>
                <w:bCs/>
                <w:color w:val="auto"/>
              </w:rPr>
              <w:t>0.95</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1.08</w:t>
            </w:r>
          </w:p>
        </w:tc>
        <w:tc>
          <w:tcPr>
            <w:tcW w:w="814" w:type="dxa"/>
            <w:vAlign w:val="bottom"/>
          </w:tcPr>
          <w:p>
            <w:pPr>
              <w:spacing w:line="360" w:lineRule="auto"/>
              <w:jc w:val="center"/>
              <w:rPr>
                <w:rFonts w:cs="Times New Roman"/>
                <w:b w:val="0"/>
                <w:bCs/>
                <w:color w:val="auto"/>
                <w:sz w:val="24"/>
                <w:szCs w:val="24"/>
              </w:rPr>
            </w:pPr>
            <w:r>
              <w:rPr>
                <w:rFonts w:cs="Times New Roman"/>
                <w:b w:val="0"/>
                <w:bCs/>
                <w:color w:val="1F1F1F"/>
                <w:sz w:val="24"/>
                <w:szCs w:val="24"/>
              </w:rPr>
              <w:t>0.82</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1.00</w:t>
            </w:r>
          </w:p>
        </w:tc>
        <w:tc>
          <w:tcPr>
            <w:tcW w:w="905" w:type="dxa"/>
            <w:vAlign w:val="bottom"/>
          </w:tcPr>
          <w:p>
            <w:pPr>
              <w:spacing w:line="360" w:lineRule="auto"/>
              <w:jc w:val="center"/>
              <w:rPr>
                <w:rFonts w:cs="Times New Roman"/>
                <w:b w:val="0"/>
                <w:bCs/>
                <w:color w:val="auto"/>
                <w:lang w:val="vi-VN"/>
              </w:rPr>
            </w:pPr>
            <w:r>
              <w:rPr>
                <w:rFonts w:cs="Times New Roman"/>
                <w:b w:val="0"/>
                <w:bCs/>
                <w:color w:val="auto"/>
              </w:rPr>
              <w:t>0.95</w:t>
            </w:r>
          </w:p>
        </w:tc>
        <w:tc>
          <w:tcPr>
            <w:tcW w:w="906" w:type="dxa"/>
            <w:vAlign w:val="bottom"/>
          </w:tcPr>
          <w:p>
            <w:pPr>
              <w:spacing w:line="360" w:lineRule="auto"/>
              <w:jc w:val="center"/>
              <w:rPr>
                <w:rFonts w:cs="Times New Roman"/>
                <w:b w:val="0"/>
                <w:bCs/>
                <w:color w:val="auto"/>
                <w:lang w:val="vi-VN"/>
              </w:rPr>
            </w:pPr>
            <w:r>
              <w:rPr>
                <w:rFonts w:cs="Times New Roman"/>
                <w:b w:val="0"/>
                <w:bCs/>
                <w:color w:val="auto"/>
              </w:rPr>
              <w:t>0.82</w:t>
            </w:r>
          </w:p>
        </w:tc>
      </w:tr>
    </w:tbl>
    <w:p>
      <w:pPr>
        <w:shd w:val="clear" w:color="auto" w:fill="FFFFFF"/>
        <w:spacing w:before="60" w:after="60" w:line="312" w:lineRule="auto"/>
        <w:rPr>
          <w:rFonts w:cs="Times New Roman"/>
          <w:b w:val="0"/>
          <w:i/>
          <w:iCs/>
          <w:color w:val="auto"/>
          <w:sz w:val="26"/>
          <w:szCs w:val="26"/>
          <w:highlight w:val="white"/>
          <w:lang w:val="vi-VN"/>
        </w:rPr>
      </w:pPr>
      <w:r>
        <w:rPr>
          <w:rFonts w:cs="Times New Roman"/>
          <w:b w:val="0"/>
          <w:i/>
          <w:iCs/>
          <w:color w:val="auto"/>
          <w:sz w:val="26"/>
          <w:szCs w:val="26"/>
          <w:highlight w:val="white"/>
          <w:lang w:val="vi-VN"/>
        </w:rPr>
        <w:t>3.1.3.2. Phương pháp luận đối với tàu cảng</w:t>
      </w:r>
    </w:p>
    <w:p>
      <w:pPr>
        <w:shd w:val="clear" w:color="auto" w:fill="FFFFFF"/>
        <w:spacing w:before="60" w:after="60" w:line="312" w:lineRule="auto"/>
        <w:ind w:firstLine="567"/>
        <w:jc w:val="both"/>
        <w:rPr>
          <w:rFonts w:cs="Times New Roman"/>
          <w:b w:val="0"/>
          <w:color w:val="auto"/>
          <w:sz w:val="26"/>
          <w:szCs w:val="26"/>
          <w:lang w:val="vi-VN"/>
        </w:rPr>
      </w:pPr>
      <w:r>
        <w:rPr>
          <w:rFonts w:cs="Times New Roman"/>
          <w:b w:val="0"/>
          <w:color w:val="auto"/>
          <w:sz w:val="26"/>
          <w:szCs w:val="26"/>
          <w:lang w:val="vi-VN"/>
        </w:rPr>
        <w:t>Các tàu cảng là những tàu thương mại dành phần lớn thời gian hoạt động của chúng trong hoặc gần khu vực cảng. Kiểm kê phát thải của tàu cảng bao gồm các loại tàu sau, tổng hợp các tàu phần lớn có thể được sử dụng để có cơ sở tính toán toàn diện.</w:t>
      </w:r>
    </w:p>
    <w:p>
      <w:pPr>
        <w:pStyle w:val="34"/>
        <w:numPr>
          <w:ilvl w:val="0"/>
          <w:numId w:val="4"/>
        </w:numPr>
        <w:shd w:val="clear" w:color="auto" w:fill="FFFFFF"/>
        <w:spacing w:before="60" w:after="60" w:line="312" w:lineRule="auto"/>
        <w:jc w:val="both"/>
        <w:rPr>
          <w:rFonts w:cs="Times New Roman"/>
          <w:b w:val="0"/>
          <w:color w:val="auto"/>
          <w:sz w:val="26"/>
          <w:szCs w:val="26"/>
          <w:lang w:val="vi-VN"/>
        </w:rPr>
      </w:pPr>
      <w:r>
        <w:rPr>
          <w:rFonts w:cs="Times New Roman"/>
          <w:b w:val="0"/>
          <w:color w:val="auto"/>
          <w:sz w:val="26"/>
          <w:szCs w:val="26"/>
          <w:lang w:val="vi-VN"/>
        </w:rPr>
        <w:t>Tàu kéo hỗ trợ (Assist tugboats)</w:t>
      </w:r>
    </w:p>
    <w:p>
      <w:pPr>
        <w:pStyle w:val="34"/>
        <w:numPr>
          <w:ilvl w:val="0"/>
          <w:numId w:val="4"/>
        </w:numPr>
        <w:shd w:val="clear" w:color="auto" w:fill="FFFFFF"/>
        <w:spacing w:before="60" w:after="60" w:line="312" w:lineRule="auto"/>
        <w:jc w:val="both"/>
        <w:rPr>
          <w:rFonts w:cs="Times New Roman"/>
          <w:b w:val="0"/>
          <w:color w:val="auto"/>
          <w:sz w:val="26"/>
          <w:szCs w:val="26"/>
          <w:lang w:val="vi-VN"/>
        </w:rPr>
      </w:pPr>
      <w:r>
        <w:rPr>
          <w:rFonts w:cs="Times New Roman"/>
          <w:b w:val="0"/>
          <w:color w:val="auto"/>
          <w:sz w:val="26"/>
          <w:szCs w:val="26"/>
          <w:lang w:val="vi-VN"/>
        </w:rPr>
        <w:t>Tàu kéo kết hợp (Articulated tug barge – ATB)</w:t>
      </w:r>
    </w:p>
    <w:p>
      <w:pPr>
        <w:pStyle w:val="34"/>
        <w:numPr>
          <w:ilvl w:val="0"/>
          <w:numId w:val="4"/>
        </w:numPr>
        <w:shd w:val="clear" w:color="auto" w:fill="FFFFFF"/>
        <w:spacing w:before="60" w:after="60" w:line="312" w:lineRule="auto"/>
        <w:jc w:val="both"/>
        <w:rPr>
          <w:rFonts w:cs="Times New Roman"/>
          <w:b w:val="0"/>
          <w:color w:val="auto"/>
          <w:sz w:val="26"/>
          <w:szCs w:val="26"/>
          <w:lang w:val="vi-VN"/>
        </w:rPr>
      </w:pPr>
      <w:r>
        <w:rPr>
          <w:rFonts w:cs="Times New Roman"/>
          <w:b w:val="0"/>
          <w:color w:val="auto"/>
          <w:sz w:val="26"/>
          <w:szCs w:val="26"/>
          <w:lang w:val="vi-VN"/>
        </w:rPr>
        <w:t>Tàu cá thương mại (Commercial fishing vessels)</w:t>
      </w:r>
    </w:p>
    <w:p>
      <w:pPr>
        <w:pStyle w:val="34"/>
        <w:numPr>
          <w:ilvl w:val="0"/>
          <w:numId w:val="4"/>
        </w:numPr>
        <w:shd w:val="clear" w:color="auto" w:fill="FFFFFF"/>
        <w:spacing w:before="60" w:after="60" w:line="312" w:lineRule="auto"/>
        <w:jc w:val="both"/>
        <w:rPr>
          <w:rFonts w:cs="Times New Roman"/>
          <w:b w:val="0"/>
          <w:color w:val="auto"/>
          <w:sz w:val="26"/>
          <w:szCs w:val="26"/>
          <w:lang w:val="vi-VN"/>
        </w:rPr>
      </w:pPr>
      <w:r>
        <w:rPr>
          <w:rFonts w:cs="Times New Roman"/>
          <w:b w:val="0"/>
          <w:color w:val="auto"/>
          <w:sz w:val="26"/>
          <w:szCs w:val="26"/>
          <w:lang w:val="vi-VN"/>
        </w:rPr>
        <w:t>Tàu công vụ (Crew boats)</w:t>
      </w:r>
    </w:p>
    <w:p>
      <w:pPr>
        <w:pStyle w:val="34"/>
        <w:numPr>
          <w:ilvl w:val="0"/>
          <w:numId w:val="4"/>
        </w:numPr>
        <w:shd w:val="clear" w:color="auto" w:fill="FFFFFF"/>
        <w:spacing w:before="60" w:after="60" w:line="312" w:lineRule="auto"/>
        <w:jc w:val="both"/>
        <w:rPr>
          <w:rFonts w:cs="Times New Roman"/>
          <w:b w:val="0"/>
          <w:color w:val="auto"/>
          <w:sz w:val="26"/>
          <w:szCs w:val="26"/>
          <w:lang w:val="vi-VN"/>
        </w:rPr>
      </w:pPr>
      <w:r>
        <w:rPr>
          <w:rFonts w:cs="Times New Roman"/>
          <w:b w:val="0"/>
          <w:color w:val="auto"/>
          <w:sz w:val="26"/>
          <w:szCs w:val="26"/>
          <w:lang w:val="vi-VN"/>
        </w:rPr>
        <w:t>Tàu phà (Ferry vessels)</w:t>
      </w:r>
    </w:p>
    <w:p>
      <w:pPr>
        <w:pStyle w:val="34"/>
        <w:numPr>
          <w:ilvl w:val="0"/>
          <w:numId w:val="4"/>
        </w:numPr>
        <w:shd w:val="clear" w:color="auto" w:fill="FFFFFF"/>
        <w:spacing w:before="60" w:after="60" w:line="312" w:lineRule="auto"/>
        <w:jc w:val="both"/>
        <w:rPr>
          <w:rFonts w:cs="Times New Roman"/>
          <w:b w:val="0"/>
          <w:color w:val="auto"/>
          <w:sz w:val="26"/>
          <w:szCs w:val="26"/>
          <w:lang w:val="vi-VN"/>
        </w:rPr>
      </w:pPr>
      <w:r>
        <w:rPr>
          <w:rFonts w:cs="Times New Roman"/>
          <w:b w:val="0"/>
          <w:color w:val="auto"/>
          <w:sz w:val="26"/>
          <w:szCs w:val="26"/>
          <w:lang w:val="vi-VN"/>
        </w:rPr>
        <w:t>Tàu du ngoạn (Excursion vessels)</w:t>
      </w:r>
    </w:p>
    <w:p>
      <w:pPr>
        <w:pStyle w:val="34"/>
        <w:numPr>
          <w:ilvl w:val="0"/>
          <w:numId w:val="4"/>
        </w:numPr>
        <w:shd w:val="clear" w:color="auto" w:fill="FFFFFF"/>
        <w:spacing w:before="60" w:after="60" w:line="312" w:lineRule="auto"/>
        <w:jc w:val="both"/>
        <w:rPr>
          <w:rFonts w:cs="Times New Roman"/>
          <w:b w:val="0"/>
          <w:color w:val="auto"/>
          <w:sz w:val="26"/>
          <w:szCs w:val="26"/>
          <w:lang w:val="vi-VN"/>
        </w:rPr>
      </w:pPr>
      <w:r>
        <w:rPr>
          <w:rFonts w:cs="Times New Roman"/>
          <w:b w:val="0"/>
          <w:color w:val="auto"/>
          <w:sz w:val="26"/>
          <w:szCs w:val="26"/>
          <w:lang w:val="vi-VN"/>
        </w:rPr>
        <w:t>Tàu chính phủ (Government vessels)</w:t>
      </w:r>
    </w:p>
    <w:p>
      <w:pPr>
        <w:pStyle w:val="34"/>
        <w:numPr>
          <w:ilvl w:val="0"/>
          <w:numId w:val="4"/>
        </w:numPr>
        <w:shd w:val="clear" w:color="auto" w:fill="FFFFFF"/>
        <w:spacing w:before="60" w:after="60" w:line="312" w:lineRule="auto"/>
        <w:jc w:val="both"/>
        <w:rPr>
          <w:rFonts w:cs="Times New Roman"/>
          <w:b w:val="0"/>
          <w:color w:val="auto"/>
          <w:sz w:val="26"/>
          <w:szCs w:val="26"/>
          <w:lang w:val="vi-VN"/>
        </w:rPr>
      </w:pPr>
      <w:r>
        <w:rPr>
          <w:rFonts w:cs="Times New Roman"/>
          <w:b w:val="0"/>
          <w:color w:val="auto"/>
          <w:sz w:val="26"/>
          <w:szCs w:val="26"/>
          <w:lang w:val="vi-VN"/>
        </w:rPr>
        <w:t>Tàu hoa tiêu (Pilot boats)</w:t>
      </w:r>
    </w:p>
    <w:p>
      <w:pPr>
        <w:pStyle w:val="34"/>
        <w:numPr>
          <w:ilvl w:val="0"/>
          <w:numId w:val="4"/>
        </w:numPr>
        <w:shd w:val="clear" w:color="auto" w:fill="FFFFFF"/>
        <w:spacing w:before="60" w:after="60" w:line="312" w:lineRule="auto"/>
        <w:jc w:val="both"/>
        <w:rPr>
          <w:rFonts w:cs="Times New Roman"/>
          <w:b w:val="0"/>
          <w:color w:val="auto"/>
          <w:sz w:val="26"/>
          <w:szCs w:val="26"/>
          <w:lang w:val="vi-VN"/>
        </w:rPr>
      </w:pPr>
      <w:r>
        <w:rPr>
          <w:rFonts w:cs="Times New Roman"/>
          <w:b w:val="0"/>
          <w:color w:val="auto"/>
          <w:sz w:val="26"/>
          <w:szCs w:val="26"/>
          <w:lang w:val="vi-VN"/>
        </w:rPr>
        <w:t>Tàu kéo (Tugboats)</w:t>
      </w:r>
    </w:p>
    <w:p>
      <w:pPr>
        <w:pStyle w:val="34"/>
        <w:numPr>
          <w:ilvl w:val="0"/>
          <w:numId w:val="4"/>
        </w:numPr>
        <w:shd w:val="clear" w:color="auto" w:fill="FFFFFF"/>
        <w:spacing w:before="60" w:after="60" w:line="312" w:lineRule="auto"/>
        <w:jc w:val="both"/>
        <w:rPr>
          <w:rFonts w:cs="Times New Roman"/>
          <w:b w:val="0"/>
          <w:color w:val="auto"/>
          <w:sz w:val="26"/>
          <w:szCs w:val="26"/>
          <w:lang w:val="vi-VN"/>
        </w:rPr>
      </w:pPr>
      <w:r>
        <w:rPr>
          <w:rFonts w:cs="Times New Roman"/>
          <w:b w:val="0"/>
          <w:color w:val="auto"/>
          <w:sz w:val="26"/>
          <w:szCs w:val="26"/>
          <w:lang w:val="vi-VN"/>
        </w:rPr>
        <w:t>Tàu đại dương (Ocean tugs)</w:t>
      </w:r>
    </w:p>
    <w:p>
      <w:pPr>
        <w:pStyle w:val="34"/>
        <w:numPr>
          <w:ilvl w:val="0"/>
          <w:numId w:val="4"/>
        </w:numPr>
        <w:shd w:val="clear" w:color="auto" w:fill="FFFFFF"/>
        <w:spacing w:before="60" w:after="60" w:line="312" w:lineRule="auto"/>
        <w:jc w:val="both"/>
        <w:rPr>
          <w:rFonts w:cs="Times New Roman"/>
          <w:b w:val="0"/>
          <w:color w:val="auto"/>
          <w:sz w:val="26"/>
          <w:szCs w:val="26"/>
          <w:lang w:val="vi-VN"/>
        </w:rPr>
      </w:pPr>
      <w:r>
        <w:rPr>
          <w:rFonts w:cs="Times New Roman"/>
          <w:b w:val="0"/>
          <w:color w:val="auto"/>
          <w:sz w:val="26"/>
          <w:szCs w:val="26"/>
          <w:lang w:val="vi-VN"/>
        </w:rPr>
        <w:t>Tàu công trình (Work boats)</w:t>
      </w:r>
    </w:p>
    <w:p>
      <w:pPr>
        <w:pStyle w:val="34"/>
        <w:spacing w:before="60" w:after="60" w:line="312" w:lineRule="auto"/>
        <w:jc w:val="right"/>
        <w:rPr>
          <w:rFonts w:cs="Times New Roman"/>
          <w:iCs/>
          <w:color w:val="auto"/>
          <w:sz w:val="26"/>
          <w:szCs w:val="26"/>
          <w:lang w:val="vi-VN"/>
        </w:rPr>
      </w:pPr>
      <m:oMath>
        <m:r>
          <m:rPr>
            <m:sty m:val="bi"/>
          </m:rPr>
          <w:rPr>
            <w:rFonts w:ascii="Cambria Math" w:hAnsi="Cambria Math" w:cs="Times New Roman"/>
            <w:color w:val="auto"/>
            <w:sz w:val="26"/>
            <w:szCs w:val="26"/>
            <w:lang w:val="vi-VN"/>
          </w:rPr>
          <m:t>E=Power×Activity×LF×EF×FCF×CF</m:t>
        </m:r>
      </m:oMath>
      <w:r>
        <w:rPr>
          <w:rFonts w:cs="Times New Roman"/>
          <w:i/>
          <w:color w:val="auto"/>
          <w:sz w:val="26"/>
          <w:szCs w:val="26"/>
          <w:lang w:val="vi-VN"/>
        </w:rPr>
        <w:t xml:space="preserve">                      </w:t>
      </w:r>
      <w:r>
        <w:rPr>
          <w:rFonts w:cs="Times New Roman"/>
          <w:iCs/>
          <w:color w:val="auto"/>
          <w:sz w:val="26"/>
          <w:szCs w:val="26"/>
          <w:lang w:val="vi-VN"/>
        </w:rPr>
        <w:t xml:space="preserve">     (4)</w:t>
      </w:r>
    </w:p>
    <w:p>
      <w:pPr>
        <w:pStyle w:val="17"/>
        <w:numPr>
          <w:ilvl w:val="0"/>
          <w:numId w:val="4"/>
        </w:numPr>
        <w:spacing w:before="0" w:beforeAutospacing="0" w:after="0" w:afterAutospacing="0" w:line="312" w:lineRule="auto"/>
        <w:jc w:val="both"/>
        <w:rPr>
          <w:sz w:val="26"/>
          <w:szCs w:val="26"/>
        </w:rPr>
      </w:pPr>
      <w:r>
        <w:rPr>
          <w:rStyle w:val="43"/>
          <w:sz w:val="26"/>
          <w:szCs w:val="26"/>
        </w:rPr>
        <w:t>E</w:t>
      </w:r>
      <w:r>
        <w:rPr>
          <w:sz w:val="26"/>
          <w:szCs w:val="26"/>
        </w:rPr>
        <w:t xml:space="preserve"> là phát thải, đơn vị gam/năm;</w:t>
      </w:r>
    </w:p>
    <w:p>
      <w:pPr>
        <w:pStyle w:val="17"/>
        <w:numPr>
          <w:ilvl w:val="0"/>
          <w:numId w:val="4"/>
        </w:numPr>
        <w:spacing w:before="0" w:beforeAutospacing="0" w:after="0" w:afterAutospacing="0" w:line="312" w:lineRule="auto"/>
        <w:jc w:val="both"/>
        <w:rPr>
          <w:iCs/>
          <w:sz w:val="26"/>
          <w:szCs w:val="26"/>
        </w:rPr>
      </w:pPr>
      <m:oMath>
        <m:r>
          <m:rPr>
            <m:sty m:val="p"/>
          </m:rPr>
          <w:rPr>
            <w:rFonts w:ascii="Cambria Math" w:hAnsi="Cambria Math"/>
            <w:sz w:val="26"/>
            <w:szCs w:val="26"/>
            <w:lang w:val="vi-VN"/>
          </w:rPr>
          <m:t>Power</m:t>
        </m:r>
      </m:oMath>
      <w:r>
        <w:rPr>
          <w:iCs/>
          <w:sz w:val="26"/>
          <w:szCs w:val="26"/>
        </w:rPr>
        <w:t xml:space="preserve"> là</w:t>
      </w:r>
      <w:r>
        <w:rPr>
          <w:iCs/>
          <w:sz w:val="26"/>
          <w:szCs w:val="26"/>
          <w:lang w:val="vi-VN"/>
        </w:rPr>
        <w:t xml:space="preserve"> </w:t>
      </w:r>
      <w:r>
        <w:rPr>
          <w:iCs/>
          <w:sz w:val="26"/>
          <w:szCs w:val="26"/>
        </w:rPr>
        <w:t>công suất định mức tối đa của động cơ, đơn vị mã lực (hp) hoặc kilowatt (kW);</w:t>
      </w:r>
    </w:p>
    <w:p>
      <w:pPr>
        <w:pStyle w:val="17"/>
        <w:numPr>
          <w:ilvl w:val="0"/>
          <w:numId w:val="4"/>
        </w:numPr>
        <w:spacing w:before="0" w:beforeAutospacing="0" w:after="0" w:afterAutospacing="0" w:line="312" w:lineRule="auto"/>
        <w:jc w:val="both"/>
        <w:rPr>
          <w:sz w:val="26"/>
          <w:szCs w:val="26"/>
        </w:rPr>
      </w:pPr>
      <m:oMath>
        <m:r>
          <m:rPr>
            <m:sty m:val="p"/>
          </m:rPr>
          <w:rPr>
            <w:rFonts w:ascii="Cambria Math" w:hAnsi="Cambria Math"/>
            <w:sz w:val="26"/>
            <w:szCs w:val="26"/>
            <w:lang w:val="vi-VN"/>
          </w:rPr>
          <m:t>Activity</m:t>
        </m:r>
      </m:oMath>
      <w:r>
        <w:rPr>
          <w:sz w:val="26"/>
          <w:szCs w:val="26"/>
        </w:rPr>
        <w:t xml:space="preserve"> là</w:t>
      </w:r>
      <w:r>
        <w:rPr>
          <w:sz w:val="26"/>
          <w:szCs w:val="26"/>
          <w:lang w:val="vi-VN"/>
        </w:rPr>
        <w:t xml:space="preserve"> </w:t>
      </w:r>
      <w:r>
        <w:rPr>
          <w:sz w:val="26"/>
          <w:szCs w:val="26"/>
        </w:rPr>
        <w:t>hoạt động của động cơ, đơn vị giờ/năm;</w:t>
      </w:r>
    </w:p>
    <w:p>
      <w:pPr>
        <w:pStyle w:val="17"/>
        <w:numPr>
          <w:ilvl w:val="0"/>
          <w:numId w:val="4"/>
        </w:numPr>
        <w:spacing w:before="0" w:beforeAutospacing="0" w:after="0" w:afterAutospacing="0" w:line="312" w:lineRule="auto"/>
        <w:jc w:val="both"/>
        <w:rPr>
          <w:sz w:val="26"/>
          <w:szCs w:val="26"/>
        </w:rPr>
      </w:pPr>
      <w:r>
        <w:rPr>
          <w:sz w:val="26"/>
          <w:szCs w:val="26"/>
        </w:rPr>
        <w:t>LF</w:t>
      </w:r>
      <w:r>
        <w:rPr>
          <w:sz w:val="26"/>
          <w:szCs w:val="26"/>
          <w:lang w:val="vi-VN"/>
        </w:rPr>
        <w:t xml:space="preserve"> là </w:t>
      </w:r>
      <w:r>
        <w:rPr>
          <w:sz w:val="26"/>
          <w:szCs w:val="26"/>
        </w:rPr>
        <w:t>hệ số tải (tỷ lệ giữa công suất trung bình sử dụng trong vận hành bình thường so với công suất định mức tối đa), không thứ nguyên;</w:t>
      </w:r>
    </w:p>
    <w:p>
      <w:pPr>
        <w:pStyle w:val="17"/>
        <w:numPr>
          <w:ilvl w:val="0"/>
          <w:numId w:val="4"/>
        </w:numPr>
        <w:spacing w:before="0" w:beforeAutospacing="0" w:after="0" w:afterAutospacing="0" w:line="312" w:lineRule="auto"/>
        <w:jc w:val="both"/>
        <w:rPr>
          <w:sz w:val="26"/>
          <w:szCs w:val="26"/>
        </w:rPr>
      </w:pPr>
      <w:r>
        <w:rPr>
          <w:sz w:val="26"/>
          <w:szCs w:val="26"/>
        </w:rPr>
        <w:t>EF</w:t>
      </w:r>
      <w:r>
        <w:rPr>
          <w:sz w:val="26"/>
          <w:szCs w:val="26"/>
          <w:lang w:val="vi-VN"/>
        </w:rPr>
        <w:t xml:space="preserve"> là </w:t>
      </w:r>
      <w:r>
        <w:rPr>
          <w:sz w:val="26"/>
          <w:szCs w:val="26"/>
        </w:rPr>
        <w:t>hệ số phát thải, đơn vị gam chất ô nhiễm trên đơn vị công việc (g/hp-hr hoặc g/kW-hr);</w:t>
      </w:r>
    </w:p>
    <w:p>
      <w:pPr>
        <w:pStyle w:val="17"/>
        <w:numPr>
          <w:ilvl w:val="0"/>
          <w:numId w:val="4"/>
        </w:numPr>
        <w:spacing w:before="0" w:beforeAutospacing="0" w:after="0" w:afterAutospacing="0" w:line="312" w:lineRule="auto"/>
        <w:jc w:val="both"/>
        <w:rPr>
          <w:sz w:val="26"/>
          <w:szCs w:val="26"/>
        </w:rPr>
      </w:pPr>
      <w:r>
        <w:rPr>
          <w:sz w:val="26"/>
          <w:szCs w:val="26"/>
        </w:rPr>
        <w:t>FCF</w:t>
      </w:r>
      <w:r>
        <w:rPr>
          <w:sz w:val="26"/>
          <w:szCs w:val="26"/>
          <w:lang w:val="vi-VN"/>
        </w:rPr>
        <w:t xml:space="preserve"> là </w:t>
      </w:r>
      <w:r>
        <w:rPr>
          <w:sz w:val="26"/>
          <w:szCs w:val="26"/>
        </w:rPr>
        <w:t>hệ số hiệu chỉnh nhiên liệu (</w:t>
      </w:r>
      <w:r>
        <w:rPr>
          <w:i/>
          <w:iCs/>
          <w:sz w:val="26"/>
          <w:szCs w:val="26"/>
        </w:rPr>
        <w:t>fuel correction factor</w:t>
      </w:r>
      <w:r>
        <w:rPr>
          <w:sz w:val="26"/>
          <w:szCs w:val="26"/>
        </w:rPr>
        <w:t>), được sử dụng để điều chỉnh EF tương ứng với loại nhiên liệu cơ sở nhằm phản ánh thay đổi về đặc tính nhiên liệu theo thời gian, không thứ nguyên;</w:t>
      </w:r>
    </w:p>
    <w:p>
      <w:pPr>
        <w:pStyle w:val="17"/>
        <w:numPr>
          <w:ilvl w:val="0"/>
          <w:numId w:val="4"/>
        </w:numPr>
        <w:spacing w:before="0" w:beforeAutospacing="0" w:after="0" w:afterAutospacing="0" w:line="312" w:lineRule="auto"/>
        <w:jc w:val="both"/>
        <w:rPr>
          <w:sz w:val="26"/>
          <w:szCs w:val="26"/>
        </w:rPr>
      </w:pPr>
      <w:r>
        <w:rPr>
          <w:sz w:val="26"/>
          <w:szCs w:val="26"/>
        </w:rPr>
        <w:t>CF</w:t>
      </w:r>
      <w:r>
        <w:rPr>
          <w:sz w:val="26"/>
          <w:szCs w:val="26"/>
          <w:lang w:val="vi-VN"/>
        </w:rPr>
        <w:t xml:space="preserve"> là </w:t>
      </w:r>
      <w:r>
        <w:rPr>
          <w:sz w:val="26"/>
          <w:szCs w:val="26"/>
        </w:rPr>
        <w:t>hệ số kiểm soát (</w:t>
      </w:r>
      <w:r>
        <w:rPr>
          <w:i/>
          <w:iCs/>
          <w:sz w:val="26"/>
          <w:szCs w:val="26"/>
        </w:rPr>
        <w:t>control factor</w:t>
      </w:r>
      <w:r>
        <w:rPr>
          <w:sz w:val="26"/>
          <w:szCs w:val="26"/>
        </w:rPr>
        <w:t>), được sử dụng để phản ánh thay đổi trong phát thải do việc lắp đặt các công nghệ kiểm soát khí thải mà trước đó chưa được thể hiện trong các hệ số phát thải, không thứ nguyên.</w:t>
      </w:r>
    </w:p>
    <w:p>
      <w:pPr>
        <w:shd w:val="clear" w:color="auto" w:fill="FFFFFF"/>
        <w:spacing w:before="60" w:after="60" w:line="312" w:lineRule="auto"/>
        <w:jc w:val="both"/>
        <w:rPr>
          <w:rFonts w:cs="Times New Roman"/>
          <w:b w:val="0"/>
          <w:bCs/>
          <w:color w:val="auto"/>
          <w:sz w:val="26"/>
          <w:szCs w:val="26"/>
          <w:lang w:val="vi-VN"/>
        </w:rPr>
      </w:pPr>
      <w:r>
        <w:rPr>
          <w:rFonts w:cs="Times New Roman"/>
          <w:b w:val="0"/>
          <w:bCs/>
          <w:color w:val="auto"/>
          <w:sz w:val="26"/>
          <w:szCs w:val="26"/>
          <w:lang w:val="vi-VN"/>
        </w:rPr>
        <w:t>b) Hệ số tải</w:t>
      </w:r>
    </w:p>
    <w:p>
      <w:pPr>
        <w:shd w:val="clear" w:color="auto" w:fill="FFFFFF"/>
        <w:spacing w:before="60" w:after="60" w:line="312" w:lineRule="auto"/>
        <w:ind w:firstLine="567"/>
        <w:jc w:val="both"/>
        <w:rPr>
          <w:rFonts w:cs="Times New Roman"/>
          <w:b w:val="0"/>
          <w:bCs/>
          <w:color w:val="auto"/>
          <w:sz w:val="26"/>
          <w:szCs w:val="26"/>
          <w:lang w:val="vi-VN"/>
        </w:rPr>
      </w:pPr>
      <w:r>
        <w:rPr>
          <w:rFonts w:cs="Times New Roman"/>
          <w:b w:val="0"/>
          <w:bCs/>
          <w:color w:val="auto"/>
          <w:sz w:val="26"/>
          <w:szCs w:val="26"/>
          <w:lang w:val="vi-VN"/>
        </w:rPr>
        <w:t>Bảng 3.7 tóm tắt các hệ số tải trung bình của động cơ tàu cảng, bao gồm cả động cơ đẩy và động cơ phụ trợ. Các hệ số tải này được lấy từ phương pháp ước tính phát thải mới nhất của CARB (2021), được công bố cùng với sửa đổi của Quy định Tàu Cảng Thương mại (Commercial Harbor Craft Regulation).</w:t>
      </w:r>
    </w:p>
    <w:p>
      <w:pPr>
        <w:shd w:val="clear" w:color="auto" w:fill="FFFFFF"/>
        <w:spacing w:before="60" w:after="60" w:line="312" w:lineRule="auto"/>
        <w:jc w:val="center"/>
        <w:rPr>
          <w:rFonts w:cs="Times New Roman"/>
          <w:b w:val="0"/>
          <w:bCs/>
          <w:i/>
          <w:iCs/>
          <w:color w:val="auto"/>
          <w:sz w:val="26"/>
          <w:szCs w:val="26"/>
          <w:lang w:val="vi-VN"/>
        </w:rPr>
      </w:pPr>
      <w:r>
        <w:rPr>
          <w:rFonts w:cs="Times New Roman"/>
          <w:b w:val="0"/>
          <w:bCs/>
          <w:i/>
          <w:iCs/>
          <w:color w:val="auto"/>
          <w:sz w:val="26"/>
          <w:szCs w:val="26"/>
          <w:lang w:val="vi-VN"/>
        </w:rPr>
        <w:t>Bảng 1.10: Hệ số tải động cơ tàu cảng (Harbor Craft Engine Load Factors)</w:t>
      </w:r>
    </w:p>
    <w:tbl>
      <w:tblPr>
        <w:tblStyle w:val="12"/>
        <w:tblW w:w="9341" w:type="dxa"/>
        <w:tblInd w:w="0" w:type="dxa"/>
        <w:tblLayout w:type="autofit"/>
        <w:tblCellMar>
          <w:top w:w="15" w:type="dxa"/>
          <w:left w:w="15" w:type="dxa"/>
          <w:bottom w:w="15" w:type="dxa"/>
          <w:right w:w="15" w:type="dxa"/>
        </w:tblCellMar>
      </w:tblPr>
      <w:tblGrid>
        <w:gridCol w:w="3529"/>
        <w:gridCol w:w="2835"/>
        <w:gridCol w:w="2977"/>
      </w:tblGrid>
      <w:tr>
        <w:tblPrEx>
          <w:tblCellMar>
            <w:top w:w="15" w:type="dxa"/>
            <w:left w:w="15" w:type="dxa"/>
            <w:bottom w:w="15" w:type="dxa"/>
            <w:right w:w="15" w:type="dxa"/>
          </w:tblCellMar>
        </w:tblPrEx>
        <w:trPr>
          <w:trHeight w:val="191" w:hRule="atLeast"/>
        </w:trPr>
        <w:tc>
          <w:tcPr>
            <w:tcW w:w="3529" w:type="dxa"/>
            <w:tcBorders>
              <w:top w:val="single" w:color="000000" w:sz="12" w:space="0"/>
              <w:left w:val="single" w:color="000000" w:sz="12" w:space="0"/>
              <w:bottom w:val="single" w:color="000000" w:sz="12" w:space="0"/>
              <w:right w:val="single" w:color="000000" w:sz="12" w:space="0"/>
            </w:tcBorders>
            <w:shd w:val="clear" w:color="auto" w:fill="C1E4F5" w:themeFill="accent1" w:themeFillTint="33"/>
            <w:tcMar>
              <w:top w:w="100" w:type="dxa"/>
              <w:left w:w="100" w:type="dxa"/>
              <w:bottom w:w="100" w:type="dxa"/>
              <w:right w:w="100" w:type="dxa"/>
            </w:tcMar>
            <w:vAlign w:val="center"/>
          </w:tcPr>
          <w:p>
            <w:pPr>
              <w:pStyle w:val="17"/>
              <w:spacing w:before="0" w:beforeAutospacing="0" w:after="0" w:afterAutospacing="0"/>
              <w:jc w:val="center"/>
              <w:rPr>
                <w:sz w:val="26"/>
                <w:szCs w:val="26"/>
              </w:rPr>
            </w:pPr>
            <w:r>
              <w:rPr>
                <w:b/>
                <w:bCs/>
                <w:sz w:val="26"/>
                <w:szCs w:val="26"/>
              </w:rPr>
              <w:t>Loại tàu cảng</w:t>
            </w:r>
          </w:p>
        </w:tc>
        <w:tc>
          <w:tcPr>
            <w:tcW w:w="2835" w:type="dxa"/>
            <w:tcBorders>
              <w:top w:val="single" w:color="000000" w:sz="12" w:space="0"/>
              <w:left w:val="single" w:color="000000" w:sz="12" w:space="0"/>
              <w:bottom w:val="single" w:color="000000" w:sz="12" w:space="0"/>
              <w:right w:val="single" w:color="000000" w:sz="12" w:space="0"/>
            </w:tcBorders>
            <w:shd w:val="clear" w:color="auto" w:fill="C1E4F5" w:themeFill="accent1" w:themeFillTint="33"/>
            <w:tcMar>
              <w:top w:w="100" w:type="dxa"/>
              <w:left w:w="100" w:type="dxa"/>
              <w:bottom w:w="100" w:type="dxa"/>
              <w:right w:w="100" w:type="dxa"/>
            </w:tcMar>
            <w:vAlign w:val="center"/>
          </w:tcPr>
          <w:p>
            <w:pPr>
              <w:pStyle w:val="17"/>
              <w:spacing w:before="0" w:beforeAutospacing="0" w:after="0" w:afterAutospacing="0"/>
              <w:jc w:val="center"/>
              <w:rPr>
                <w:sz w:val="26"/>
                <w:szCs w:val="26"/>
              </w:rPr>
            </w:pPr>
            <w:r>
              <w:rPr>
                <w:b/>
                <w:bCs/>
                <w:sz w:val="26"/>
                <w:szCs w:val="26"/>
              </w:rPr>
              <w:t>Động cơ phụ trợ</w:t>
            </w:r>
          </w:p>
        </w:tc>
        <w:tc>
          <w:tcPr>
            <w:tcW w:w="2977" w:type="dxa"/>
            <w:tcBorders>
              <w:top w:val="single" w:color="000000" w:sz="12" w:space="0"/>
              <w:left w:val="single" w:color="000000" w:sz="12" w:space="0"/>
              <w:bottom w:val="single" w:color="000000" w:sz="12" w:space="0"/>
              <w:right w:val="single" w:color="000000" w:sz="12" w:space="0"/>
            </w:tcBorders>
            <w:shd w:val="clear" w:color="auto" w:fill="C1E4F5" w:themeFill="accent1" w:themeFillTint="33"/>
            <w:tcMar>
              <w:top w:w="100" w:type="dxa"/>
              <w:left w:w="100" w:type="dxa"/>
              <w:bottom w:w="100" w:type="dxa"/>
              <w:right w:w="100" w:type="dxa"/>
            </w:tcMar>
            <w:vAlign w:val="center"/>
          </w:tcPr>
          <w:p>
            <w:pPr>
              <w:pStyle w:val="17"/>
              <w:spacing w:before="0" w:beforeAutospacing="0" w:after="0" w:afterAutospacing="0"/>
              <w:jc w:val="center"/>
              <w:rPr>
                <w:sz w:val="26"/>
                <w:szCs w:val="26"/>
              </w:rPr>
            </w:pPr>
            <w:r>
              <w:rPr>
                <w:b/>
                <w:bCs/>
                <w:sz w:val="26"/>
                <w:szCs w:val="26"/>
              </w:rPr>
              <w:t>Động cơ chính</w:t>
            </w:r>
          </w:p>
        </w:tc>
      </w:tr>
      <w:tr>
        <w:tblPrEx>
          <w:tblCellMar>
            <w:top w:w="15" w:type="dxa"/>
            <w:left w:w="15" w:type="dxa"/>
            <w:bottom w:w="15" w:type="dxa"/>
            <w:right w:w="15" w:type="dxa"/>
          </w:tblCellMar>
        </w:tblPrEx>
        <w:trPr>
          <w:trHeight w:val="34" w:hRule="atLeast"/>
        </w:trPr>
        <w:tc>
          <w:tcPr>
            <w:tcW w:w="3529"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sz w:val="26"/>
                <w:szCs w:val="26"/>
              </w:rPr>
              <w:t>ATB</w:t>
            </w:r>
          </w:p>
        </w:tc>
        <w:tc>
          <w:tcPr>
            <w:tcW w:w="283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sz w:val="26"/>
                <w:szCs w:val="26"/>
              </w:rPr>
              <w:t>0.50</w:t>
            </w:r>
          </w:p>
        </w:tc>
        <w:tc>
          <w:tcPr>
            <w:tcW w:w="2977"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sz w:val="26"/>
                <w:szCs w:val="26"/>
              </w:rPr>
              <w:t>0.50</w:t>
            </w:r>
          </w:p>
        </w:tc>
      </w:tr>
      <w:tr>
        <w:tblPrEx>
          <w:tblCellMar>
            <w:top w:w="15" w:type="dxa"/>
            <w:left w:w="15" w:type="dxa"/>
            <w:bottom w:w="15" w:type="dxa"/>
            <w:right w:w="15" w:type="dxa"/>
          </w:tblCellMar>
        </w:tblPrEx>
        <w:trPr>
          <w:trHeight w:val="16" w:hRule="atLeast"/>
        </w:trPr>
        <w:tc>
          <w:tcPr>
            <w:tcW w:w="3529"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sz w:val="26"/>
                <w:szCs w:val="26"/>
              </w:rPr>
              <w:t>Assist tug</w:t>
            </w:r>
          </w:p>
        </w:tc>
        <w:tc>
          <w:tcPr>
            <w:tcW w:w="283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sz w:val="26"/>
                <w:szCs w:val="26"/>
              </w:rPr>
              <w:t>0.34</w:t>
            </w:r>
          </w:p>
        </w:tc>
        <w:tc>
          <w:tcPr>
            <w:tcW w:w="2977"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sz w:val="26"/>
                <w:szCs w:val="26"/>
              </w:rPr>
              <w:t>0.16</w:t>
            </w:r>
          </w:p>
        </w:tc>
      </w:tr>
      <w:tr>
        <w:tblPrEx>
          <w:tblCellMar>
            <w:top w:w="15" w:type="dxa"/>
            <w:left w:w="15" w:type="dxa"/>
            <w:bottom w:w="15" w:type="dxa"/>
            <w:right w:w="15" w:type="dxa"/>
          </w:tblCellMar>
        </w:tblPrEx>
        <w:trPr>
          <w:trHeight w:val="16" w:hRule="atLeast"/>
        </w:trPr>
        <w:tc>
          <w:tcPr>
            <w:tcW w:w="3529"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sz w:val="26"/>
                <w:szCs w:val="26"/>
              </w:rPr>
              <w:t>Barge</w:t>
            </w:r>
          </w:p>
        </w:tc>
        <w:tc>
          <w:tcPr>
            <w:tcW w:w="283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sz w:val="26"/>
                <w:szCs w:val="26"/>
              </w:rPr>
              <w:t>0.31</w:t>
            </w:r>
          </w:p>
        </w:tc>
        <w:tc>
          <w:tcPr>
            <w:tcW w:w="2977"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sz w:val="26"/>
                <w:szCs w:val="26"/>
              </w:rPr>
              <w:t>na</w:t>
            </w:r>
          </w:p>
        </w:tc>
      </w:tr>
      <w:tr>
        <w:tblPrEx>
          <w:tblCellMar>
            <w:top w:w="15" w:type="dxa"/>
            <w:left w:w="15" w:type="dxa"/>
            <w:bottom w:w="15" w:type="dxa"/>
            <w:right w:w="15" w:type="dxa"/>
          </w:tblCellMar>
        </w:tblPrEx>
        <w:trPr>
          <w:trHeight w:val="16" w:hRule="atLeast"/>
        </w:trPr>
        <w:tc>
          <w:tcPr>
            <w:tcW w:w="3529"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color w:val="000000"/>
                <w:sz w:val="26"/>
                <w:szCs w:val="26"/>
              </w:rPr>
              <w:t>Commercial fishing</w:t>
            </w:r>
          </w:p>
        </w:tc>
        <w:tc>
          <w:tcPr>
            <w:tcW w:w="283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color w:val="000000"/>
                <w:sz w:val="26"/>
                <w:szCs w:val="26"/>
              </w:rPr>
              <w:t>0.44</w:t>
            </w:r>
          </w:p>
        </w:tc>
        <w:tc>
          <w:tcPr>
            <w:tcW w:w="2977"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color w:val="000000"/>
                <w:sz w:val="26"/>
                <w:szCs w:val="26"/>
              </w:rPr>
              <w:t>0.27</w:t>
            </w:r>
          </w:p>
        </w:tc>
      </w:tr>
      <w:tr>
        <w:tblPrEx>
          <w:tblCellMar>
            <w:top w:w="15" w:type="dxa"/>
            <w:left w:w="15" w:type="dxa"/>
            <w:bottom w:w="15" w:type="dxa"/>
            <w:right w:w="15" w:type="dxa"/>
          </w:tblCellMar>
        </w:tblPrEx>
        <w:trPr>
          <w:trHeight w:val="16" w:hRule="atLeast"/>
        </w:trPr>
        <w:tc>
          <w:tcPr>
            <w:tcW w:w="3529"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color w:val="000000"/>
                <w:sz w:val="26"/>
                <w:szCs w:val="26"/>
              </w:rPr>
              <w:t>Crew boat</w:t>
            </w:r>
          </w:p>
        </w:tc>
        <w:tc>
          <w:tcPr>
            <w:tcW w:w="283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color w:val="000000"/>
                <w:sz w:val="26"/>
                <w:szCs w:val="26"/>
              </w:rPr>
              <w:t>0.40</w:t>
            </w:r>
          </w:p>
        </w:tc>
        <w:tc>
          <w:tcPr>
            <w:tcW w:w="2977"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color w:val="000000"/>
                <w:sz w:val="26"/>
                <w:szCs w:val="26"/>
              </w:rPr>
              <w:t>0.26</w:t>
            </w:r>
          </w:p>
        </w:tc>
      </w:tr>
      <w:tr>
        <w:tblPrEx>
          <w:tblCellMar>
            <w:top w:w="15" w:type="dxa"/>
            <w:left w:w="15" w:type="dxa"/>
            <w:bottom w:w="15" w:type="dxa"/>
            <w:right w:w="15" w:type="dxa"/>
          </w:tblCellMar>
        </w:tblPrEx>
        <w:trPr>
          <w:trHeight w:val="515" w:hRule="atLeast"/>
        </w:trPr>
        <w:tc>
          <w:tcPr>
            <w:tcW w:w="3529"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color w:val="000000"/>
                <w:sz w:val="26"/>
                <w:szCs w:val="26"/>
              </w:rPr>
              <w:t>Excursion</w:t>
            </w:r>
          </w:p>
        </w:tc>
        <w:tc>
          <w:tcPr>
            <w:tcW w:w="283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color w:val="000000"/>
                <w:sz w:val="26"/>
                <w:szCs w:val="26"/>
              </w:rPr>
              <w:t>0.40</w:t>
            </w:r>
          </w:p>
        </w:tc>
        <w:tc>
          <w:tcPr>
            <w:tcW w:w="2977"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color w:val="000000"/>
                <w:sz w:val="26"/>
                <w:szCs w:val="26"/>
              </w:rPr>
              <w:t>0.27</w:t>
            </w:r>
          </w:p>
        </w:tc>
      </w:tr>
      <w:tr>
        <w:tblPrEx>
          <w:tblCellMar>
            <w:top w:w="15" w:type="dxa"/>
            <w:left w:w="15" w:type="dxa"/>
            <w:bottom w:w="15" w:type="dxa"/>
            <w:right w:w="15" w:type="dxa"/>
          </w:tblCellMar>
        </w:tblPrEx>
        <w:trPr>
          <w:trHeight w:val="16" w:hRule="atLeast"/>
        </w:trPr>
        <w:tc>
          <w:tcPr>
            <w:tcW w:w="3529"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color w:val="000000"/>
                <w:sz w:val="26"/>
                <w:szCs w:val="26"/>
              </w:rPr>
              <w:t>Ferry</w:t>
            </w:r>
          </w:p>
        </w:tc>
        <w:tc>
          <w:tcPr>
            <w:tcW w:w="283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color w:val="000000"/>
                <w:sz w:val="26"/>
                <w:szCs w:val="26"/>
              </w:rPr>
              <w:t>0.39</w:t>
            </w:r>
          </w:p>
        </w:tc>
        <w:tc>
          <w:tcPr>
            <w:tcW w:w="2977"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color w:val="000000"/>
                <w:sz w:val="26"/>
                <w:szCs w:val="26"/>
              </w:rPr>
              <w:t>0.33</w:t>
            </w:r>
          </w:p>
        </w:tc>
      </w:tr>
      <w:tr>
        <w:tblPrEx>
          <w:tblCellMar>
            <w:top w:w="15" w:type="dxa"/>
            <w:left w:w="15" w:type="dxa"/>
            <w:bottom w:w="15" w:type="dxa"/>
            <w:right w:w="15" w:type="dxa"/>
          </w:tblCellMar>
        </w:tblPrEx>
        <w:trPr>
          <w:trHeight w:val="16" w:hRule="atLeast"/>
        </w:trPr>
        <w:tc>
          <w:tcPr>
            <w:tcW w:w="3529"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color w:val="000000"/>
                <w:sz w:val="26"/>
                <w:szCs w:val="26"/>
              </w:rPr>
              <w:t>Government</w:t>
            </w:r>
          </w:p>
        </w:tc>
        <w:tc>
          <w:tcPr>
            <w:tcW w:w="283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color w:val="000000"/>
                <w:sz w:val="26"/>
                <w:szCs w:val="26"/>
              </w:rPr>
              <w:t>0.32</w:t>
            </w:r>
          </w:p>
        </w:tc>
        <w:tc>
          <w:tcPr>
            <w:tcW w:w="2977"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color w:val="000000"/>
                <w:sz w:val="26"/>
                <w:szCs w:val="26"/>
              </w:rPr>
              <w:t>0.33</w:t>
            </w:r>
          </w:p>
        </w:tc>
      </w:tr>
      <w:tr>
        <w:tblPrEx>
          <w:tblCellMar>
            <w:top w:w="15" w:type="dxa"/>
            <w:left w:w="15" w:type="dxa"/>
            <w:bottom w:w="15" w:type="dxa"/>
            <w:right w:w="15" w:type="dxa"/>
          </w:tblCellMar>
        </w:tblPrEx>
        <w:trPr>
          <w:trHeight w:val="16" w:hRule="atLeast"/>
        </w:trPr>
        <w:tc>
          <w:tcPr>
            <w:tcW w:w="3529"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color w:val="000000"/>
                <w:sz w:val="26"/>
                <w:szCs w:val="26"/>
              </w:rPr>
              <w:t>Ocean tug</w:t>
            </w:r>
          </w:p>
        </w:tc>
        <w:tc>
          <w:tcPr>
            <w:tcW w:w="283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color w:val="000000"/>
                <w:sz w:val="26"/>
                <w:szCs w:val="26"/>
              </w:rPr>
              <w:t>0.50</w:t>
            </w:r>
          </w:p>
        </w:tc>
        <w:tc>
          <w:tcPr>
            <w:tcW w:w="2977"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color w:val="000000"/>
                <w:sz w:val="26"/>
                <w:szCs w:val="26"/>
              </w:rPr>
              <w:t>0.50</w:t>
            </w:r>
          </w:p>
        </w:tc>
      </w:tr>
      <w:tr>
        <w:tblPrEx>
          <w:tblCellMar>
            <w:top w:w="15" w:type="dxa"/>
            <w:left w:w="15" w:type="dxa"/>
            <w:bottom w:w="15" w:type="dxa"/>
            <w:right w:w="15" w:type="dxa"/>
          </w:tblCellMar>
        </w:tblPrEx>
        <w:trPr>
          <w:trHeight w:val="16" w:hRule="atLeast"/>
        </w:trPr>
        <w:tc>
          <w:tcPr>
            <w:tcW w:w="3529"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sz w:val="26"/>
                <w:szCs w:val="26"/>
              </w:rPr>
              <w:t>Tugboat</w:t>
            </w:r>
          </w:p>
        </w:tc>
        <w:tc>
          <w:tcPr>
            <w:tcW w:w="283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sz w:val="26"/>
                <w:szCs w:val="26"/>
              </w:rPr>
              <w:t>0.34</w:t>
            </w:r>
          </w:p>
        </w:tc>
        <w:tc>
          <w:tcPr>
            <w:tcW w:w="2977"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sz w:val="26"/>
                <w:szCs w:val="26"/>
              </w:rPr>
              <w:t>0.16</w:t>
            </w:r>
          </w:p>
        </w:tc>
      </w:tr>
      <w:tr>
        <w:tblPrEx>
          <w:tblCellMar>
            <w:top w:w="15" w:type="dxa"/>
            <w:left w:w="15" w:type="dxa"/>
            <w:bottom w:w="15" w:type="dxa"/>
            <w:right w:w="15" w:type="dxa"/>
          </w:tblCellMar>
        </w:tblPrEx>
        <w:trPr>
          <w:trHeight w:val="16" w:hRule="atLeast"/>
        </w:trPr>
        <w:tc>
          <w:tcPr>
            <w:tcW w:w="3529"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sz w:val="26"/>
                <w:szCs w:val="26"/>
              </w:rPr>
              <w:t>Work boat</w:t>
            </w:r>
          </w:p>
        </w:tc>
        <w:tc>
          <w:tcPr>
            <w:tcW w:w="283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sz w:val="26"/>
                <w:szCs w:val="26"/>
              </w:rPr>
              <w:t>0.32</w:t>
            </w:r>
          </w:p>
        </w:tc>
        <w:tc>
          <w:tcPr>
            <w:tcW w:w="2977"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center"/>
          </w:tcPr>
          <w:p>
            <w:pPr>
              <w:pStyle w:val="17"/>
              <w:spacing w:before="0" w:beforeAutospacing="0" w:after="0" w:afterAutospacing="0"/>
              <w:jc w:val="center"/>
              <w:rPr>
                <w:sz w:val="26"/>
                <w:szCs w:val="26"/>
              </w:rPr>
            </w:pPr>
            <w:r>
              <w:rPr>
                <w:sz w:val="26"/>
                <w:szCs w:val="26"/>
              </w:rPr>
              <w:t>0.33</w:t>
            </w:r>
          </w:p>
        </w:tc>
      </w:tr>
    </w:tbl>
    <w:p>
      <w:pPr>
        <w:shd w:val="clear" w:color="auto" w:fill="FFFFFF"/>
        <w:spacing w:before="60" w:after="60" w:line="312" w:lineRule="auto"/>
        <w:rPr>
          <w:rFonts w:cs="Times New Roman"/>
          <w:b w:val="0"/>
          <w:bCs/>
          <w:color w:val="auto"/>
          <w:sz w:val="26"/>
          <w:szCs w:val="26"/>
          <w:lang w:val="vi-VN"/>
        </w:rPr>
      </w:pPr>
      <w:r>
        <w:rPr>
          <w:rFonts w:cs="Times New Roman"/>
          <w:b w:val="0"/>
          <w:bCs/>
          <w:color w:val="auto"/>
          <w:sz w:val="26"/>
          <w:szCs w:val="26"/>
          <w:lang w:val="vi-VN"/>
        </w:rPr>
        <w:t>c) Hệ số phát thải</w:t>
      </w:r>
    </w:p>
    <w:p>
      <w:pPr>
        <w:shd w:val="clear" w:color="auto" w:fill="FFFFFF"/>
        <w:spacing w:before="60" w:after="60" w:line="312" w:lineRule="auto"/>
        <w:ind w:firstLine="567"/>
        <w:jc w:val="both"/>
        <w:rPr>
          <w:rFonts w:cs="Times New Roman"/>
          <w:b w:val="0"/>
          <w:bCs/>
          <w:color w:val="auto"/>
          <w:sz w:val="26"/>
          <w:szCs w:val="26"/>
          <w:lang w:val="vi-VN"/>
        </w:rPr>
      </w:pPr>
      <w:r>
        <w:rPr>
          <w:rFonts w:cs="Times New Roman"/>
          <w:b w:val="0"/>
          <w:bCs/>
          <w:color w:val="auto"/>
          <w:sz w:val="26"/>
          <w:szCs w:val="26"/>
        </w:rPr>
        <w:t>Hệ số phát thải (EF) là một hàm của tốc độ phát thải tại giờ 0 (ZH – Zero-Hour Emission Rate) tương ứng với năm sản xuất của động cơ, trong điều kiện không có sự cố hỏng hóc hoặc can thiệp làm thay đổi các bộ phận của động cơ có thể ảnh hưởng đến phát thải, đồng thời phụ thuộc vào tốc độ suy giảm (deterioration rate – DR) và số giờ tích lũy (cumulative hours).</w:t>
      </w:r>
    </w:p>
    <w:p>
      <w:pPr>
        <w:shd w:val="clear" w:color="auto" w:fill="FFFFFF"/>
        <w:spacing w:before="60" w:after="60" w:line="312" w:lineRule="auto"/>
        <w:ind w:firstLine="567"/>
        <w:jc w:val="both"/>
        <w:rPr>
          <w:rFonts w:cs="Times New Roman"/>
          <w:b w:val="0"/>
          <w:bCs/>
          <w:color w:val="auto"/>
          <w:sz w:val="26"/>
          <w:szCs w:val="26"/>
          <w:lang w:val="vi-VN"/>
        </w:rPr>
      </w:pPr>
      <w:r>
        <w:rPr>
          <w:rFonts w:cs="Times New Roman"/>
          <w:b w:val="0"/>
          <w:bCs/>
          <w:color w:val="auto"/>
          <w:sz w:val="26"/>
          <w:szCs w:val="26"/>
          <w:lang w:val="vi-VN"/>
        </w:rPr>
        <w:t xml:space="preserve">Tốc độ suy giảm DR phản ánh sự thay đổi trong mức phát thải cơ bản (ZH) của động cơ theo thời gian sử dụng, do mài mòn các bộ phận khác nhau hoặc hiệu suất giảm của các thiết bị kiểm soát khí thải. Giá trị DR được biểu diễn như một hàm của số giờ tích lũy, phản ánh mức độ sử dụng của động cơ theo tổng số giờ hoạt động tích lũy tại thời điểm tính toán phát thải. Tốc độ phát thải tại giờ 0 (ZH emission rate) cho tàu cảng được liệt kê trong </w:t>
      </w:r>
      <w:commentRangeStart w:id="0"/>
      <w:r>
        <w:rPr>
          <w:rFonts w:cs="Times New Roman"/>
          <w:b w:val="0"/>
          <w:bCs/>
          <w:color w:val="auto"/>
          <w:sz w:val="26"/>
          <w:szCs w:val="26"/>
          <w:lang w:val="vi-VN"/>
        </w:rPr>
        <w:t>Phụ lục A</w:t>
      </w:r>
      <w:commentRangeEnd w:id="0"/>
      <w:r>
        <w:rPr>
          <w:rStyle w:val="13"/>
          <w:rFonts w:cs="Times New Roman"/>
          <w:b w:val="0"/>
          <w:bCs/>
          <w:color w:val="auto"/>
          <w:sz w:val="26"/>
          <w:szCs w:val="26"/>
          <w:lang w:val="vi-VN"/>
        </w:rPr>
        <w:commentReference w:id="0"/>
      </w:r>
      <w:r>
        <w:rPr>
          <w:rFonts w:cs="Times New Roman"/>
          <w:b w:val="0"/>
          <w:bCs/>
          <w:color w:val="auto"/>
          <w:sz w:val="26"/>
          <w:szCs w:val="26"/>
          <w:lang w:val="vi-VN"/>
        </w:rPr>
        <w:t xml:space="preserve">. </w:t>
      </w:r>
    </w:p>
    <w:p>
      <w:pPr>
        <w:shd w:val="clear" w:color="auto" w:fill="FFFFFF"/>
        <w:spacing w:before="60" w:after="60" w:line="312" w:lineRule="auto"/>
        <w:ind w:firstLine="567"/>
        <w:jc w:val="both"/>
        <w:rPr>
          <w:rFonts w:cs="Times New Roman"/>
          <w:b w:val="0"/>
          <w:bCs/>
          <w:color w:val="auto"/>
          <w:sz w:val="26"/>
          <w:szCs w:val="26"/>
          <w:lang w:val="vi-VN"/>
        </w:rPr>
      </w:pPr>
      <w:r>
        <w:rPr>
          <w:rFonts w:cs="Times New Roman"/>
          <w:b w:val="0"/>
          <w:bCs/>
          <w:color w:val="auto"/>
          <w:sz w:val="26"/>
          <w:szCs w:val="26"/>
          <w:lang w:val="vi-VN"/>
        </w:rPr>
        <w:t>Tổng số giờ tích lũy phản ánh thời gian hoạt động tổng cộng của động cơ tại thời điểm phát thải được tính toán.  Hệ số phát thải (EF) được tính theo công thức sau:</w:t>
      </w:r>
    </w:p>
    <w:p>
      <w:pPr>
        <w:shd w:val="clear" w:color="auto" w:fill="FFFFFF"/>
        <w:spacing w:before="60" w:after="60" w:line="312" w:lineRule="auto"/>
        <w:ind w:firstLine="567"/>
        <w:jc w:val="right"/>
        <w:rPr>
          <w:rFonts w:cs="Times New Roman"/>
          <w:b w:val="0"/>
          <w:bCs/>
          <w:color w:val="auto"/>
          <w:sz w:val="26"/>
          <w:szCs w:val="26"/>
          <w:lang w:val="vi-VN"/>
        </w:rPr>
      </w:pPr>
      <w:r>
        <w:rPr>
          <w:rFonts w:cs="Times New Roman"/>
          <w:b w:val="0"/>
          <w:bCs/>
          <w:color w:val="auto"/>
          <w:sz w:val="26"/>
          <w:szCs w:val="26"/>
          <w:lang w:val="vi-VN"/>
        </w:rPr>
        <w:t>EF = ZH + (DR × Cumulative Hours)                                (5)</w:t>
      </w:r>
    </w:p>
    <w:p>
      <w:pPr>
        <w:shd w:val="clear" w:color="auto" w:fill="FFFFFF"/>
        <w:spacing w:before="60" w:after="60" w:line="312" w:lineRule="auto"/>
        <w:rPr>
          <w:rFonts w:cs="Times New Roman"/>
          <w:b w:val="0"/>
          <w:bCs/>
          <w:i/>
          <w:iCs/>
          <w:color w:val="auto"/>
          <w:sz w:val="26"/>
          <w:szCs w:val="26"/>
          <w:lang w:val="vi-VN"/>
        </w:rPr>
      </w:pPr>
      <w:r>
        <w:rPr>
          <w:rFonts w:cs="Times New Roman"/>
          <w:b w:val="0"/>
          <w:bCs/>
          <w:i/>
          <w:iCs/>
          <w:color w:val="auto"/>
          <w:sz w:val="26"/>
          <w:szCs w:val="26"/>
          <w:lang w:val="vi-VN"/>
        </w:rPr>
        <w:t>Trong đó:</w:t>
      </w:r>
    </w:p>
    <w:p>
      <w:pPr>
        <w:pStyle w:val="34"/>
        <w:numPr>
          <w:ilvl w:val="0"/>
          <w:numId w:val="5"/>
        </w:numPr>
        <w:shd w:val="clear" w:color="auto" w:fill="FFFFFF"/>
        <w:spacing w:before="60" w:after="60" w:line="312" w:lineRule="auto"/>
        <w:ind w:left="851" w:hanging="425"/>
        <w:jc w:val="both"/>
        <w:rPr>
          <w:rFonts w:cs="Times New Roman"/>
          <w:b w:val="0"/>
          <w:bCs/>
          <w:color w:val="auto"/>
          <w:sz w:val="26"/>
          <w:szCs w:val="26"/>
          <w:lang w:val="vi-VN"/>
        </w:rPr>
      </w:pPr>
      <w:r>
        <w:rPr>
          <w:rFonts w:cs="Times New Roman"/>
          <w:b w:val="0"/>
          <w:bCs/>
          <w:color w:val="auto"/>
          <w:sz w:val="26"/>
          <w:szCs w:val="26"/>
          <w:lang w:val="vi-VN"/>
        </w:rPr>
        <w:t>EF = hệ số phát thải, đơn vị g/hp-hr hoặc g/kW-hr;</w:t>
      </w:r>
    </w:p>
    <w:p>
      <w:pPr>
        <w:pStyle w:val="34"/>
        <w:numPr>
          <w:ilvl w:val="0"/>
          <w:numId w:val="5"/>
        </w:numPr>
        <w:shd w:val="clear" w:color="auto" w:fill="FFFFFF"/>
        <w:spacing w:before="60" w:after="60" w:line="312" w:lineRule="auto"/>
        <w:ind w:left="851" w:hanging="425"/>
        <w:jc w:val="both"/>
        <w:rPr>
          <w:rFonts w:cs="Times New Roman"/>
          <w:b w:val="0"/>
          <w:bCs/>
          <w:color w:val="auto"/>
          <w:sz w:val="26"/>
          <w:szCs w:val="26"/>
          <w:lang w:val="vi-VN"/>
        </w:rPr>
      </w:pPr>
      <w:r>
        <w:rPr>
          <w:rFonts w:cs="Times New Roman"/>
          <w:b w:val="0"/>
          <w:bCs/>
          <w:color w:val="auto"/>
          <w:sz w:val="26"/>
          <w:szCs w:val="26"/>
          <w:lang w:val="vi-VN"/>
        </w:rPr>
        <w:t>ZH = tốc độ phát thải tại giờ 0 đối với từng loại động cơ và năm sản xuất, trong điều kiện hệ thống kiểm soát khí thải hoạt động bình thường, đơn vị g/hp-hr hoặc g/kW-hr;</w:t>
      </w:r>
    </w:p>
    <w:p>
      <w:pPr>
        <w:pStyle w:val="34"/>
        <w:numPr>
          <w:ilvl w:val="0"/>
          <w:numId w:val="5"/>
        </w:numPr>
        <w:shd w:val="clear" w:color="auto" w:fill="FFFFFF"/>
        <w:spacing w:before="60" w:after="60" w:line="312" w:lineRule="auto"/>
        <w:ind w:left="851" w:hanging="425"/>
        <w:jc w:val="both"/>
        <w:rPr>
          <w:rFonts w:cs="Times New Roman"/>
          <w:b w:val="0"/>
          <w:bCs/>
          <w:color w:val="auto"/>
          <w:sz w:val="26"/>
          <w:szCs w:val="26"/>
          <w:lang w:val="vi-VN"/>
        </w:rPr>
      </w:pPr>
      <w:r>
        <w:rPr>
          <w:rFonts w:cs="Times New Roman"/>
          <w:b w:val="0"/>
          <w:bCs/>
          <w:color w:val="auto"/>
          <w:sz w:val="26"/>
          <w:szCs w:val="26"/>
          <w:lang w:val="vi-VN"/>
        </w:rPr>
        <w:t>DR = tốc độ suy giảm (tốc độ thay đổi phát thải theo thời gian sử dụng thiết bị), đơn vị g/hp-hr² hoặc g/kW-hr²;</w:t>
      </w:r>
    </w:p>
    <w:p>
      <w:pPr>
        <w:pStyle w:val="34"/>
        <w:numPr>
          <w:ilvl w:val="0"/>
          <w:numId w:val="5"/>
        </w:numPr>
        <w:shd w:val="clear" w:color="auto" w:fill="FFFFFF"/>
        <w:spacing w:before="60" w:after="60" w:line="312" w:lineRule="auto"/>
        <w:ind w:left="851" w:hanging="425"/>
        <w:jc w:val="both"/>
        <w:rPr>
          <w:rFonts w:cs="Times New Roman"/>
          <w:b w:val="0"/>
          <w:bCs/>
          <w:color w:val="auto"/>
          <w:sz w:val="26"/>
          <w:szCs w:val="26"/>
          <w:lang w:val="vi-VN"/>
        </w:rPr>
      </w:pPr>
      <w:r>
        <w:rPr>
          <w:rFonts w:cs="Times New Roman"/>
          <w:b w:val="0"/>
          <w:bCs/>
          <w:color w:val="auto"/>
          <w:sz w:val="26"/>
          <w:szCs w:val="26"/>
          <w:lang w:val="vi-VN"/>
        </w:rPr>
        <w:t>Cumulative hours = tổng số giờ tích lũy mà động cơ đã được sử dụng, tính bằng số giờ hoạt động hàng năm nhân với số năm tuổi của động cơ, đơn vị giờ.</w:t>
      </w:r>
    </w:p>
    <w:p>
      <w:pPr>
        <w:shd w:val="clear" w:color="auto" w:fill="FFFFFF"/>
        <w:spacing w:before="60" w:after="60" w:line="312" w:lineRule="auto"/>
        <w:jc w:val="both"/>
        <w:rPr>
          <w:rFonts w:cs="Times New Roman"/>
          <w:b w:val="0"/>
          <w:bCs/>
          <w:i/>
          <w:iCs/>
          <w:color w:val="auto"/>
          <w:sz w:val="26"/>
          <w:szCs w:val="26"/>
          <w:lang w:val="vi-VN"/>
        </w:rPr>
      </w:pPr>
      <w:r>
        <w:rPr>
          <w:rFonts w:cs="Times New Roman"/>
          <w:b w:val="0"/>
          <w:bCs/>
          <w:i/>
          <w:iCs/>
          <w:color w:val="auto"/>
          <w:sz w:val="26"/>
          <w:szCs w:val="26"/>
          <w:lang w:val="vi-VN"/>
        </w:rPr>
        <w:t>d) Hệ số hiệu chỉnh nhiên liệu</w:t>
      </w:r>
    </w:p>
    <w:p>
      <w:pPr>
        <w:shd w:val="clear" w:color="auto" w:fill="FFFFFF"/>
        <w:spacing w:before="60" w:after="60" w:line="312" w:lineRule="auto"/>
        <w:ind w:firstLine="567"/>
        <w:jc w:val="both"/>
        <w:rPr>
          <w:rFonts w:cs="Times New Roman"/>
          <w:b w:val="0"/>
          <w:bCs/>
          <w:color w:val="auto"/>
          <w:sz w:val="26"/>
          <w:szCs w:val="26"/>
          <w:lang w:val="vi-VN"/>
        </w:rPr>
      </w:pPr>
      <w:r>
        <w:rPr>
          <w:rFonts w:cs="Times New Roman"/>
          <w:b w:val="0"/>
          <w:bCs/>
          <w:color w:val="auto"/>
          <w:sz w:val="26"/>
          <w:szCs w:val="26"/>
          <w:lang w:val="vi-VN"/>
        </w:rPr>
        <w:t>Các hệ số phát thải được phát triển cho tàu cảng giả định rằng động cơ sử dụng nhiên liệu diesel có hàm lượng lưu huỳnh cao hơn so với hiện nay. Hiện chưa có dữ liệu sẵn có phản ánh tác động của các loại nhiên liệu khác lên N₂O và CH₄, do đó giả định rằng hệ số hiệu chỉnh cho NOₓ cũng được áp dụng cho N₂O, và hệ số cho HC cũng được áp dụng cho CH₄, vì N₂O là một oxit nitơ và CH₄ là một hợp chất hydrocacbon.</w:t>
      </w:r>
    </w:p>
    <w:p>
      <w:pPr>
        <w:shd w:val="clear" w:color="auto" w:fill="FFFFFF"/>
        <w:spacing w:before="60" w:after="60" w:line="312" w:lineRule="auto"/>
        <w:ind w:firstLine="567"/>
        <w:jc w:val="center"/>
        <w:rPr>
          <w:rFonts w:cs="Times New Roman"/>
          <w:b w:val="0"/>
          <w:bCs/>
          <w:i/>
          <w:iCs/>
          <w:color w:val="auto"/>
          <w:sz w:val="26"/>
          <w:szCs w:val="26"/>
          <w:lang w:val="vi-VN"/>
        </w:rPr>
      </w:pPr>
      <w:r>
        <w:rPr>
          <w:rFonts w:cs="Times New Roman"/>
          <w:b w:val="0"/>
          <w:bCs/>
          <w:i/>
          <w:iCs/>
          <w:color w:val="auto"/>
          <w:sz w:val="26"/>
          <w:szCs w:val="26"/>
          <w:lang w:val="vi-VN"/>
        </w:rPr>
        <w:t>Bảng 1.11: Hệ số hiệu chỉnh nhiên liệu đối với tàu cảng</w:t>
      </w:r>
    </w:p>
    <w:tbl>
      <w:tblPr>
        <w:tblStyle w:val="12"/>
        <w:tblW w:w="8839" w:type="dxa"/>
        <w:tblInd w:w="-8" w:type="dxa"/>
        <w:tblLayout w:type="autofit"/>
        <w:tblCellMar>
          <w:top w:w="0" w:type="dxa"/>
          <w:left w:w="0" w:type="dxa"/>
          <w:bottom w:w="0" w:type="dxa"/>
          <w:right w:w="0" w:type="dxa"/>
        </w:tblCellMar>
      </w:tblPr>
      <w:tblGrid>
        <w:gridCol w:w="3487"/>
        <w:gridCol w:w="669"/>
        <w:gridCol w:w="669"/>
        <w:gridCol w:w="669"/>
        <w:gridCol w:w="669"/>
        <w:gridCol w:w="669"/>
        <w:gridCol w:w="669"/>
        <w:gridCol w:w="669"/>
        <w:gridCol w:w="669"/>
      </w:tblGrid>
      <w:tr>
        <w:tblPrEx>
          <w:tblCellMar>
            <w:top w:w="0" w:type="dxa"/>
            <w:left w:w="0" w:type="dxa"/>
            <w:bottom w:w="0" w:type="dxa"/>
            <w:right w:w="0" w:type="dxa"/>
          </w:tblCellMar>
        </w:tblPrEx>
        <w:trPr>
          <w:trHeight w:val="315" w:hRule="atLeast"/>
        </w:trPr>
        <w:tc>
          <w:tcPr>
            <w:tcW w:w="4312" w:type="dxa"/>
            <w:tcBorders>
              <w:top w:val="single" w:color="000000" w:sz="6" w:space="0"/>
              <w:left w:val="single" w:color="000000" w:sz="6" w:space="0"/>
              <w:bottom w:val="single" w:color="000000" w:sz="6" w:space="0"/>
              <w:right w:val="single" w:color="000000" w:sz="6" w:space="0"/>
            </w:tcBorders>
            <w:shd w:val="clear" w:color="auto" w:fill="C1E4F5" w:themeFill="accent1" w:themeFillTint="33"/>
            <w:tcMar>
              <w:top w:w="30" w:type="dxa"/>
              <w:left w:w="45" w:type="dxa"/>
              <w:bottom w:w="30" w:type="dxa"/>
              <w:right w:w="45" w:type="dxa"/>
            </w:tcMar>
            <w:vAlign w:val="bottom"/>
          </w:tcPr>
          <w:p>
            <w:pPr>
              <w:jc w:val="center"/>
              <w:rPr>
                <w:rFonts w:cs="Times New Roman"/>
                <w:b w:val="0"/>
                <w:bCs/>
                <w:color w:val="auto"/>
                <w:sz w:val="26"/>
                <w:szCs w:val="26"/>
                <w:lang w:val="vi-VN"/>
              </w:rPr>
            </w:pPr>
            <w:r>
              <w:rPr>
                <w:rFonts w:cs="Times New Roman"/>
                <w:b w:val="0"/>
                <w:bCs/>
                <w:color w:val="auto"/>
                <w:sz w:val="26"/>
                <w:szCs w:val="26"/>
              </w:rPr>
              <w:t>Năm</w:t>
            </w:r>
            <w:r>
              <w:rPr>
                <w:rFonts w:cs="Times New Roman"/>
                <w:b w:val="0"/>
                <w:bCs/>
                <w:color w:val="auto"/>
                <w:sz w:val="26"/>
                <w:szCs w:val="26"/>
                <w:lang w:val="vi-VN"/>
              </w:rPr>
              <w:t xml:space="preserve"> thiết bị</w:t>
            </w:r>
          </w:p>
        </w:tc>
        <w:tc>
          <w:tcPr>
            <w:tcW w:w="0" w:type="auto"/>
            <w:tcBorders>
              <w:top w:val="single" w:color="000000" w:sz="6" w:space="0"/>
              <w:left w:val="single" w:color="CCCCCC" w:sz="6" w:space="0"/>
              <w:bottom w:val="single" w:color="000000" w:sz="6" w:space="0"/>
              <w:right w:val="single" w:color="000000" w:sz="6" w:space="0"/>
            </w:tcBorders>
            <w:shd w:val="clear" w:color="auto" w:fill="C1E4F5" w:themeFill="accent1" w:themeFillTint="33"/>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PM</w:t>
            </w:r>
          </w:p>
        </w:tc>
        <w:tc>
          <w:tcPr>
            <w:tcW w:w="0" w:type="auto"/>
            <w:tcBorders>
              <w:top w:val="single" w:color="000000" w:sz="6" w:space="0"/>
              <w:left w:val="single" w:color="CCCCCC" w:sz="6" w:space="0"/>
              <w:bottom w:val="single" w:color="000000" w:sz="6" w:space="0"/>
              <w:right w:val="single" w:color="000000" w:sz="6" w:space="0"/>
            </w:tcBorders>
            <w:shd w:val="clear" w:color="auto" w:fill="C1E4F5" w:themeFill="accent1" w:themeFillTint="33"/>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NOx</w:t>
            </w:r>
          </w:p>
        </w:tc>
        <w:tc>
          <w:tcPr>
            <w:tcW w:w="0" w:type="auto"/>
            <w:tcBorders>
              <w:top w:val="single" w:color="000000" w:sz="6" w:space="0"/>
              <w:left w:val="single" w:color="CCCCCC" w:sz="6" w:space="0"/>
              <w:bottom w:val="single" w:color="000000" w:sz="6" w:space="0"/>
              <w:right w:val="single" w:color="000000" w:sz="6" w:space="0"/>
            </w:tcBorders>
            <w:shd w:val="clear" w:color="auto" w:fill="C1E4F5" w:themeFill="accent1" w:themeFillTint="33"/>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SOx</w:t>
            </w:r>
          </w:p>
        </w:tc>
        <w:tc>
          <w:tcPr>
            <w:tcW w:w="0" w:type="auto"/>
            <w:tcBorders>
              <w:top w:val="single" w:color="000000" w:sz="6" w:space="0"/>
              <w:left w:val="single" w:color="CCCCCC" w:sz="6" w:space="0"/>
              <w:bottom w:val="single" w:color="000000" w:sz="6" w:space="0"/>
              <w:right w:val="single" w:color="000000" w:sz="6" w:space="0"/>
            </w:tcBorders>
            <w:shd w:val="clear" w:color="auto" w:fill="C1E4F5" w:themeFill="accent1" w:themeFillTint="33"/>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CO</w:t>
            </w:r>
          </w:p>
        </w:tc>
        <w:tc>
          <w:tcPr>
            <w:tcW w:w="0" w:type="auto"/>
            <w:tcBorders>
              <w:top w:val="single" w:color="000000" w:sz="6" w:space="0"/>
              <w:left w:val="single" w:color="CCCCCC" w:sz="6" w:space="0"/>
              <w:bottom w:val="single" w:color="000000" w:sz="6" w:space="0"/>
              <w:right w:val="single" w:color="000000" w:sz="6" w:space="0"/>
            </w:tcBorders>
            <w:shd w:val="clear" w:color="auto" w:fill="C1E4F5" w:themeFill="accent1" w:themeFillTint="33"/>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HC</w:t>
            </w:r>
          </w:p>
        </w:tc>
        <w:tc>
          <w:tcPr>
            <w:tcW w:w="0" w:type="auto"/>
            <w:tcBorders>
              <w:top w:val="single" w:color="000000" w:sz="6" w:space="0"/>
              <w:left w:val="single" w:color="CCCCCC" w:sz="6" w:space="0"/>
              <w:bottom w:val="single" w:color="000000" w:sz="6" w:space="0"/>
              <w:right w:val="single" w:color="000000" w:sz="6" w:space="0"/>
            </w:tcBorders>
            <w:shd w:val="clear" w:color="auto" w:fill="C1E4F5" w:themeFill="accent1" w:themeFillTint="33"/>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CO₂</w:t>
            </w:r>
          </w:p>
        </w:tc>
        <w:tc>
          <w:tcPr>
            <w:tcW w:w="0" w:type="auto"/>
            <w:tcBorders>
              <w:top w:val="single" w:color="000000" w:sz="6" w:space="0"/>
              <w:left w:val="single" w:color="CCCCCC" w:sz="6" w:space="0"/>
              <w:bottom w:val="single" w:color="000000" w:sz="6" w:space="0"/>
              <w:right w:val="single" w:color="000000" w:sz="6" w:space="0"/>
            </w:tcBorders>
            <w:shd w:val="clear" w:color="auto" w:fill="C1E4F5" w:themeFill="accent1" w:themeFillTint="33"/>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N₂O</w:t>
            </w:r>
          </w:p>
        </w:tc>
        <w:tc>
          <w:tcPr>
            <w:tcW w:w="0" w:type="auto"/>
            <w:tcBorders>
              <w:top w:val="single" w:color="000000" w:sz="6" w:space="0"/>
              <w:left w:val="single" w:color="CCCCCC" w:sz="6" w:space="0"/>
              <w:bottom w:val="single" w:color="000000" w:sz="6" w:space="0"/>
              <w:right w:val="single" w:color="000000" w:sz="6" w:space="0"/>
            </w:tcBorders>
            <w:shd w:val="clear" w:color="auto" w:fill="C1E4F5" w:themeFill="accent1" w:themeFillTint="33"/>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CH₄</w:t>
            </w:r>
          </w:p>
        </w:tc>
      </w:tr>
      <w:tr>
        <w:tblPrEx>
          <w:tblCellMar>
            <w:top w:w="0" w:type="dxa"/>
            <w:left w:w="0" w:type="dxa"/>
            <w:bottom w:w="0" w:type="dxa"/>
            <w:right w:w="0" w:type="dxa"/>
          </w:tblCellMar>
        </w:tblPrEx>
        <w:trPr>
          <w:trHeight w:val="315" w:hRule="atLeast"/>
        </w:trPr>
        <w:tc>
          <w:tcPr>
            <w:tcW w:w="4312"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2006 and older (2006 trở về trước)</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0.71</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0.93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0.04</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1.00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0.90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1.00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0.93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0.90</w:t>
            </w:r>
          </w:p>
        </w:tc>
      </w:tr>
      <w:tr>
        <w:tblPrEx>
          <w:tblCellMar>
            <w:top w:w="0" w:type="dxa"/>
            <w:left w:w="0" w:type="dxa"/>
            <w:bottom w:w="0" w:type="dxa"/>
            <w:right w:w="0" w:type="dxa"/>
          </w:tblCellMar>
        </w:tblPrEx>
        <w:trPr>
          <w:trHeight w:val="315" w:hRule="atLeast"/>
        </w:trPr>
        <w:tc>
          <w:tcPr>
            <w:tcW w:w="4312"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2007 to 2010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0.86</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0.95</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0.04</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1.00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0.90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1.00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0.95</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0.90</w:t>
            </w:r>
          </w:p>
        </w:tc>
      </w:tr>
      <w:tr>
        <w:tblPrEx>
          <w:tblCellMar>
            <w:top w:w="0" w:type="dxa"/>
            <w:left w:w="0" w:type="dxa"/>
            <w:bottom w:w="0" w:type="dxa"/>
            <w:right w:w="0" w:type="dxa"/>
          </w:tblCellMar>
        </w:tblPrEx>
        <w:trPr>
          <w:trHeight w:val="315" w:hRule="atLeast"/>
        </w:trPr>
        <w:tc>
          <w:tcPr>
            <w:tcW w:w="4312"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2011 and newer (2011 trở về sau)</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0.90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0.95</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0.04</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1.00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0.90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1.00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0.95</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pPr>
              <w:rPr>
                <w:rFonts w:cs="Times New Roman"/>
                <w:b w:val="0"/>
                <w:bCs/>
                <w:color w:val="auto"/>
                <w:sz w:val="26"/>
                <w:szCs w:val="26"/>
              </w:rPr>
            </w:pPr>
            <w:r>
              <w:rPr>
                <w:rFonts w:cs="Times New Roman"/>
                <w:b w:val="0"/>
                <w:bCs/>
                <w:color w:val="auto"/>
                <w:sz w:val="26"/>
                <w:szCs w:val="26"/>
              </w:rPr>
              <w:t>0.90</w:t>
            </w:r>
          </w:p>
        </w:tc>
      </w:tr>
    </w:tbl>
    <w:p>
      <w:pPr>
        <w:shd w:val="clear" w:color="auto" w:fill="FFFFFF"/>
        <w:spacing w:before="60" w:after="60" w:line="312" w:lineRule="auto"/>
        <w:jc w:val="both"/>
        <w:rPr>
          <w:rFonts w:cs="Times New Roman"/>
          <w:b w:val="0"/>
          <w:bCs/>
          <w:color w:val="auto"/>
          <w:sz w:val="26"/>
          <w:szCs w:val="26"/>
          <w:lang w:val="vi-VN"/>
        </w:rPr>
      </w:pPr>
      <w:r>
        <w:rPr>
          <w:rFonts w:cs="Times New Roman"/>
          <w:b w:val="0"/>
          <w:bCs/>
          <w:color w:val="auto"/>
          <w:sz w:val="26"/>
          <w:szCs w:val="26"/>
          <w:lang w:val="vi-VN"/>
        </w:rPr>
        <w:t xml:space="preserve">d) Biện pháp kiểm soát </w:t>
      </w:r>
    </w:p>
    <w:p>
      <w:pPr>
        <w:shd w:val="clear" w:color="auto" w:fill="FFFFFF"/>
        <w:spacing w:before="60" w:after="60" w:line="312" w:lineRule="auto"/>
        <w:ind w:firstLine="567"/>
        <w:jc w:val="both"/>
        <w:rPr>
          <w:rFonts w:cs="Times New Roman"/>
          <w:b w:val="0"/>
          <w:bCs/>
          <w:color w:val="auto"/>
          <w:sz w:val="26"/>
          <w:szCs w:val="26"/>
          <w:lang w:val="vi-VN"/>
        </w:rPr>
      </w:pPr>
      <w:r>
        <w:rPr>
          <w:rFonts w:cs="Times New Roman"/>
          <w:b w:val="0"/>
          <w:bCs/>
          <w:color w:val="auto"/>
          <w:sz w:val="26"/>
          <w:szCs w:val="26"/>
          <w:lang w:val="vi-VN"/>
        </w:rPr>
        <w:t>Diesel tái tạo (Renewable Diesel) đã được sử dụng bởi tất cả các động cơ tàu cảng tại California lần đầu tiên vào năm 2023, nhằm tuân thủ yêu cầu của Quy định Tàu Cảng Thương mại CARB (CARB Commercial Harbor Craft Regulation). Đối với các động cơ Tier 0–3, việc sử dụng nhiên liệu diesel tái tạo giúp giảm:</w:t>
      </w:r>
    </w:p>
    <w:p>
      <w:pPr>
        <w:pStyle w:val="34"/>
        <w:numPr>
          <w:ilvl w:val="0"/>
          <w:numId w:val="6"/>
        </w:numPr>
        <w:shd w:val="clear" w:color="auto" w:fill="FFFFFF"/>
        <w:spacing w:before="60" w:after="60" w:line="312" w:lineRule="auto"/>
        <w:jc w:val="both"/>
        <w:rPr>
          <w:rFonts w:cs="Times New Roman"/>
          <w:b w:val="0"/>
          <w:bCs/>
          <w:color w:val="auto"/>
          <w:sz w:val="26"/>
          <w:szCs w:val="26"/>
          <w:lang w:val="vi-VN"/>
        </w:rPr>
      </w:pPr>
      <w:r>
        <w:rPr>
          <w:rFonts w:cs="Times New Roman"/>
          <w:b w:val="0"/>
          <w:bCs/>
          <w:color w:val="auto"/>
          <w:sz w:val="26"/>
          <w:szCs w:val="26"/>
          <w:lang w:val="vi-VN"/>
        </w:rPr>
        <w:t>Phát thải PM từ ống xả: 30%,</w:t>
      </w:r>
    </w:p>
    <w:p>
      <w:pPr>
        <w:pStyle w:val="34"/>
        <w:numPr>
          <w:ilvl w:val="0"/>
          <w:numId w:val="6"/>
        </w:numPr>
        <w:shd w:val="clear" w:color="auto" w:fill="FFFFFF"/>
        <w:spacing w:before="60" w:after="60" w:line="312" w:lineRule="auto"/>
        <w:jc w:val="both"/>
        <w:rPr>
          <w:rFonts w:cs="Times New Roman"/>
          <w:b w:val="0"/>
          <w:bCs/>
          <w:color w:val="auto"/>
          <w:sz w:val="26"/>
          <w:szCs w:val="26"/>
          <w:lang w:val="vi-VN"/>
        </w:rPr>
      </w:pPr>
      <w:r>
        <w:rPr>
          <w:rFonts w:cs="Times New Roman"/>
          <w:b w:val="0"/>
          <w:bCs/>
          <w:color w:val="auto"/>
          <w:sz w:val="26"/>
          <w:szCs w:val="26"/>
          <w:lang w:val="vi-VN"/>
        </w:rPr>
        <w:t>Phát thải NOₓ và CO: 10%,</w:t>
      </w:r>
    </w:p>
    <w:p>
      <w:pPr>
        <w:pStyle w:val="34"/>
        <w:numPr>
          <w:ilvl w:val="0"/>
          <w:numId w:val="6"/>
        </w:numPr>
        <w:shd w:val="clear" w:color="auto" w:fill="FFFFFF"/>
        <w:spacing w:before="60" w:after="60" w:line="312" w:lineRule="auto"/>
        <w:jc w:val="both"/>
        <w:rPr>
          <w:rFonts w:cs="Times New Roman"/>
          <w:b w:val="0"/>
          <w:bCs/>
          <w:color w:val="auto"/>
          <w:sz w:val="26"/>
          <w:szCs w:val="26"/>
          <w:lang w:val="vi-VN"/>
        </w:rPr>
      </w:pPr>
      <w:r>
        <w:rPr>
          <w:rFonts w:cs="Times New Roman"/>
          <w:b w:val="0"/>
          <w:bCs/>
          <w:color w:val="auto"/>
          <w:sz w:val="26"/>
          <w:szCs w:val="26"/>
          <w:lang w:val="vi-VN"/>
        </w:rPr>
        <w:t>Phát thải HC (hydrocacbon): 5%.</w:t>
      </w:r>
    </w:p>
    <w:p>
      <w:pPr>
        <w:pStyle w:val="34"/>
        <w:numPr>
          <w:ilvl w:val="0"/>
          <w:numId w:val="6"/>
        </w:numPr>
        <w:shd w:val="clear" w:color="auto" w:fill="FFFFFF"/>
        <w:spacing w:before="60" w:after="60" w:line="312" w:lineRule="auto"/>
        <w:jc w:val="both"/>
        <w:rPr>
          <w:rFonts w:cs="Times New Roman"/>
          <w:b w:val="0"/>
          <w:bCs/>
          <w:color w:val="auto"/>
          <w:sz w:val="26"/>
          <w:szCs w:val="26"/>
          <w:lang w:val="vi-VN"/>
        </w:rPr>
      </w:pPr>
      <w:r>
        <w:rPr>
          <w:rFonts w:cs="Times New Roman"/>
          <w:b w:val="0"/>
          <w:bCs/>
          <w:color w:val="auto"/>
          <w:sz w:val="26"/>
          <w:szCs w:val="26"/>
          <w:lang w:val="vi-VN"/>
        </w:rPr>
        <w:t>Phát thải CO₂ từ ống xả được giảm 4,5% cho tất cả các cấp động cơ.</w:t>
      </w:r>
    </w:p>
    <w:p>
      <w:pPr>
        <w:shd w:val="clear" w:color="auto" w:fill="FFFFFF"/>
        <w:spacing w:before="60" w:after="60" w:line="312" w:lineRule="auto"/>
        <w:jc w:val="center"/>
        <w:rPr>
          <w:rFonts w:cs="Times New Roman"/>
          <w:b w:val="0"/>
          <w:bCs/>
          <w:i/>
          <w:iCs/>
          <w:color w:val="auto"/>
          <w:sz w:val="26"/>
          <w:szCs w:val="26"/>
          <w:lang w:val="vi-VN"/>
        </w:rPr>
      </w:pPr>
      <w:r>
        <w:rPr>
          <w:rFonts w:cs="Times New Roman"/>
          <w:b w:val="0"/>
          <w:bCs/>
          <w:i/>
          <w:iCs/>
          <w:color w:val="auto"/>
          <w:sz w:val="26"/>
          <w:szCs w:val="26"/>
          <w:lang w:val="vi-VN"/>
        </w:rPr>
        <w:t>Bảng 1.12. Hệ số kiểm soát phát thải đối với tàu cảng</w:t>
      </w:r>
    </w:p>
    <w:tbl>
      <w:tblPr>
        <w:tblStyle w:val="12"/>
        <w:tblW w:w="9344"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0" w:type="dxa"/>
          <w:bottom w:w="0" w:type="dxa"/>
          <w:right w:w="0" w:type="dxa"/>
        </w:tblCellMar>
      </w:tblPr>
      <w:tblGrid>
        <w:gridCol w:w="1525"/>
        <w:gridCol w:w="982"/>
        <w:gridCol w:w="1065"/>
        <w:gridCol w:w="680"/>
        <w:gridCol w:w="763"/>
        <w:gridCol w:w="672"/>
        <w:gridCol w:w="644"/>
        <w:gridCol w:w="614"/>
        <w:gridCol w:w="504"/>
        <w:gridCol w:w="669"/>
        <w:gridCol w:w="587"/>
        <w:gridCol w:w="594"/>
        <w:gridCol w:w="669"/>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15" w:hRule="atLeast"/>
        </w:trPr>
        <w:tc>
          <w:tcPr>
            <w:tcW w:w="1301" w:type="dxa"/>
            <w:shd w:val="clear" w:color="auto" w:fill="C1E4F5" w:themeFill="accent1" w:themeFillTint="33"/>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Control Measure</w:t>
            </w:r>
          </w:p>
        </w:tc>
        <w:tc>
          <w:tcPr>
            <w:tcW w:w="1416" w:type="dxa"/>
            <w:shd w:val="clear" w:color="auto" w:fill="C1E4F5" w:themeFill="accent1" w:themeFillTint="33"/>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Engine Tier</w:t>
            </w:r>
          </w:p>
        </w:tc>
        <w:tc>
          <w:tcPr>
            <w:tcW w:w="0" w:type="auto"/>
            <w:shd w:val="clear" w:color="auto" w:fill="C1E4F5" w:themeFill="accent1" w:themeFillTint="33"/>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Retrofit</w:t>
            </w:r>
          </w:p>
        </w:tc>
        <w:tc>
          <w:tcPr>
            <w:tcW w:w="0" w:type="auto"/>
            <w:shd w:val="clear" w:color="auto" w:fill="C1E4F5" w:themeFill="accent1" w:themeFillTint="33"/>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PM₁₀</w:t>
            </w:r>
          </w:p>
        </w:tc>
        <w:tc>
          <w:tcPr>
            <w:tcW w:w="0" w:type="auto"/>
            <w:shd w:val="clear" w:color="auto" w:fill="C1E4F5" w:themeFill="accent1" w:themeFillTint="33"/>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PM₂.₅</w:t>
            </w:r>
          </w:p>
        </w:tc>
        <w:tc>
          <w:tcPr>
            <w:tcW w:w="0" w:type="auto"/>
            <w:shd w:val="clear" w:color="auto" w:fill="C1E4F5" w:themeFill="accent1" w:themeFillTint="33"/>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DPM</w:t>
            </w:r>
          </w:p>
        </w:tc>
        <w:tc>
          <w:tcPr>
            <w:tcW w:w="0" w:type="auto"/>
            <w:shd w:val="clear" w:color="auto" w:fill="C1E4F5" w:themeFill="accent1" w:themeFillTint="33"/>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NOx</w:t>
            </w:r>
          </w:p>
        </w:tc>
        <w:tc>
          <w:tcPr>
            <w:tcW w:w="0" w:type="auto"/>
            <w:shd w:val="clear" w:color="auto" w:fill="C1E4F5" w:themeFill="accent1" w:themeFillTint="33"/>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SOx</w:t>
            </w:r>
          </w:p>
        </w:tc>
        <w:tc>
          <w:tcPr>
            <w:tcW w:w="0" w:type="auto"/>
            <w:shd w:val="clear" w:color="auto" w:fill="C1E4F5" w:themeFill="accent1" w:themeFillTint="33"/>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CO</w:t>
            </w:r>
          </w:p>
        </w:tc>
        <w:tc>
          <w:tcPr>
            <w:tcW w:w="0" w:type="auto"/>
            <w:shd w:val="clear" w:color="auto" w:fill="C1E4F5" w:themeFill="accent1" w:themeFillTint="33"/>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HC</w:t>
            </w:r>
          </w:p>
        </w:tc>
        <w:tc>
          <w:tcPr>
            <w:tcW w:w="0" w:type="auto"/>
            <w:shd w:val="clear" w:color="auto" w:fill="C1E4F5" w:themeFill="accent1" w:themeFillTint="33"/>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CO₂</w:t>
            </w:r>
          </w:p>
        </w:tc>
        <w:tc>
          <w:tcPr>
            <w:tcW w:w="0" w:type="auto"/>
            <w:shd w:val="clear" w:color="auto" w:fill="C1E4F5" w:themeFill="accent1" w:themeFillTint="33"/>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N₂O</w:t>
            </w:r>
          </w:p>
        </w:tc>
        <w:tc>
          <w:tcPr>
            <w:tcW w:w="0" w:type="auto"/>
            <w:shd w:val="clear" w:color="auto" w:fill="C1E4F5" w:themeFill="accent1" w:themeFillTint="33"/>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CH₄</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15" w:hRule="atLeast"/>
        </w:trPr>
        <w:tc>
          <w:tcPr>
            <w:tcW w:w="1301" w:type="dxa"/>
            <w:vMerge w:val="restart"/>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Renewable Diesel (RD99)</w:t>
            </w:r>
          </w:p>
          <w:p>
            <w:pPr>
              <w:jc w:val="center"/>
              <w:rPr>
                <w:rFonts w:cs="Times New Roman"/>
                <w:b w:val="0"/>
                <w:bCs/>
                <w:color w:val="auto"/>
                <w:sz w:val="26"/>
                <w:szCs w:val="26"/>
              </w:rPr>
            </w:pPr>
          </w:p>
        </w:tc>
        <w:tc>
          <w:tcPr>
            <w:tcW w:w="1416" w:type="dxa"/>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Tier 0-3</w:t>
            </w:r>
          </w:p>
        </w:tc>
        <w:tc>
          <w:tcPr>
            <w:tcW w:w="0" w:type="auto"/>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None</w:t>
            </w:r>
          </w:p>
        </w:tc>
        <w:tc>
          <w:tcPr>
            <w:tcW w:w="0" w:type="auto"/>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0.7</w:t>
            </w:r>
          </w:p>
        </w:tc>
        <w:tc>
          <w:tcPr>
            <w:tcW w:w="0" w:type="auto"/>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0.7</w:t>
            </w:r>
          </w:p>
        </w:tc>
        <w:tc>
          <w:tcPr>
            <w:tcW w:w="0" w:type="auto"/>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0.7</w:t>
            </w:r>
          </w:p>
        </w:tc>
        <w:tc>
          <w:tcPr>
            <w:tcW w:w="0" w:type="auto"/>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0.9</w:t>
            </w:r>
          </w:p>
        </w:tc>
        <w:tc>
          <w:tcPr>
            <w:tcW w:w="0" w:type="auto"/>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1</w:t>
            </w:r>
          </w:p>
        </w:tc>
        <w:tc>
          <w:tcPr>
            <w:tcW w:w="0" w:type="auto"/>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0.9</w:t>
            </w:r>
          </w:p>
        </w:tc>
        <w:tc>
          <w:tcPr>
            <w:tcW w:w="0" w:type="auto"/>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0.95</w:t>
            </w:r>
          </w:p>
        </w:tc>
        <w:tc>
          <w:tcPr>
            <w:tcW w:w="0" w:type="auto"/>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955</w:t>
            </w:r>
          </w:p>
        </w:tc>
        <w:tc>
          <w:tcPr>
            <w:tcW w:w="0" w:type="auto"/>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0.9</w:t>
            </w:r>
          </w:p>
        </w:tc>
        <w:tc>
          <w:tcPr>
            <w:tcW w:w="0" w:type="auto"/>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0.95</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15" w:hRule="atLeast"/>
        </w:trPr>
        <w:tc>
          <w:tcPr>
            <w:tcW w:w="1301" w:type="dxa"/>
            <w:vMerge w:val="continue"/>
            <w:tcMar>
              <w:top w:w="30" w:type="dxa"/>
              <w:left w:w="45" w:type="dxa"/>
              <w:bottom w:w="30" w:type="dxa"/>
              <w:right w:w="45" w:type="dxa"/>
            </w:tcMar>
            <w:vAlign w:val="center"/>
          </w:tcPr>
          <w:p>
            <w:pPr>
              <w:jc w:val="center"/>
              <w:rPr>
                <w:rFonts w:cs="Times New Roman"/>
                <w:b w:val="0"/>
                <w:bCs/>
                <w:color w:val="auto"/>
                <w:sz w:val="26"/>
                <w:szCs w:val="26"/>
              </w:rPr>
            </w:pPr>
          </w:p>
        </w:tc>
        <w:tc>
          <w:tcPr>
            <w:tcW w:w="1416" w:type="dxa"/>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Tier 4</w:t>
            </w:r>
          </w:p>
        </w:tc>
        <w:tc>
          <w:tcPr>
            <w:tcW w:w="0" w:type="auto"/>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None</w:t>
            </w:r>
          </w:p>
        </w:tc>
        <w:tc>
          <w:tcPr>
            <w:tcW w:w="0" w:type="auto"/>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1.0</w:t>
            </w:r>
          </w:p>
        </w:tc>
        <w:tc>
          <w:tcPr>
            <w:tcW w:w="0" w:type="auto"/>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1.0</w:t>
            </w:r>
          </w:p>
        </w:tc>
        <w:tc>
          <w:tcPr>
            <w:tcW w:w="0" w:type="auto"/>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1.0</w:t>
            </w:r>
          </w:p>
        </w:tc>
        <w:tc>
          <w:tcPr>
            <w:tcW w:w="0" w:type="auto"/>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1</w:t>
            </w:r>
          </w:p>
        </w:tc>
        <w:tc>
          <w:tcPr>
            <w:tcW w:w="0" w:type="auto"/>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1</w:t>
            </w:r>
          </w:p>
        </w:tc>
        <w:tc>
          <w:tcPr>
            <w:tcW w:w="0" w:type="auto"/>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1</w:t>
            </w:r>
          </w:p>
        </w:tc>
        <w:tc>
          <w:tcPr>
            <w:tcW w:w="0" w:type="auto"/>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1</w:t>
            </w:r>
          </w:p>
        </w:tc>
        <w:tc>
          <w:tcPr>
            <w:tcW w:w="0" w:type="auto"/>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955</w:t>
            </w:r>
          </w:p>
        </w:tc>
        <w:tc>
          <w:tcPr>
            <w:tcW w:w="0" w:type="auto"/>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1</w:t>
            </w:r>
          </w:p>
        </w:tc>
        <w:tc>
          <w:tcPr>
            <w:tcW w:w="0" w:type="auto"/>
            <w:tcMar>
              <w:top w:w="30" w:type="dxa"/>
              <w:left w:w="45" w:type="dxa"/>
              <w:bottom w:w="30" w:type="dxa"/>
              <w:right w:w="45" w:type="dxa"/>
            </w:tcMar>
            <w:vAlign w:val="center"/>
          </w:tcPr>
          <w:p>
            <w:pPr>
              <w:jc w:val="center"/>
              <w:rPr>
                <w:rFonts w:cs="Times New Roman"/>
                <w:b w:val="0"/>
                <w:bCs/>
                <w:color w:val="auto"/>
                <w:sz w:val="26"/>
                <w:szCs w:val="26"/>
              </w:rPr>
            </w:pPr>
            <w:r>
              <w:rPr>
                <w:rFonts w:cs="Times New Roman"/>
                <w:b w:val="0"/>
                <w:bCs/>
                <w:color w:val="auto"/>
                <w:sz w:val="26"/>
                <w:szCs w:val="26"/>
              </w:rPr>
              <w:t>1</w:t>
            </w:r>
          </w:p>
        </w:tc>
      </w:tr>
    </w:tbl>
    <w:p>
      <w:pPr>
        <w:shd w:val="clear" w:color="auto" w:fill="FFFFFF"/>
        <w:spacing w:line="312" w:lineRule="auto"/>
        <w:jc w:val="both"/>
        <w:rPr>
          <w:rFonts w:cs="Times New Roman"/>
          <w:b w:val="0"/>
          <w:bCs/>
          <w:i/>
          <w:iCs/>
          <w:color w:val="auto"/>
          <w:sz w:val="26"/>
          <w:szCs w:val="26"/>
          <w:lang w:val="vi-VN"/>
        </w:rPr>
      </w:pPr>
      <w:r>
        <w:rPr>
          <w:rFonts w:cs="Times New Roman"/>
          <w:b w:val="0"/>
          <w:bCs/>
          <w:i/>
          <w:iCs/>
          <w:color w:val="auto"/>
          <w:sz w:val="26"/>
          <w:szCs w:val="26"/>
          <w:lang w:val="vi-VN"/>
        </w:rPr>
        <w:t>3.1.3.3. Phương pháp luận đối với xe container và xe oto tại cảng</w:t>
      </w:r>
    </w:p>
    <w:p>
      <w:pPr>
        <w:pBdr>
          <w:top w:val="none" w:color="auto" w:sz="0" w:space="0"/>
          <w:left w:val="none" w:color="auto" w:sz="0" w:space="0"/>
          <w:bottom w:val="none" w:color="auto" w:sz="0" w:space="0"/>
          <w:right w:val="none" w:color="auto" w:sz="0" w:space="0"/>
          <w:between w:val="none" w:color="auto" w:sz="0" w:space="0"/>
        </w:pBdr>
        <w:spacing w:line="312" w:lineRule="auto"/>
        <w:jc w:val="both"/>
        <w:rPr>
          <w:rFonts w:cs="Times New Roman"/>
          <w:b w:val="0"/>
          <w:bCs/>
          <w:color w:val="auto"/>
          <w:sz w:val="26"/>
          <w:szCs w:val="26"/>
          <w:lang w:val="vi-VN"/>
        </w:rPr>
      </w:pPr>
      <w:r>
        <w:rPr>
          <w:rFonts w:cs="Times New Roman"/>
          <w:b w:val="0"/>
          <w:bCs/>
          <w:color w:val="auto"/>
          <w:sz w:val="26"/>
          <w:szCs w:val="26"/>
          <w:lang w:val="vi-VN"/>
        </w:rPr>
        <w:t>a) Xe container</w:t>
      </w:r>
    </w:p>
    <w:p>
      <w:pPr>
        <w:pBdr>
          <w:top w:val="none" w:color="auto" w:sz="0" w:space="0"/>
          <w:left w:val="none" w:color="auto" w:sz="0" w:space="0"/>
          <w:bottom w:val="none" w:color="auto" w:sz="0" w:space="0"/>
          <w:right w:val="none" w:color="auto" w:sz="0" w:space="0"/>
          <w:between w:val="none" w:color="auto" w:sz="0" w:space="0"/>
        </w:pBdr>
        <w:spacing w:line="312" w:lineRule="auto"/>
        <w:ind w:firstLine="567"/>
        <w:jc w:val="both"/>
        <w:rPr>
          <w:rFonts w:cs="Times New Roman"/>
          <w:b w:val="0"/>
          <w:bCs/>
          <w:color w:val="auto"/>
          <w:sz w:val="26"/>
          <w:szCs w:val="26"/>
          <w:lang w:val="vi-VN"/>
        </w:rPr>
      </w:pPr>
      <w:r>
        <w:rPr>
          <w:rFonts w:cs="Times New Roman"/>
          <w:b w:val="0"/>
          <w:bCs/>
          <w:color w:val="auto"/>
          <w:sz w:val="26"/>
          <w:szCs w:val="26"/>
        </w:rPr>
        <w:t>Nghiên cứu tiến hành xây dựng quy trình kiểm kê phát thải xe</w:t>
      </w:r>
      <w:r>
        <w:rPr>
          <w:rFonts w:cs="Times New Roman"/>
          <w:b w:val="0"/>
          <w:bCs/>
          <w:color w:val="auto"/>
          <w:sz w:val="26"/>
          <w:szCs w:val="26"/>
          <w:lang w:val="vi-VN"/>
        </w:rPr>
        <w:t xml:space="preserve"> container </w:t>
      </w:r>
      <w:r>
        <w:rPr>
          <w:rFonts w:cs="Times New Roman"/>
          <w:b w:val="0"/>
          <w:bCs/>
          <w:color w:val="auto"/>
          <w:sz w:val="26"/>
          <w:szCs w:val="26"/>
        </w:rPr>
        <w:t>tại cảng Nam Đình Vũ theo hướng dẫn của Bộ Tài Nguyên và Môi trường (Nay là Bộ Nông nghiệp và Môi trường) về hướng dẫn kỹ thuật kiểm kê phát thải đối [</w:t>
      </w:r>
      <w:r>
        <w:rPr>
          <w:rFonts w:cs="Times New Roman"/>
          <w:b w:val="0"/>
          <w:bCs/>
          <w:color w:val="auto"/>
          <w:sz w:val="26"/>
          <w:szCs w:val="26"/>
          <w:lang w:val="vi-VN"/>
        </w:rPr>
        <w:t>24</w:t>
      </w:r>
      <w:r>
        <w:rPr>
          <w:rFonts w:cs="Times New Roman"/>
          <w:b w:val="0"/>
          <w:bCs/>
          <w:color w:val="auto"/>
          <w:sz w:val="26"/>
          <w:szCs w:val="26"/>
        </w:rPr>
        <w:t>] và Cơ quan Bảo vệ Môi trường Hoa Kỳ (EPA) [</w:t>
      </w:r>
      <w:r>
        <w:rPr>
          <w:rFonts w:cs="Times New Roman"/>
          <w:b w:val="0"/>
          <w:bCs/>
          <w:color w:val="auto"/>
          <w:sz w:val="26"/>
          <w:szCs w:val="26"/>
          <w:lang w:val="vi-VN"/>
        </w:rPr>
        <w:t>25</w:t>
      </w:r>
      <w:r>
        <w:rPr>
          <w:rFonts w:cs="Times New Roman"/>
          <w:b w:val="0"/>
          <w:bCs/>
          <w:color w:val="auto"/>
          <w:sz w:val="26"/>
          <w:szCs w:val="26"/>
        </w:rPr>
        <w:t>], công thức tính toán lượng khí thải</w:t>
      </w:r>
      <w:r>
        <w:rPr>
          <w:rFonts w:cs="Times New Roman"/>
          <w:b w:val="0"/>
          <w:bCs/>
          <w:color w:val="auto"/>
          <w:sz w:val="26"/>
          <w:szCs w:val="26"/>
          <w:lang w:val="vi-VN"/>
        </w:rPr>
        <w:t xml:space="preserve"> xe container bao gồm quãng đường di chuyển và thời gian chờ nổ máy tại cảng</w:t>
      </w:r>
      <w:r>
        <w:rPr>
          <w:rFonts w:cs="Times New Roman"/>
          <w:b w:val="0"/>
          <w:bCs/>
          <w:color w:val="auto"/>
          <w:sz w:val="26"/>
          <w:szCs w:val="26"/>
        </w:rPr>
        <w:t xml:space="preserve"> được xác định như sau:</w:t>
      </w:r>
    </w:p>
    <w:p>
      <w:pPr>
        <w:pBdr>
          <w:top w:val="none" w:color="auto" w:sz="0" w:space="0"/>
          <w:left w:val="none" w:color="auto" w:sz="0" w:space="0"/>
          <w:bottom w:val="none" w:color="auto" w:sz="0" w:space="0"/>
          <w:right w:val="none" w:color="auto" w:sz="0" w:space="0"/>
          <w:between w:val="none" w:color="auto" w:sz="0" w:space="0"/>
        </w:pBdr>
        <w:spacing w:line="312" w:lineRule="auto"/>
        <w:jc w:val="right"/>
        <w:rPr>
          <w:rFonts w:cs="Times New Roman"/>
          <w:b w:val="0"/>
          <w:bCs/>
          <w:iCs/>
          <w:color w:val="auto"/>
          <w:sz w:val="26"/>
          <w:szCs w:val="26"/>
          <w:lang w:val="vi-VN"/>
        </w:rPr>
      </w:pPr>
      <m:oMath>
        <m:sSub>
          <m:sSubPr>
            <m:ctrlPr>
              <w:rPr>
                <w:rFonts w:ascii="Cambria Math" w:hAnsi="Cambria Math" w:cs="Times New Roman"/>
                <w:b w:val="0"/>
                <w:bCs/>
                <w:iCs/>
                <w:color w:val="auto"/>
                <w:sz w:val="26"/>
                <w:szCs w:val="26"/>
                <w:lang w:val="vi-VN"/>
              </w:rPr>
            </m:ctrlPr>
          </m:sSubPr>
          <m:e>
            <m:r>
              <m:rPr>
                <m:sty m:val="b"/>
              </m:rPr>
              <w:rPr>
                <w:rFonts w:ascii="Cambria Math" w:hAnsi="Cambria Math" w:cs="Times New Roman"/>
                <w:color w:val="auto"/>
                <w:sz w:val="26"/>
                <w:szCs w:val="26"/>
                <w:lang w:val="vi-VN"/>
              </w:rPr>
              <m:t>E</m:t>
            </m:r>
            <m:ctrlPr>
              <w:rPr>
                <w:rFonts w:ascii="Cambria Math" w:hAnsi="Cambria Math" w:cs="Times New Roman"/>
                <w:b w:val="0"/>
                <w:bCs/>
                <w:iCs/>
                <w:color w:val="auto"/>
                <w:sz w:val="26"/>
                <w:szCs w:val="26"/>
                <w:lang w:val="vi-VN"/>
              </w:rPr>
            </m:ctrlPr>
          </m:e>
          <m:sub>
            <m:r>
              <m:rPr>
                <m:sty m:val="b"/>
              </m:rPr>
              <w:rPr>
                <w:rFonts w:ascii="Cambria Math" w:hAnsi="Cambria Math" w:cs="Times New Roman"/>
                <w:color w:val="auto"/>
                <w:sz w:val="26"/>
                <w:szCs w:val="26"/>
                <w:lang w:val="vi-VN"/>
              </w:rPr>
              <m:t>tổng</m:t>
            </m:r>
            <m:ctrlPr>
              <w:rPr>
                <w:rFonts w:ascii="Cambria Math" w:hAnsi="Cambria Math" w:cs="Times New Roman"/>
                <w:b w:val="0"/>
                <w:bCs/>
                <w:iCs/>
                <w:color w:val="auto"/>
                <w:sz w:val="26"/>
                <w:szCs w:val="26"/>
                <w:lang w:val="vi-VN"/>
              </w:rPr>
            </m:ctrlPr>
          </m:sub>
        </m:sSub>
        <m:r>
          <m:rPr>
            <m:sty m:val="b"/>
          </m:rPr>
          <w:rPr>
            <w:rFonts w:ascii="Cambria Math" w:hAnsi="Cambria Math" w:cs="Times New Roman"/>
            <w:color w:val="auto"/>
            <w:sz w:val="26"/>
            <w:szCs w:val="26"/>
            <w:lang w:val="vi-VN"/>
          </w:rPr>
          <m:t xml:space="preserve">= </m:t>
        </m:r>
        <m:sSub>
          <m:sSubPr>
            <m:ctrlPr>
              <w:rPr>
                <w:rFonts w:ascii="Cambria Math" w:hAnsi="Cambria Math" w:cs="Times New Roman"/>
                <w:b w:val="0"/>
                <w:bCs/>
                <w:iCs/>
                <w:color w:val="auto"/>
                <w:sz w:val="26"/>
                <w:szCs w:val="26"/>
                <w:lang w:val="vi-VN"/>
              </w:rPr>
            </m:ctrlPr>
          </m:sSubPr>
          <m:e>
            <m:r>
              <m:rPr>
                <m:sty m:val="b"/>
              </m:rPr>
              <w:rPr>
                <w:rFonts w:ascii="Cambria Math" w:hAnsi="Cambria Math" w:cs="Times New Roman"/>
                <w:color w:val="auto"/>
                <w:sz w:val="26"/>
                <w:szCs w:val="26"/>
                <w:lang w:val="vi-VN"/>
              </w:rPr>
              <m:t>E</m:t>
            </m:r>
            <m:ctrlPr>
              <w:rPr>
                <w:rFonts w:ascii="Cambria Math" w:hAnsi="Cambria Math" w:cs="Times New Roman"/>
                <w:b w:val="0"/>
                <w:bCs/>
                <w:iCs/>
                <w:color w:val="auto"/>
                <w:sz w:val="26"/>
                <w:szCs w:val="26"/>
                <w:lang w:val="vi-VN"/>
              </w:rPr>
            </m:ctrlPr>
          </m:e>
          <m:sub>
            <m:r>
              <m:rPr>
                <m:sty m:val="b"/>
              </m:rPr>
              <w:rPr>
                <w:rFonts w:ascii="Cambria Math" w:hAnsi="Cambria Math" w:cs="Times New Roman"/>
                <w:color w:val="auto"/>
                <w:sz w:val="26"/>
                <w:szCs w:val="26"/>
                <w:lang w:val="vi-VN"/>
              </w:rPr>
              <m:t>di chuyển</m:t>
            </m:r>
            <m:ctrlPr>
              <w:rPr>
                <w:rFonts w:ascii="Cambria Math" w:hAnsi="Cambria Math" w:cs="Times New Roman"/>
                <w:b w:val="0"/>
                <w:bCs/>
                <w:iCs/>
                <w:color w:val="auto"/>
                <w:sz w:val="26"/>
                <w:szCs w:val="26"/>
                <w:lang w:val="vi-VN"/>
              </w:rPr>
            </m:ctrlPr>
          </m:sub>
        </m:sSub>
        <m:r>
          <m:rPr>
            <m:sty m:val="b"/>
          </m:rPr>
          <w:rPr>
            <w:rFonts w:ascii="Cambria Math" w:hAnsi="Cambria Math" w:cs="Times New Roman"/>
            <w:color w:val="auto"/>
            <w:sz w:val="26"/>
            <w:szCs w:val="26"/>
            <w:lang w:val="vi-VN"/>
          </w:rPr>
          <m:t>+</m:t>
        </m:r>
        <m:sSub>
          <m:sSubPr>
            <m:ctrlPr>
              <w:rPr>
                <w:rFonts w:ascii="Cambria Math" w:hAnsi="Cambria Math" w:cs="Times New Roman"/>
                <w:b w:val="0"/>
                <w:bCs/>
                <w:iCs/>
                <w:color w:val="auto"/>
                <w:sz w:val="26"/>
                <w:szCs w:val="26"/>
                <w:lang w:val="vi-VN"/>
              </w:rPr>
            </m:ctrlPr>
          </m:sSubPr>
          <m:e>
            <m:r>
              <m:rPr>
                <m:sty m:val="b"/>
              </m:rPr>
              <w:rPr>
                <w:rFonts w:ascii="Cambria Math" w:hAnsi="Cambria Math" w:cs="Times New Roman"/>
                <w:color w:val="auto"/>
                <w:sz w:val="26"/>
                <w:szCs w:val="26"/>
                <w:lang w:val="vi-VN"/>
              </w:rPr>
              <m:t>E</m:t>
            </m:r>
            <m:ctrlPr>
              <w:rPr>
                <w:rFonts w:ascii="Cambria Math" w:hAnsi="Cambria Math" w:cs="Times New Roman"/>
                <w:b w:val="0"/>
                <w:bCs/>
                <w:iCs/>
                <w:color w:val="auto"/>
                <w:sz w:val="26"/>
                <w:szCs w:val="26"/>
                <w:lang w:val="vi-VN"/>
              </w:rPr>
            </m:ctrlPr>
          </m:e>
          <m:sub>
            <m:r>
              <m:rPr>
                <m:sty m:val="b"/>
              </m:rPr>
              <w:rPr>
                <w:rFonts w:ascii="Cambria Math" w:hAnsi="Cambria Math" w:cs="Times New Roman"/>
                <w:color w:val="auto"/>
                <w:sz w:val="26"/>
                <w:szCs w:val="26"/>
                <w:lang w:val="vi-VN"/>
              </w:rPr>
              <m:t>dừng chờ nổ máy</m:t>
            </m:r>
            <m:ctrlPr>
              <w:rPr>
                <w:rFonts w:ascii="Cambria Math" w:hAnsi="Cambria Math" w:cs="Times New Roman"/>
                <w:b w:val="0"/>
                <w:bCs/>
                <w:iCs/>
                <w:color w:val="auto"/>
                <w:sz w:val="26"/>
                <w:szCs w:val="26"/>
                <w:lang w:val="vi-VN"/>
              </w:rPr>
            </m:ctrlPr>
          </m:sub>
        </m:sSub>
        <m:r>
          <m:rPr>
            <m:sty m:val="b"/>
          </m:rPr>
          <w:rPr>
            <w:rFonts w:ascii="Cambria Math" w:hAnsi="Cambria Math" w:cs="Times New Roman"/>
            <w:color w:val="auto"/>
            <w:sz w:val="26"/>
            <w:szCs w:val="26"/>
            <w:lang w:val="vi-VN"/>
          </w:rPr>
          <m:t xml:space="preserve">                                          </m:t>
        </m:r>
      </m:oMath>
      <w:r>
        <w:rPr>
          <w:rFonts w:cs="Times New Roman"/>
          <w:b w:val="0"/>
          <w:bCs/>
          <w:iCs/>
          <w:color w:val="auto"/>
          <w:sz w:val="26"/>
          <w:szCs w:val="26"/>
          <w:lang w:val="vi-VN"/>
        </w:rPr>
        <w:t>(6)</w:t>
      </w:r>
    </w:p>
    <w:p>
      <w:pPr>
        <w:pBdr>
          <w:top w:val="none" w:color="auto" w:sz="0" w:space="0"/>
          <w:left w:val="none" w:color="auto" w:sz="0" w:space="0"/>
          <w:bottom w:val="none" w:color="auto" w:sz="0" w:space="0"/>
          <w:right w:val="none" w:color="auto" w:sz="0" w:space="0"/>
          <w:between w:val="none" w:color="auto" w:sz="0" w:space="0"/>
        </w:pBdr>
        <w:spacing w:line="312" w:lineRule="auto"/>
        <w:jc w:val="right"/>
        <w:rPr>
          <w:rFonts w:cs="Times New Roman"/>
          <w:b w:val="0"/>
          <w:bCs/>
          <w:color w:val="auto"/>
          <w:sz w:val="26"/>
          <w:szCs w:val="26"/>
          <w:lang w:val="vi-VN"/>
        </w:rPr>
      </w:pPr>
      <m:oMath>
        <m:sSub>
          <m:sSubPr>
            <m:ctrlPr>
              <w:rPr>
                <w:rFonts w:ascii="Cambria Math" w:hAnsi="Cambria Math" w:cs="Times New Roman"/>
                <w:b w:val="0"/>
                <w:bCs/>
                <w:color w:val="auto"/>
                <w:sz w:val="26"/>
                <w:szCs w:val="26"/>
                <w:lang w:val="vi-VN"/>
              </w:rPr>
            </m:ctrlPr>
          </m:sSubPr>
          <m:e>
            <m:r>
              <m:rPr>
                <m:sty m:val="b"/>
              </m:rPr>
              <w:rPr>
                <w:rFonts w:ascii="Cambria Math" w:hAnsi="Cambria Math" w:cs="Times New Roman"/>
                <w:color w:val="auto"/>
                <w:sz w:val="26"/>
                <w:szCs w:val="26"/>
                <w:lang w:val="vi-VN"/>
              </w:rPr>
              <m:t>E</m:t>
            </m:r>
            <m:ctrlPr>
              <w:rPr>
                <w:rFonts w:ascii="Cambria Math" w:hAnsi="Cambria Math" w:cs="Times New Roman"/>
                <w:b w:val="0"/>
                <w:bCs/>
                <w:color w:val="auto"/>
                <w:sz w:val="26"/>
                <w:szCs w:val="26"/>
                <w:lang w:val="vi-VN"/>
              </w:rPr>
            </m:ctrlPr>
          </m:e>
          <m:sub>
            <m:r>
              <m:rPr>
                <m:sty m:val="b"/>
              </m:rPr>
              <w:rPr>
                <w:rFonts w:ascii="Cambria Math" w:hAnsi="Cambria Math" w:cs="Times New Roman"/>
                <w:color w:val="auto"/>
                <w:sz w:val="26"/>
                <w:szCs w:val="26"/>
                <w:lang w:val="vi-VN"/>
              </w:rPr>
              <m:t>di chuyển</m:t>
            </m:r>
            <m:ctrlPr>
              <w:rPr>
                <w:rFonts w:ascii="Cambria Math" w:hAnsi="Cambria Math" w:cs="Times New Roman"/>
                <w:b w:val="0"/>
                <w:bCs/>
                <w:color w:val="auto"/>
                <w:sz w:val="26"/>
                <w:szCs w:val="26"/>
                <w:lang w:val="vi-VN"/>
              </w:rPr>
            </m:ctrlPr>
          </m:sub>
        </m:sSub>
        <m:r>
          <m:rPr>
            <m:sty m:val="b"/>
          </m:rPr>
          <w:rPr>
            <w:rFonts w:ascii="Cambria Math" w:hAnsi="Cambria Math" w:cs="Times New Roman"/>
            <w:color w:val="auto"/>
            <w:sz w:val="26"/>
            <w:szCs w:val="26"/>
            <w:lang w:val="vi-VN"/>
          </w:rPr>
          <m:t xml:space="preserve">=Activity × EF                                             </m:t>
        </m:r>
      </m:oMath>
      <w:r>
        <w:rPr>
          <w:rFonts w:cs="Times New Roman"/>
          <w:b w:val="0"/>
          <w:bCs/>
          <w:color w:val="auto"/>
          <w:sz w:val="26"/>
          <w:szCs w:val="26"/>
          <w:lang w:val="vi-VN"/>
        </w:rPr>
        <w:t xml:space="preserve">      (7)</w:t>
      </w:r>
    </w:p>
    <w:p>
      <w:pPr>
        <w:pBdr>
          <w:top w:val="none" w:color="auto" w:sz="0" w:space="0"/>
          <w:left w:val="none" w:color="auto" w:sz="0" w:space="0"/>
          <w:bottom w:val="none" w:color="auto" w:sz="0" w:space="0"/>
          <w:right w:val="none" w:color="auto" w:sz="0" w:space="0"/>
          <w:between w:val="none" w:color="auto" w:sz="0" w:space="0"/>
        </w:pBdr>
        <w:spacing w:line="312" w:lineRule="auto"/>
        <w:jc w:val="right"/>
        <w:rPr>
          <w:rFonts w:cs="Times New Roman"/>
          <w:b w:val="0"/>
          <w:bCs/>
          <w:iCs/>
          <w:color w:val="auto"/>
          <w:sz w:val="26"/>
          <w:szCs w:val="26"/>
          <w:lang w:val="vi-VN"/>
        </w:rPr>
      </w:pPr>
      <m:oMath>
        <m:sSub>
          <m:sSubPr>
            <m:ctrlPr>
              <w:rPr>
                <w:rFonts w:ascii="Cambria Math" w:hAnsi="Cambria Math" w:cs="Times New Roman"/>
                <w:b w:val="0"/>
                <w:bCs/>
                <w:iCs/>
                <w:color w:val="auto"/>
                <w:sz w:val="26"/>
                <w:szCs w:val="26"/>
                <w:lang w:val="vi-VN"/>
              </w:rPr>
            </m:ctrlPr>
          </m:sSubPr>
          <m:e>
            <m:r>
              <m:rPr>
                <m:sty m:val="b"/>
              </m:rPr>
              <w:rPr>
                <w:rFonts w:ascii="Cambria Math" w:hAnsi="Cambria Math" w:cs="Times New Roman"/>
                <w:color w:val="auto"/>
                <w:sz w:val="26"/>
                <w:szCs w:val="26"/>
                <w:lang w:val="vi-VN"/>
              </w:rPr>
              <m:t>E</m:t>
            </m:r>
            <m:ctrlPr>
              <w:rPr>
                <w:rFonts w:ascii="Cambria Math" w:hAnsi="Cambria Math" w:cs="Times New Roman"/>
                <w:b w:val="0"/>
                <w:bCs/>
                <w:iCs/>
                <w:color w:val="auto"/>
                <w:sz w:val="26"/>
                <w:szCs w:val="26"/>
                <w:lang w:val="vi-VN"/>
              </w:rPr>
            </m:ctrlPr>
          </m:e>
          <m:sub>
            <m:r>
              <m:rPr>
                <m:sty m:val="b"/>
              </m:rPr>
              <w:rPr>
                <w:rFonts w:ascii="Cambria Math" w:hAnsi="Cambria Math" w:cs="Times New Roman"/>
                <w:color w:val="auto"/>
                <w:sz w:val="26"/>
                <w:szCs w:val="26"/>
                <w:lang w:val="vi-VN"/>
              </w:rPr>
              <m:t>dừng chờ nổ máy</m:t>
            </m:r>
            <m:ctrlPr>
              <w:rPr>
                <w:rFonts w:ascii="Cambria Math" w:hAnsi="Cambria Math" w:cs="Times New Roman"/>
                <w:b w:val="0"/>
                <w:bCs/>
                <w:iCs/>
                <w:color w:val="auto"/>
                <w:sz w:val="26"/>
                <w:szCs w:val="26"/>
                <w:lang w:val="vi-VN"/>
              </w:rPr>
            </m:ctrlPr>
          </m:sub>
        </m:sSub>
        <m:r>
          <m:rPr>
            <m:sty m:val="bi"/>
          </m:rPr>
          <w:rPr>
            <w:rFonts w:ascii="Cambria Math" w:hAnsi="Cambria Math" w:cs="Times New Roman"/>
            <w:color w:val="auto"/>
            <w:sz w:val="26"/>
            <w:szCs w:val="26"/>
            <w:lang w:val="vi-VN"/>
          </w:rPr>
          <m:t>=</m:t>
        </m:r>
        <m:sSub>
          <m:sSubPr>
            <m:ctrlPr>
              <w:rPr>
                <w:rFonts w:ascii="Cambria Math" w:hAnsi="Cambria Math" w:cs="Times New Roman"/>
                <w:b w:val="0"/>
                <w:bCs/>
                <w:iCs/>
                <w:color w:val="auto"/>
                <w:sz w:val="26"/>
                <w:szCs w:val="26"/>
                <w:lang w:val="vi-VN"/>
              </w:rPr>
            </m:ctrlPr>
          </m:sSubPr>
          <m:e>
            <m:r>
              <m:rPr>
                <m:sty m:val="b"/>
              </m:rPr>
              <w:rPr>
                <w:rFonts w:ascii="Cambria Math" w:hAnsi="Cambria Math" w:cs="Times New Roman"/>
                <w:color w:val="auto"/>
                <w:sz w:val="26"/>
                <w:szCs w:val="26"/>
                <w:lang w:val="vi-VN"/>
              </w:rPr>
              <m:t>t</m:t>
            </m:r>
            <m:ctrlPr>
              <w:rPr>
                <w:rFonts w:ascii="Cambria Math" w:hAnsi="Cambria Math" w:cs="Times New Roman"/>
                <w:b w:val="0"/>
                <w:bCs/>
                <w:iCs/>
                <w:color w:val="auto"/>
                <w:sz w:val="26"/>
                <w:szCs w:val="26"/>
                <w:lang w:val="vi-VN"/>
              </w:rPr>
            </m:ctrlPr>
          </m:e>
          <m:sub>
            <m:r>
              <m:rPr>
                <m:sty m:val="b"/>
              </m:rPr>
              <w:rPr>
                <w:rFonts w:ascii="Cambria Math" w:hAnsi="Cambria Math" w:cs="Times New Roman"/>
                <w:color w:val="auto"/>
                <w:sz w:val="26"/>
                <w:szCs w:val="26"/>
                <w:lang w:val="vi-VN"/>
              </w:rPr>
              <m:t>c</m:t>
            </m:r>
            <m:ctrlPr>
              <w:rPr>
                <w:rFonts w:ascii="Cambria Math" w:hAnsi="Cambria Math" w:cs="Times New Roman"/>
                <w:b w:val="0"/>
                <w:bCs/>
                <w:iCs/>
                <w:color w:val="auto"/>
                <w:sz w:val="26"/>
                <w:szCs w:val="26"/>
                <w:lang w:val="vi-VN"/>
              </w:rPr>
            </m:ctrlPr>
          </m:sub>
        </m:sSub>
        <m:r>
          <m:rPr>
            <m:sty m:val="bi"/>
          </m:rPr>
          <w:rPr>
            <w:rFonts w:ascii="Cambria Math" w:hAnsi="Cambria Math" w:cs="Times New Roman"/>
            <w:color w:val="auto"/>
            <w:sz w:val="26"/>
            <w:szCs w:val="26"/>
            <w:lang w:val="vi-VN"/>
          </w:rPr>
          <m:t>×</m:t>
        </m:r>
        <m:r>
          <m:rPr>
            <m:sty m:val="b"/>
          </m:rPr>
          <w:rPr>
            <w:rFonts w:ascii="Cambria Math" w:hAnsi="Cambria Math" w:cs="Times New Roman"/>
            <w:color w:val="auto"/>
            <w:sz w:val="26"/>
            <w:szCs w:val="26"/>
            <w:lang w:val="vi-VN"/>
          </w:rPr>
          <m:t xml:space="preserve">6688,605 </m:t>
        </m:r>
      </m:oMath>
      <w:r>
        <w:rPr>
          <w:rFonts w:cs="Times New Roman"/>
          <w:b w:val="0"/>
          <w:bCs/>
          <w:iCs/>
          <w:color w:val="auto"/>
          <w:sz w:val="26"/>
          <w:szCs w:val="26"/>
          <w:lang w:val="vi-VN"/>
        </w:rPr>
        <w:t xml:space="preserve">                                                 (8)</w:t>
      </w:r>
    </w:p>
    <w:p>
      <w:pPr>
        <w:pBdr>
          <w:top w:val="none" w:color="auto" w:sz="0" w:space="0"/>
          <w:left w:val="none" w:color="auto" w:sz="0" w:space="0"/>
          <w:bottom w:val="none" w:color="auto" w:sz="0" w:space="0"/>
          <w:right w:val="none" w:color="auto" w:sz="0" w:space="0"/>
          <w:between w:val="none" w:color="auto" w:sz="0" w:space="0"/>
        </w:pBdr>
        <w:spacing w:line="312" w:lineRule="auto"/>
        <w:ind w:firstLine="284"/>
        <w:jc w:val="both"/>
        <w:rPr>
          <w:rFonts w:cs="Times New Roman"/>
          <w:b w:val="0"/>
          <w:bCs/>
          <w:color w:val="auto"/>
          <w:sz w:val="26"/>
          <w:szCs w:val="26"/>
          <w:lang w:val="vi-VN"/>
        </w:rPr>
      </w:pPr>
      <w:r>
        <w:rPr>
          <w:rFonts w:cs="Times New Roman"/>
          <w:b w:val="0"/>
          <w:bCs/>
          <w:color w:val="auto"/>
          <w:sz w:val="26"/>
          <w:szCs w:val="26"/>
          <w:lang w:val="vi-VN"/>
        </w:rPr>
        <w:t xml:space="preserve">Trong đó: </w:t>
      </w:r>
    </w:p>
    <w:p>
      <w:pPr>
        <w:pBdr>
          <w:top w:val="none" w:color="auto" w:sz="0" w:space="0"/>
          <w:left w:val="none" w:color="auto" w:sz="0" w:space="0"/>
          <w:bottom w:val="none" w:color="auto" w:sz="0" w:space="0"/>
          <w:right w:val="none" w:color="auto" w:sz="0" w:space="0"/>
          <w:between w:val="none" w:color="auto" w:sz="0" w:space="0"/>
        </w:pBdr>
        <w:spacing w:line="312" w:lineRule="auto"/>
        <w:ind w:firstLine="284"/>
        <w:jc w:val="both"/>
        <w:rPr>
          <w:rFonts w:cs="Times New Roman"/>
          <w:b w:val="0"/>
          <w:bCs/>
          <w:color w:val="auto"/>
          <w:sz w:val="26"/>
          <w:szCs w:val="26"/>
          <w:lang w:val="vi-VN"/>
        </w:rPr>
      </w:pPr>
      <w:r>
        <w:rPr>
          <w:rFonts w:cs="Times New Roman"/>
          <w:b w:val="0"/>
          <w:bCs/>
          <w:color w:val="auto"/>
          <w:sz w:val="26"/>
          <w:szCs w:val="26"/>
          <w:lang w:val="vi-VN"/>
        </w:rPr>
        <w:t>E là tổng lượng phát thải (kg CO</w:t>
      </w:r>
      <w:r>
        <w:rPr>
          <w:rFonts w:cs="Times New Roman"/>
          <w:b w:val="0"/>
          <w:bCs/>
          <w:color w:val="auto"/>
          <w:sz w:val="26"/>
          <w:szCs w:val="26"/>
          <w:vertAlign w:val="subscript"/>
          <w:lang w:val="vi-VN"/>
        </w:rPr>
        <w:t>2</w:t>
      </w:r>
      <w:r>
        <w:rPr>
          <w:rFonts w:cs="Times New Roman"/>
          <w:b w:val="0"/>
          <w:bCs/>
          <w:color w:val="auto"/>
          <w:sz w:val="26"/>
          <w:szCs w:val="26"/>
          <w:lang w:val="vi-VN"/>
        </w:rPr>
        <w:t>e)</w:t>
      </w:r>
    </w:p>
    <w:p>
      <w:pPr>
        <w:pBdr>
          <w:top w:val="none" w:color="auto" w:sz="0" w:space="0"/>
          <w:left w:val="none" w:color="auto" w:sz="0" w:space="0"/>
          <w:bottom w:val="none" w:color="auto" w:sz="0" w:space="0"/>
          <w:right w:val="none" w:color="auto" w:sz="0" w:space="0"/>
          <w:between w:val="none" w:color="auto" w:sz="0" w:space="0"/>
        </w:pBdr>
        <w:spacing w:line="312" w:lineRule="auto"/>
        <w:ind w:firstLine="284"/>
        <w:jc w:val="both"/>
        <w:rPr>
          <w:rFonts w:cs="Times New Roman"/>
          <w:b w:val="0"/>
          <w:bCs/>
          <w:color w:val="auto"/>
          <w:sz w:val="26"/>
          <w:szCs w:val="26"/>
          <w:lang w:val="vi-VN"/>
        </w:rPr>
      </w:pPr>
      <w:r>
        <w:rPr>
          <w:rFonts w:cs="Times New Roman"/>
          <w:b w:val="0"/>
          <w:bCs/>
          <w:color w:val="auto"/>
          <w:sz w:val="26"/>
          <w:szCs w:val="26"/>
          <w:lang w:val="vi-VN"/>
        </w:rPr>
        <w:t>Activity là quãng đường hoạt động (km)</w:t>
      </w:r>
    </w:p>
    <w:p>
      <w:pPr>
        <w:pBdr>
          <w:top w:val="none" w:color="auto" w:sz="0" w:space="0"/>
          <w:left w:val="none" w:color="auto" w:sz="0" w:space="0"/>
          <w:bottom w:val="none" w:color="auto" w:sz="0" w:space="0"/>
          <w:right w:val="none" w:color="auto" w:sz="0" w:space="0"/>
          <w:between w:val="none" w:color="auto" w:sz="0" w:space="0"/>
        </w:pBdr>
        <w:spacing w:line="312" w:lineRule="auto"/>
        <w:ind w:firstLine="284"/>
        <w:jc w:val="both"/>
        <w:rPr>
          <w:rFonts w:cs="Times New Roman"/>
          <w:b w:val="0"/>
          <w:bCs/>
          <w:color w:val="auto"/>
          <w:sz w:val="26"/>
          <w:szCs w:val="26"/>
          <w:lang w:val="vi-VN"/>
        </w:rPr>
      </w:pPr>
      <w:r>
        <w:rPr>
          <w:rFonts w:cs="Times New Roman"/>
          <w:b w:val="0"/>
          <w:bCs/>
          <w:color w:val="auto"/>
          <w:sz w:val="26"/>
          <w:szCs w:val="26"/>
          <w:lang w:val="vi-VN"/>
        </w:rPr>
        <w:t>EF tuân thủ theo hướng dẫn của GHG Vương Quốc Anh phát hành năm hàng năm (kg CO</w:t>
      </w:r>
      <w:r>
        <w:rPr>
          <w:rFonts w:cs="Times New Roman"/>
          <w:b w:val="0"/>
          <w:bCs/>
          <w:color w:val="auto"/>
          <w:sz w:val="26"/>
          <w:szCs w:val="26"/>
          <w:vertAlign w:val="subscript"/>
          <w:lang w:val="vi-VN"/>
        </w:rPr>
        <w:t>2</w:t>
      </w:r>
      <w:r>
        <w:rPr>
          <w:rFonts w:cs="Times New Roman"/>
          <w:b w:val="0"/>
          <w:bCs/>
          <w:color w:val="auto"/>
          <w:sz w:val="26"/>
          <w:szCs w:val="26"/>
          <w:lang w:val="vi-VN"/>
        </w:rPr>
        <w:t>e/km) – tùy vào năm kiểm kê sẽ sử dụng bộ hệ số phát thải tương ứng.</w:t>
      </w:r>
    </w:p>
    <w:p>
      <w:pPr>
        <w:pBdr>
          <w:top w:val="none" w:color="auto" w:sz="0" w:space="0"/>
          <w:left w:val="none" w:color="auto" w:sz="0" w:space="0"/>
          <w:bottom w:val="none" w:color="auto" w:sz="0" w:space="0"/>
          <w:right w:val="none" w:color="auto" w:sz="0" w:space="0"/>
          <w:between w:val="none" w:color="auto" w:sz="0" w:space="0"/>
        </w:pBdr>
        <w:spacing w:before="120" w:after="240"/>
        <w:ind w:firstLine="284"/>
        <w:jc w:val="both"/>
        <w:rPr>
          <w:rFonts w:cs="Times New Roman"/>
          <w:b w:val="0"/>
          <w:bCs/>
          <w:color w:val="auto"/>
          <w:sz w:val="26"/>
          <w:szCs w:val="26"/>
          <w:lang w:val="vi-VN"/>
        </w:rPr>
      </w:pPr>
      <w:r>
        <w:rPr>
          <w:rFonts w:cs="Times New Roman"/>
          <w:b w:val="0"/>
          <w:bCs/>
          <w:color w:val="auto"/>
          <w:sz w:val="26"/>
          <w:szCs w:val="26"/>
          <w:lang w:val="vi-VN"/>
        </w:rPr>
        <w:t>t</w:t>
      </w:r>
      <w:r>
        <w:rPr>
          <w:rFonts w:cs="Times New Roman"/>
          <w:b w:val="0"/>
          <w:bCs/>
          <w:color w:val="auto"/>
          <w:sz w:val="26"/>
          <w:szCs w:val="26"/>
          <w:vertAlign w:val="subscript"/>
          <w:lang w:val="vi-VN"/>
        </w:rPr>
        <w:t>c</w:t>
      </w:r>
      <w:r>
        <w:rPr>
          <w:rFonts w:cs="Times New Roman"/>
          <w:b w:val="0"/>
          <w:bCs/>
          <w:color w:val="auto"/>
          <w:sz w:val="26"/>
          <w:szCs w:val="26"/>
          <w:lang w:val="vi-VN"/>
        </w:rPr>
        <w:t xml:space="preserve"> thời gian chờ của xe container chờ vẫn nổ máy (giờ)</w:t>
      </w:r>
    </w:p>
    <w:p>
      <w:pPr>
        <w:pBdr>
          <w:top w:val="none" w:color="auto" w:sz="0" w:space="0"/>
          <w:left w:val="none" w:color="auto" w:sz="0" w:space="0"/>
          <w:bottom w:val="none" w:color="auto" w:sz="0" w:space="0"/>
          <w:right w:val="none" w:color="auto" w:sz="0" w:space="0"/>
          <w:between w:val="none" w:color="auto" w:sz="0" w:space="0"/>
        </w:pBdr>
        <w:spacing w:before="120" w:after="240"/>
        <w:ind w:firstLine="284"/>
        <w:jc w:val="both"/>
        <w:rPr>
          <w:rFonts w:cs="Times New Roman"/>
          <w:b w:val="0"/>
          <w:bCs/>
          <w:color w:val="auto"/>
          <w:sz w:val="26"/>
          <w:szCs w:val="26"/>
          <w:lang w:val="vi-VN"/>
        </w:rPr>
      </w:pPr>
      <w:r>
        <w:rPr>
          <w:rFonts w:cs="Times New Roman"/>
          <w:b w:val="0"/>
          <w:bCs/>
          <w:color w:val="auto"/>
          <w:sz w:val="26"/>
          <w:szCs w:val="26"/>
          <w:lang w:val="vi-VN"/>
        </w:rPr>
        <w:t>6688,605 là hệ số phát thải khi xe container chờ vẫn nổ máy (g CO</w:t>
      </w:r>
      <w:r>
        <w:rPr>
          <w:rFonts w:cs="Times New Roman"/>
          <w:b w:val="0"/>
          <w:bCs/>
          <w:color w:val="auto"/>
          <w:sz w:val="26"/>
          <w:szCs w:val="26"/>
          <w:vertAlign w:val="subscript"/>
          <w:lang w:val="vi-VN"/>
        </w:rPr>
        <w:t>2</w:t>
      </w:r>
      <w:r>
        <w:rPr>
          <w:rFonts w:cs="Times New Roman"/>
          <w:b w:val="0"/>
          <w:bCs/>
          <w:color w:val="auto"/>
          <w:sz w:val="26"/>
          <w:szCs w:val="26"/>
          <w:lang w:val="vi-VN"/>
        </w:rPr>
        <w:t>e/ giờ)</w:t>
      </w:r>
    </w:p>
    <w:p>
      <w:pPr>
        <w:pBdr>
          <w:top w:val="none" w:color="auto" w:sz="0" w:space="0"/>
          <w:left w:val="none" w:color="auto" w:sz="0" w:space="0"/>
          <w:bottom w:val="none" w:color="auto" w:sz="0" w:space="0"/>
          <w:right w:val="none" w:color="auto" w:sz="0" w:space="0"/>
          <w:between w:val="none" w:color="auto" w:sz="0" w:space="0"/>
        </w:pBdr>
        <w:spacing w:before="120" w:after="240"/>
        <w:ind w:firstLine="284"/>
        <w:jc w:val="both"/>
        <w:rPr>
          <w:rFonts w:cs="Times New Roman"/>
          <w:b w:val="0"/>
          <w:bCs/>
          <w:color w:val="auto"/>
          <w:sz w:val="26"/>
          <w:szCs w:val="26"/>
          <w:lang w:val="vi-VN"/>
        </w:rPr>
      </w:pPr>
      <w:r>
        <w:rPr>
          <w:rFonts w:cs="Times New Roman"/>
          <w:b w:val="0"/>
          <w:bCs/>
          <w:color w:val="auto"/>
          <w:sz w:val="26"/>
          <w:szCs w:val="26"/>
          <w:lang w:val="vi-VN"/>
        </w:rPr>
        <w:t>Để tính toán phát thải khi xe dừng chờ, chúng tôi thiết lập mối qua hệ tương quan giữa tốc độ và phát thải GHG cho ba loại khí chính đóng góp cho sự nóng lên toàn cầu là CO</w:t>
      </w:r>
      <w:r>
        <w:rPr>
          <w:rFonts w:cs="Times New Roman"/>
          <w:b w:val="0"/>
          <w:bCs/>
          <w:color w:val="auto"/>
          <w:sz w:val="26"/>
          <w:szCs w:val="26"/>
          <w:vertAlign w:val="subscript"/>
          <w:lang w:val="vi-VN"/>
        </w:rPr>
        <w:t>2</w:t>
      </w:r>
      <w:r>
        <w:rPr>
          <w:rFonts w:cs="Times New Roman"/>
          <w:b w:val="0"/>
          <w:bCs/>
          <w:color w:val="auto"/>
          <w:sz w:val="26"/>
          <w:szCs w:val="26"/>
          <w:lang w:val="vi-VN"/>
        </w:rPr>
        <w:t>, CH</w:t>
      </w:r>
      <w:r>
        <w:rPr>
          <w:rFonts w:cs="Times New Roman"/>
          <w:b w:val="0"/>
          <w:bCs/>
          <w:color w:val="auto"/>
          <w:sz w:val="26"/>
          <w:szCs w:val="26"/>
          <w:vertAlign w:val="subscript"/>
          <w:lang w:val="vi-VN"/>
        </w:rPr>
        <w:t>4</w:t>
      </w:r>
      <w:r>
        <w:rPr>
          <w:rFonts w:cs="Times New Roman"/>
          <w:b w:val="0"/>
          <w:bCs/>
          <w:color w:val="auto"/>
          <w:sz w:val="26"/>
          <w:szCs w:val="26"/>
          <w:lang w:val="vi-VN"/>
        </w:rPr>
        <w:t xml:space="preserve"> và N</w:t>
      </w:r>
      <w:r>
        <w:rPr>
          <w:rFonts w:cs="Times New Roman"/>
          <w:b w:val="0"/>
          <w:bCs/>
          <w:color w:val="auto"/>
          <w:sz w:val="26"/>
          <w:szCs w:val="26"/>
          <w:vertAlign w:val="subscript"/>
          <w:lang w:val="vi-VN"/>
        </w:rPr>
        <w:t>2</w:t>
      </w:r>
      <w:r>
        <w:rPr>
          <w:rFonts w:cs="Times New Roman"/>
          <w:b w:val="0"/>
          <w:bCs/>
          <w:color w:val="auto"/>
          <w:sz w:val="26"/>
          <w:szCs w:val="26"/>
          <w:lang w:val="vi-VN"/>
        </w:rPr>
        <w:t xml:space="preserve">O. Cách tiếp cận này tuân thủ theo EPA, phương pháp được sử dụng tại cảng Vịnh San Pedro của Long Beach và Los Angles [12]. Bảng 4 thể hiện hệ số phát thải của các chất khí nhà kính trong thời gian chờ nổ máy. </w:t>
      </w:r>
    </w:p>
    <w:p>
      <w:pPr>
        <w:pBdr>
          <w:top w:val="none" w:color="auto" w:sz="0" w:space="0"/>
          <w:left w:val="none" w:color="auto" w:sz="0" w:space="0"/>
          <w:bottom w:val="none" w:color="auto" w:sz="0" w:space="0"/>
          <w:right w:val="none" w:color="auto" w:sz="0" w:space="0"/>
          <w:between w:val="none" w:color="auto" w:sz="0" w:space="0"/>
        </w:pBdr>
        <w:spacing w:before="120" w:after="120"/>
        <w:jc w:val="center"/>
        <w:rPr>
          <w:rFonts w:cs="Times New Roman"/>
          <w:b w:val="0"/>
          <w:bCs/>
          <w:color w:val="000000"/>
          <w:sz w:val="26"/>
          <w:szCs w:val="26"/>
          <w:lang w:val="vi-VN"/>
        </w:rPr>
      </w:pPr>
      <w:r>
        <w:rPr>
          <w:rFonts w:cs="Times New Roman"/>
          <w:b w:val="0"/>
          <w:bCs/>
          <w:color w:val="000000"/>
          <w:sz w:val="26"/>
          <w:szCs w:val="26"/>
          <w:lang w:val="vi-VN"/>
        </w:rPr>
        <w:t>Bảng 1.13. Hệ số phát thải KNK khi xe container khi dừng chờ nổ máy (hệ số được cập nhật hàng năm)</w:t>
      </w:r>
    </w:p>
    <w:tbl>
      <w:tblPr>
        <w:tblStyle w:val="19"/>
        <w:tblW w:w="7088" w:type="dxa"/>
        <w:tblInd w:w="1129"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270"/>
        <w:gridCol w:w="381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70" w:type="dxa"/>
            <w:shd w:val="clear" w:color="auto" w:fill="C1E4F5" w:themeFill="accent1" w:themeFillTint="33"/>
          </w:tcPr>
          <w:p>
            <w:pPr>
              <w:jc w:val="center"/>
              <w:rPr>
                <w:rFonts w:cs="Times New Roman"/>
                <w:b w:val="0"/>
                <w:bCs/>
                <w:color w:val="000000"/>
                <w:sz w:val="26"/>
                <w:szCs w:val="26"/>
                <w:lang w:val="vi-VN"/>
              </w:rPr>
            </w:pPr>
            <w:r>
              <w:rPr>
                <w:rFonts w:cs="Times New Roman"/>
                <w:b w:val="0"/>
                <w:bCs/>
                <w:color w:val="000000"/>
                <w:sz w:val="26"/>
                <w:szCs w:val="26"/>
                <w:lang w:val="vi-VN"/>
              </w:rPr>
              <w:t>Loại khí nhà kính</w:t>
            </w:r>
          </w:p>
        </w:tc>
        <w:tc>
          <w:tcPr>
            <w:tcW w:w="3818" w:type="dxa"/>
            <w:shd w:val="clear" w:color="auto" w:fill="C1E4F5" w:themeFill="accent1" w:themeFillTint="33"/>
          </w:tcPr>
          <w:p>
            <w:pPr>
              <w:jc w:val="center"/>
              <w:rPr>
                <w:rFonts w:cs="Times New Roman"/>
                <w:b w:val="0"/>
                <w:bCs/>
                <w:color w:val="000000"/>
                <w:sz w:val="26"/>
                <w:szCs w:val="26"/>
                <w:lang w:val="vi-VN"/>
              </w:rPr>
            </w:pPr>
            <w:r>
              <w:rPr>
                <w:rFonts w:cs="Times New Roman"/>
                <w:b w:val="0"/>
                <w:bCs/>
                <w:color w:val="000000"/>
                <w:sz w:val="26"/>
                <w:szCs w:val="26"/>
                <w:lang w:val="vi-VN"/>
              </w:rPr>
              <w:t>Hệ số phát thải (g/ giờ)</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13" w:hRule="atLeast"/>
        </w:trPr>
        <w:tc>
          <w:tcPr>
            <w:tcW w:w="3270" w:type="dxa"/>
          </w:tcPr>
          <w:p>
            <w:pPr>
              <w:jc w:val="center"/>
              <w:rPr>
                <w:rFonts w:cs="Times New Roman"/>
                <w:b w:val="0"/>
                <w:bCs/>
                <w:color w:val="000000"/>
                <w:sz w:val="26"/>
                <w:szCs w:val="26"/>
                <w:vertAlign w:val="subscript"/>
                <w:lang w:val="vi-VN"/>
              </w:rPr>
            </w:pPr>
            <w:r>
              <w:rPr>
                <w:rFonts w:cs="Times New Roman"/>
                <w:b w:val="0"/>
                <w:bCs/>
                <w:color w:val="000000"/>
                <w:sz w:val="26"/>
                <w:szCs w:val="26"/>
                <w:lang w:val="vi-VN"/>
              </w:rPr>
              <w:t>CO</w:t>
            </w:r>
            <w:r>
              <w:rPr>
                <w:rFonts w:cs="Times New Roman"/>
                <w:b w:val="0"/>
                <w:bCs/>
                <w:color w:val="000000"/>
                <w:sz w:val="26"/>
                <w:szCs w:val="26"/>
                <w:vertAlign w:val="subscript"/>
                <w:lang w:val="vi-VN"/>
              </w:rPr>
              <w:t>2</w:t>
            </w:r>
          </w:p>
        </w:tc>
        <w:tc>
          <w:tcPr>
            <w:tcW w:w="3818" w:type="dxa"/>
          </w:tcPr>
          <w:p>
            <w:pPr>
              <w:jc w:val="center"/>
              <w:rPr>
                <w:rFonts w:cs="Times New Roman"/>
                <w:b w:val="0"/>
                <w:bCs/>
                <w:color w:val="000000"/>
                <w:sz w:val="26"/>
                <w:szCs w:val="26"/>
                <w:lang w:val="vi-VN"/>
              </w:rPr>
            </w:pPr>
            <w:r>
              <w:rPr>
                <w:rFonts w:cs="Times New Roman"/>
                <w:b w:val="0"/>
                <w:bCs/>
                <w:color w:val="000000"/>
                <w:sz w:val="26"/>
                <w:szCs w:val="26"/>
                <w:lang w:val="vi-VN"/>
              </w:rPr>
              <w:t>6.405</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70" w:type="dxa"/>
          </w:tcPr>
          <w:p>
            <w:pPr>
              <w:jc w:val="center"/>
              <w:rPr>
                <w:rFonts w:cs="Times New Roman"/>
                <w:b w:val="0"/>
                <w:bCs/>
                <w:color w:val="000000"/>
                <w:sz w:val="26"/>
                <w:szCs w:val="26"/>
                <w:vertAlign w:val="subscript"/>
                <w:lang w:val="vi-VN"/>
              </w:rPr>
            </w:pPr>
            <w:r>
              <w:rPr>
                <w:rFonts w:cs="Times New Roman"/>
                <w:b w:val="0"/>
                <w:bCs/>
                <w:color w:val="000000"/>
                <w:sz w:val="26"/>
                <w:szCs w:val="26"/>
                <w:lang w:val="vi-VN"/>
              </w:rPr>
              <w:t>CH</w:t>
            </w:r>
            <w:r>
              <w:rPr>
                <w:rFonts w:cs="Times New Roman"/>
                <w:b w:val="0"/>
                <w:bCs/>
                <w:color w:val="000000"/>
                <w:sz w:val="26"/>
                <w:szCs w:val="26"/>
                <w:vertAlign w:val="subscript"/>
                <w:lang w:val="vi-VN"/>
              </w:rPr>
              <w:t>4</w:t>
            </w:r>
          </w:p>
        </w:tc>
        <w:tc>
          <w:tcPr>
            <w:tcW w:w="3818" w:type="dxa"/>
          </w:tcPr>
          <w:p>
            <w:pPr>
              <w:jc w:val="center"/>
              <w:rPr>
                <w:rFonts w:cs="Times New Roman"/>
                <w:b w:val="0"/>
                <w:bCs/>
                <w:color w:val="000000"/>
                <w:sz w:val="26"/>
                <w:szCs w:val="26"/>
                <w:lang w:val="vi-VN"/>
              </w:rPr>
            </w:pPr>
            <w:r>
              <w:rPr>
                <w:rFonts w:cs="Times New Roman"/>
                <w:b w:val="0"/>
                <w:bCs/>
                <w:color w:val="000000"/>
                <w:sz w:val="26"/>
                <w:szCs w:val="26"/>
                <w:lang w:val="vi-VN"/>
              </w:rPr>
              <w:t>0.2288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70" w:type="dxa"/>
          </w:tcPr>
          <w:p>
            <w:pPr>
              <w:jc w:val="center"/>
              <w:rPr>
                <w:rFonts w:cs="Times New Roman"/>
                <w:b w:val="0"/>
                <w:bCs/>
                <w:color w:val="000000"/>
                <w:sz w:val="26"/>
                <w:szCs w:val="26"/>
                <w:lang w:val="vi-VN"/>
              </w:rPr>
            </w:pPr>
            <w:r>
              <w:rPr>
                <w:rFonts w:cs="Times New Roman"/>
                <w:b w:val="0"/>
                <w:bCs/>
                <w:color w:val="000000"/>
                <w:sz w:val="26"/>
                <w:szCs w:val="26"/>
                <w:lang w:val="vi-VN"/>
              </w:rPr>
              <w:t>N</w:t>
            </w:r>
            <w:r>
              <w:rPr>
                <w:rFonts w:cs="Times New Roman"/>
                <w:b w:val="0"/>
                <w:bCs/>
                <w:color w:val="000000"/>
                <w:sz w:val="26"/>
                <w:szCs w:val="26"/>
                <w:vertAlign w:val="subscript"/>
                <w:lang w:val="vi-VN"/>
              </w:rPr>
              <w:t>2</w:t>
            </w:r>
            <w:r>
              <w:rPr>
                <w:rFonts w:cs="Times New Roman"/>
                <w:b w:val="0"/>
                <w:bCs/>
                <w:color w:val="000000"/>
                <w:sz w:val="26"/>
                <w:szCs w:val="26"/>
                <w:lang w:val="vi-VN"/>
              </w:rPr>
              <w:t>O</w:t>
            </w:r>
          </w:p>
        </w:tc>
        <w:tc>
          <w:tcPr>
            <w:tcW w:w="3818" w:type="dxa"/>
          </w:tcPr>
          <w:p>
            <w:pPr>
              <w:jc w:val="center"/>
              <w:rPr>
                <w:rFonts w:cs="Times New Roman"/>
                <w:b w:val="0"/>
                <w:bCs/>
                <w:color w:val="000000"/>
                <w:sz w:val="26"/>
                <w:szCs w:val="26"/>
                <w:lang w:val="vi-VN"/>
              </w:rPr>
            </w:pPr>
            <w:r>
              <w:rPr>
                <w:rFonts w:cs="Times New Roman"/>
                <w:b w:val="0"/>
                <w:bCs/>
                <w:color w:val="000000"/>
                <w:sz w:val="26"/>
                <w:szCs w:val="26"/>
                <w:lang w:val="vi-VN"/>
              </w:rPr>
              <w:t>0.9325</w:t>
            </w:r>
          </w:p>
        </w:tc>
      </w:tr>
    </w:tbl>
    <w:p>
      <w:pPr>
        <w:pBdr>
          <w:top w:val="none" w:color="auto" w:sz="0" w:space="0"/>
          <w:left w:val="none" w:color="auto" w:sz="0" w:space="0"/>
          <w:bottom w:val="none" w:color="auto" w:sz="0" w:space="0"/>
          <w:right w:val="none" w:color="auto" w:sz="0" w:space="0"/>
          <w:between w:val="none" w:color="auto" w:sz="0" w:space="0"/>
        </w:pBdr>
        <w:spacing w:before="120" w:after="240"/>
        <w:ind w:firstLine="284"/>
        <w:jc w:val="both"/>
        <w:rPr>
          <w:rFonts w:cs="Times New Roman"/>
          <w:b w:val="0"/>
          <w:bCs/>
          <w:i/>
          <w:iCs/>
          <w:color w:val="000000"/>
          <w:sz w:val="26"/>
          <w:szCs w:val="26"/>
          <w:lang w:val="vi-VN"/>
        </w:rPr>
      </w:pPr>
      <w:r>
        <w:rPr>
          <w:rFonts w:cs="Times New Roman"/>
          <w:b w:val="0"/>
          <w:bCs/>
          <w:i/>
          <w:iCs/>
          <w:color w:val="000000"/>
          <w:sz w:val="26"/>
          <w:szCs w:val="26"/>
          <w:lang w:val="vi-VN"/>
        </w:rPr>
        <w:t>b) Xe ô tô trong cảng</w:t>
      </w:r>
    </w:p>
    <w:p>
      <w:pPr>
        <w:pBdr>
          <w:top w:val="none" w:color="auto" w:sz="0" w:space="0"/>
          <w:left w:val="none" w:color="auto" w:sz="0" w:space="0"/>
          <w:bottom w:val="none" w:color="auto" w:sz="0" w:space="0"/>
          <w:right w:val="none" w:color="auto" w:sz="0" w:space="0"/>
          <w:between w:val="none" w:color="auto" w:sz="0" w:space="0"/>
        </w:pBdr>
        <w:spacing w:before="120" w:after="240"/>
        <w:jc w:val="right"/>
        <w:rPr>
          <w:rFonts w:cs="Times New Roman"/>
          <w:b w:val="0"/>
          <w:bCs/>
          <w:color w:val="000000"/>
          <w:sz w:val="26"/>
          <w:szCs w:val="26"/>
          <w:lang w:val="vi-VN"/>
        </w:rPr>
      </w:pPr>
      <m:oMath>
        <m:r>
          <m:rPr>
            <m:sty m:val="b"/>
          </m:rPr>
          <w:rPr>
            <w:rFonts w:ascii="Cambria Math" w:hAnsi="Cambria Math" w:cs="Times New Roman"/>
            <w:color w:val="000000"/>
            <w:sz w:val="26"/>
            <w:szCs w:val="26"/>
            <w:lang w:val="vi-VN"/>
          </w:rPr>
          <m:t xml:space="preserve">E=Activity × EF                                             </m:t>
        </m:r>
      </m:oMath>
      <w:r>
        <w:rPr>
          <w:rFonts w:cs="Times New Roman"/>
          <w:b w:val="0"/>
          <w:bCs/>
          <w:color w:val="000000"/>
          <w:sz w:val="26"/>
          <w:szCs w:val="26"/>
          <w:lang w:val="vi-VN"/>
        </w:rPr>
        <w:t xml:space="preserve">      (7)</w:t>
      </w:r>
    </w:p>
    <w:p>
      <w:pPr>
        <w:pStyle w:val="34"/>
        <w:numPr>
          <w:ilvl w:val="0"/>
          <w:numId w:val="7"/>
        </w:numPr>
        <w:pBdr>
          <w:top w:val="none" w:color="auto" w:sz="0" w:space="0"/>
          <w:left w:val="none" w:color="auto" w:sz="0" w:space="0"/>
          <w:bottom w:val="none" w:color="auto" w:sz="0" w:space="0"/>
          <w:right w:val="none" w:color="auto" w:sz="0" w:space="0"/>
          <w:between w:val="none" w:color="auto" w:sz="0" w:space="0"/>
        </w:pBdr>
        <w:spacing w:before="120" w:after="240"/>
        <w:jc w:val="both"/>
        <w:rPr>
          <w:rFonts w:cs="Times New Roman"/>
          <w:b w:val="0"/>
          <w:bCs/>
          <w:color w:val="000000"/>
          <w:sz w:val="26"/>
          <w:szCs w:val="26"/>
          <w:lang w:val="vi-VN"/>
        </w:rPr>
      </w:pPr>
      <w:r>
        <w:rPr>
          <w:rFonts w:cs="Times New Roman"/>
          <w:b w:val="0"/>
          <w:bCs/>
          <w:color w:val="000000"/>
          <w:sz w:val="26"/>
          <w:szCs w:val="26"/>
          <w:lang w:val="vi-VN"/>
        </w:rPr>
        <w:t>E là tổng lượng phát thải (kg CO</w:t>
      </w:r>
      <w:r>
        <w:rPr>
          <w:rFonts w:cs="Times New Roman"/>
          <w:b w:val="0"/>
          <w:bCs/>
          <w:color w:val="000000"/>
          <w:sz w:val="26"/>
          <w:szCs w:val="26"/>
          <w:vertAlign w:val="subscript"/>
          <w:lang w:val="vi-VN"/>
        </w:rPr>
        <w:t>2</w:t>
      </w:r>
      <w:r>
        <w:rPr>
          <w:rFonts w:cs="Times New Roman"/>
          <w:b w:val="0"/>
          <w:bCs/>
          <w:color w:val="000000"/>
          <w:sz w:val="26"/>
          <w:szCs w:val="26"/>
          <w:lang w:val="vi-VN"/>
        </w:rPr>
        <w:t>e)</w:t>
      </w:r>
    </w:p>
    <w:p>
      <w:pPr>
        <w:pStyle w:val="34"/>
        <w:numPr>
          <w:ilvl w:val="0"/>
          <w:numId w:val="7"/>
        </w:numPr>
        <w:pBdr>
          <w:top w:val="none" w:color="auto" w:sz="0" w:space="0"/>
          <w:left w:val="none" w:color="auto" w:sz="0" w:space="0"/>
          <w:bottom w:val="none" w:color="auto" w:sz="0" w:space="0"/>
          <w:right w:val="none" w:color="auto" w:sz="0" w:space="0"/>
          <w:between w:val="none" w:color="auto" w:sz="0" w:space="0"/>
        </w:pBdr>
        <w:spacing w:before="120" w:after="240"/>
        <w:jc w:val="both"/>
        <w:rPr>
          <w:rFonts w:cs="Times New Roman"/>
          <w:b w:val="0"/>
          <w:bCs/>
          <w:color w:val="000000"/>
          <w:sz w:val="26"/>
          <w:szCs w:val="26"/>
          <w:lang w:val="vi-VN"/>
        </w:rPr>
      </w:pPr>
      <w:r>
        <w:rPr>
          <w:rFonts w:cs="Times New Roman"/>
          <w:b w:val="0"/>
          <w:bCs/>
          <w:color w:val="000000"/>
          <w:sz w:val="26"/>
          <w:szCs w:val="26"/>
          <w:lang w:val="vi-VN"/>
        </w:rPr>
        <w:t>Activity là quãng đường hoạt động (km)</w:t>
      </w:r>
    </w:p>
    <w:p>
      <w:pPr>
        <w:pStyle w:val="34"/>
        <w:numPr>
          <w:ilvl w:val="0"/>
          <w:numId w:val="7"/>
        </w:numPr>
        <w:pBdr>
          <w:top w:val="none" w:color="auto" w:sz="0" w:space="0"/>
          <w:left w:val="none" w:color="auto" w:sz="0" w:space="0"/>
          <w:bottom w:val="none" w:color="auto" w:sz="0" w:space="0"/>
          <w:right w:val="none" w:color="auto" w:sz="0" w:space="0"/>
          <w:between w:val="none" w:color="auto" w:sz="0" w:space="0"/>
        </w:pBdr>
        <w:spacing w:line="312" w:lineRule="auto"/>
        <w:jc w:val="both"/>
        <w:rPr>
          <w:rFonts w:cs="Times New Roman"/>
          <w:b w:val="0"/>
          <w:bCs/>
          <w:color w:val="000000"/>
          <w:sz w:val="26"/>
          <w:szCs w:val="26"/>
          <w:lang w:val="vi-VN"/>
        </w:rPr>
      </w:pPr>
      <w:r>
        <w:rPr>
          <w:rFonts w:cs="Times New Roman"/>
          <w:b w:val="0"/>
          <w:bCs/>
          <w:color w:val="000000"/>
          <w:sz w:val="26"/>
          <w:szCs w:val="26"/>
          <w:lang w:val="vi-VN"/>
        </w:rPr>
        <w:t>EF tuân thủ theo hướng dẫn của GHG Vương Quốc Anh phát hành năm hàng năm (kg CO</w:t>
      </w:r>
      <w:r>
        <w:rPr>
          <w:rFonts w:cs="Times New Roman"/>
          <w:b w:val="0"/>
          <w:bCs/>
          <w:color w:val="000000"/>
          <w:sz w:val="26"/>
          <w:szCs w:val="26"/>
          <w:vertAlign w:val="subscript"/>
          <w:lang w:val="vi-VN"/>
        </w:rPr>
        <w:t>2</w:t>
      </w:r>
      <w:r>
        <w:rPr>
          <w:rFonts w:cs="Times New Roman"/>
          <w:b w:val="0"/>
          <w:bCs/>
          <w:color w:val="000000"/>
          <w:sz w:val="26"/>
          <w:szCs w:val="26"/>
          <w:lang w:val="vi-VN"/>
        </w:rPr>
        <w:t>e/km) – tùy vào năm kiểm kê sẽ sử dụng bộ hệ số phát thải tương ứng (GHG Conversion Factors).</w:t>
      </w:r>
    </w:p>
    <w:sectPr>
      <w:headerReference r:id="rId9" w:type="first"/>
      <w:headerReference r:id="rId7" w:type="default"/>
      <w:headerReference r:id="rId8" w:type="even"/>
      <w:type w:val="nextColumn"/>
      <w:pgSz w:w="11909" w:h="16834"/>
      <w:pgMar w:top="852" w:right="1440" w:bottom="1440" w:left="1440" w:header="850" w:footer="720" w:gutter="0"/>
      <w:cols w:space="708" w:num="1"/>
      <w:docGrid w:linePitch="30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Khánh Nam" w:date="2026-03-25T19:36:00Z" w:initials="KN">
    <w:p w14:paraId="6E77EAFD">
      <w:r>
        <w:rPr>
          <w:sz w:val="20"/>
          <w:szCs w:val="20"/>
        </w:rPr>
        <w:t>Cho phụ lục vào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E77EAF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Comfortaa Light"/>
    <w:panose1 w:val="00000000000000000000"/>
    <w:charset w:val="00"/>
    <w:family w:val="swiss"/>
    <w:pitch w:val="default"/>
    <w:sig w:usb0="00000000" w:usb1="00000000" w:usb2="00000000" w:usb3="00000000" w:csb0="0000019F" w:csb1="00000000"/>
  </w:font>
  <w:font w:name="Comfortaa Light">
    <w:panose1 w:val="00000400000000000000"/>
    <w:charset w:val="00"/>
    <w:family w:val="auto"/>
    <w:pitch w:val="default"/>
    <w:sig w:usb0="20000287" w:usb1="00000002" w:usb2="00000000" w:usb3="00000000" w:csb0="2000019F" w:csb1="00000000"/>
  </w:font>
  <w:font w:name="Arial">
    <w:altName w:val="DejaVu Sans"/>
    <w:panose1 w:val="020B0604020202020204"/>
    <w:charset w:val="86"/>
    <w:family w:val="swiss"/>
    <w:pitch w:val="default"/>
    <w:sig w:usb0="00000000" w:usb1="00000000" w:usb2="00000008" w:usb3="00000000" w:csb0="000001FF" w:csb1="00000000"/>
  </w:font>
  <w:font w:name="Aptos Display">
    <w:altName w:val="Comfortaa Light"/>
    <w:panose1 w:val="00000000000000000000"/>
    <w:charset w:val="00"/>
    <w:family w:val="swiss"/>
    <w:pitch w:val="default"/>
    <w:sig w:usb0="00000000" w:usb1="00000000" w:usb2="00000000" w:usb3="00000000" w:csb0="0000019F" w:csb1="00000000"/>
  </w:font>
  <w:font w:name="等线 Light">
    <w:altName w:val="Comfortaa Light"/>
    <w:panose1 w:val="00000000000000000000"/>
    <w:charset w:val="00"/>
    <w:family w:val="auto"/>
    <w:pitch w:val="default"/>
    <w:sig w:usb0="00000000" w:usb1="00000000" w:usb2="00000000" w:usb3="00000000" w:csb0="00000000" w:csb1="00000000"/>
  </w:font>
  <w:font w:name="MS Mincho">
    <w:altName w:val="DejaVu Sans"/>
    <w:panose1 w:val="02020609040205080304"/>
    <w:charset w:val="80"/>
    <w:family w:val="modern"/>
    <w:pitch w:val="default"/>
    <w:sig w:usb0="00000000" w:usb1="00000000" w:usb2="08000012" w:usb3="00000000" w:csb0="0002009F" w:csb1="00000000"/>
  </w:font>
  <w:font w:name="Symbol">
    <w:altName w:val="EB Garamond 12"/>
    <w:panose1 w:val="05050102010706020507"/>
    <w:charset w:val="02"/>
    <w:family w:val="roman"/>
    <w:pitch w:val="default"/>
    <w:sig w:usb0="00000000" w:usb1="00000000" w:usb2="00000000" w:usb3="00000000" w:csb0="80000000"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A00F9EE" w:usb2="02000008"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14:ligatures w14:val="standardContextual"/>
      </w:rPr>
      <w:pict>
        <v:shape id="WordPictureWatermark1297456338" o:spid="_x0000_s1026" o:spt="75" type="#_x0000_t75" style="position:absolute;left:0pt;height:501.7pt;width:451.2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gain="19661f" blacklevel="22938f" o:title="VPEI-removebg-preview"/>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14:ligatures w14:val="standardContextual"/>
      </w:rPr>
      <w:pict>
        <v:shape id="WordPictureWatermark1297456337" o:spid="_x0000_s1027" o:spt="75" type="#_x0000_t75" style="position:absolute;left:0pt;height:501.7pt;width:451.2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VPEI-removebg-preview"/>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14:ligatures w14:val="standardContextual"/>
      </w:rPr>
      <w:pict>
        <v:shape id="WordPictureWatermark1297456336" o:spid="_x0000_s1025" o:spt="75" type="#_x0000_t75" style="position:absolute;left:0pt;height:501.7pt;width:451.2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VPEI-removebg-preview"/>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D17BE3"/>
    <w:multiLevelType w:val="multilevel"/>
    <w:tmpl w:val="4AD17BE3"/>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rPr>
    </w:lvl>
    <w:lvl w:ilvl="8" w:tentative="0">
      <w:start w:val="1"/>
      <w:numFmt w:val="bullet"/>
      <w:lvlText w:val=""/>
      <w:lvlJc w:val="left"/>
      <w:pPr>
        <w:ind w:left="7047" w:hanging="360"/>
      </w:pPr>
      <w:rPr>
        <w:rFonts w:hint="default" w:ascii="Wingdings" w:hAnsi="Wingdings"/>
      </w:rPr>
    </w:lvl>
  </w:abstractNum>
  <w:abstractNum w:abstractNumId="1">
    <w:nsid w:val="6A517AF2"/>
    <w:multiLevelType w:val="multilevel"/>
    <w:tmpl w:val="6A517A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FEB4879"/>
    <w:multiLevelType w:val="multilevel"/>
    <w:tmpl w:val="6FEB487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77B22E5C"/>
    <w:multiLevelType w:val="multilevel"/>
    <w:tmpl w:val="77B22E5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79BF585A"/>
    <w:multiLevelType w:val="multilevel"/>
    <w:tmpl w:val="79BF585A"/>
    <w:lvl w:ilvl="0" w:tentative="0">
      <w:start w:val="1"/>
      <w:numFmt w:val="bullet"/>
      <w:lvlText w:val=""/>
      <w:lvlJc w:val="left"/>
      <w:pPr>
        <w:ind w:left="1004" w:hanging="360"/>
      </w:pPr>
      <w:rPr>
        <w:rFonts w:hint="default" w:ascii="Symbol" w:hAnsi="Symbol"/>
      </w:rPr>
    </w:lvl>
    <w:lvl w:ilvl="1" w:tentative="0">
      <w:start w:val="1"/>
      <w:numFmt w:val="bullet"/>
      <w:lvlText w:val="o"/>
      <w:lvlJc w:val="left"/>
      <w:pPr>
        <w:ind w:left="1724" w:hanging="360"/>
      </w:pPr>
      <w:rPr>
        <w:rFonts w:hint="default" w:ascii="Courier New" w:hAnsi="Courier New"/>
      </w:rPr>
    </w:lvl>
    <w:lvl w:ilvl="2" w:tentative="0">
      <w:start w:val="1"/>
      <w:numFmt w:val="bullet"/>
      <w:lvlText w:val=""/>
      <w:lvlJc w:val="left"/>
      <w:pPr>
        <w:ind w:left="2444" w:hanging="360"/>
      </w:pPr>
      <w:rPr>
        <w:rFonts w:hint="default" w:ascii="Wingdings" w:hAnsi="Wingdings"/>
      </w:rPr>
    </w:lvl>
    <w:lvl w:ilvl="3" w:tentative="0">
      <w:start w:val="1"/>
      <w:numFmt w:val="bullet"/>
      <w:lvlText w:val=""/>
      <w:lvlJc w:val="left"/>
      <w:pPr>
        <w:ind w:left="3164" w:hanging="360"/>
      </w:pPr>
      <w:rPr>
        <w:rFonts w:hint="default" w:ascii="Symbol" w:hAnsi="Symbol"/>
      </w:rPr>
    </w:lvl>
    <w:lvl w:ilvl="4" w:tentative="0">
      <w:start w:val="1"/>
      <w:numFmt w:val="bullet"/>
      <w:lvlText w:val="o"/>
      <w:lvlJc w:val="left"/>
      <w:pPr>
        <w:ind w:left="3884" w:hanging="360"/>
      </w:pPr>
      <w:rPr>
        <w:rFonts w:hint="default" w:ascii="Courier New" w:hAnsi="Courier New"/>
      </w:rPr>
    </w:lvl>
    <w:lvl w:ilvl="5" w:tentative="0">
      <w:start w:val="1"/>
      <w:numFmt w:val="bullet"/>
      <w:lvlText w:val=""/>
      <w:lvlJc w:val="left"/>
      <w:pPr>
        <w:ind w:left="4604" w:hanging="360"/>
      </w:pPr>
      <w:rPr>
        <w:rFonts w:hint="default" w:ascii="Wingdings" w:hAnsi="Wingdings"/>
      </w:rPr>
    </w:lvl>
    <w:lvl w:ilvl="6" w:tentative="0">
      <w:start w:val="1"/>
      <w:numFmt w:val="bullet"/>
      <w:lvlText w:val=""/>
      <w:lvlJc w:val="left"/>
      <w:pPr>
        <w:ind w:left="5324" w:hanging="360"/>
      </w:pPr>
      <w:rPr>
        <w:rFonts w:hint="default" w:ascii="Symbol" w:hAnsi="Symbol"/>
      </w:rPr>
    </w:lvl>
    <w:lvl w:ilvl="7" w:tentative="0">
      <w:start w:val="1"/>
      <w:numFmt w:val="bullet"/>
      <w:lvlText w:val="o"/>
      <w:lvlJc w:val="left"/>
      <w:pPr>
        <w:ind w:left="6044" w:hanging="360"/>
      </w:pPr>
      <w:rPr>
        <w:rFonts w:hint="default" w:ascii="Courier New" w:hAnsi="Courier New"/>
      </w:rPr>
    </w:lvl>
    <w:lvl w:ilvl="8" w:tentative="0">
      <w:start w:val="1"/>
      <w:numFmt w:val="bullet"/>
      <w:lvlText w:val=""/>
      <w:lvlJc w:val="left"/>
      <w:pPr>
        <w:ind w:left="6764" w:hanging="360"/>
      </w:pPr>
      <w:rPr>
        <w:rFonts w:hint="default" w:ascii="Wingdings" w:hAnsi="Wingdings"/>
      </w:rPr>
    </w:lvl>
  </w:abstractNum>
  <w:abstractNum w:abstractNumId="5">
    <w:nsid w:val="7B390615"/>
    <w:multiLevelType w:val="multilevel"/>
    <w:tmpl w:val="7B39061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7B39073B"/>
    <w:multiLevelType w:val="multilevel"/>
    <w:tmpl w:val="7B3907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5"/>
  </w:num>
  <w:num w:numId="4">
    <w:abstractNumId w:val="6"/>
  </w:num>
  <w:num w:numId="5">
    <w:abstractNumId w:val="0"/>
  </w:num>
  <w:num w:numId="6">
    <w:abstractNumId w:val="3"/>
  </w:num>
  <w:num w:numId="7">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Khánh Nam">
    <w15:presenceInfo w15:providerId="Windows Live" w15:userId="3331c65d8d043b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defaultTabStop w:val="720"/>
  <w:evenAndOddHeaders w:val="1"/>
  <w:drawingGridHorizontalSpacing w:val="110"/>
  <w:drawingGridVerticalSpacing w:val="299"/>
  <w:displayHorizontalDrawingGridEvery w:val="2"/>
  <w:characterSpacingControl w:val="doNotCompress"/>
  <w:hdrShapeDefaults>
    <o:shapelayout v:ext="edit">
      <o:idmap v:ext="edit" data="1"/>
    </o:shapelayout>
  </w:hdrShapeDefault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12C"/>
    <w:rsid w:val="000620DA"/>
    <w:rsid w:val="00110F91"/>
    <w:rsid w:val="0017384B"/>
    <w:rsid w:val="0017790E"/>
    <w:rsid w:val="00380E67"/>
    <w:rsid w:val="00410FAF"/>
    <w:rsid w:val="00562BE9"/>
    <w:rsid w:val="005A112C"/>
    <w:rsid w:val="00612489"/>
    <w:rsid w:val="006226C5"/>
    <w:rsid w:val="006C5581"/>
    <w:rsid w:val="00701CE6"/>
    <w:rsid w:val="0072628C"/>
    <w:rsid w:val="007C12C0"/>
    <w:rsid w:val="007C43BC"/>
    <w:rsid w:val="007D28D5"/>
    <w:rsid w:val="007E3C22"/>
    <w:rsid w:val="007E5C21"/>
    <w:rsid w:val="00877764"/>
    <w:rsid w:val="008D26B7"/>
    <w:rsid w:val="00906088"/>
    <w:rsid w:val="0094283B"/>
    <w:rsid w:val="009A4020"/>
    <w:rsid w:val="00A35594"/>
    <w:rsid w:val="00A4609C"/>
    <w:rsid w:val="00A70ED0"/>
    <w:rsid w:val="00AB3D6A"/>
    <w:rsid w:val="00B266CF"/>
    <w:rsid w:val="00B57787"/>
    <w:rsid w:val="00BB68C0"/>
    <w:rsid w:val="00CA05F8"/>
    <w:rsid w:val="00CE59EC"/>
    <w:rsid w:val="00DC0061"/>
    <w:rsid w:val="00DD5885"/>
    <w:rsid w:val="00DE23CB"/>
    <w:rsid w:val="00DF6F0C"/>
    <w:rsid w:val="00FB0B0E"/>
    <w:rsid w:val="00FE0CFE"/>
    <w:rsid w:val="F3BEA710"/>
    <w:rsid w:val="FFFFCC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Arial"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ind w:left="0" w:right="0" w:firstLine="0"/>
      <w:jc w:val="left"/>
    </w:pPr>
    <w:rPr>
      <w:rFonts w:ascii="Times New Roman" w:hAnsi="Times New Roman" w:eastAsia="Arial" w:cs="Arial"/>
      <w:b/>
      <w:color w:val="FF0000"/>
      <w:kern w:val="0"/>
      <w:sz w:val="22"/>
      <w:szCs w:val="22"/>
      <w:lang w:val="vi" w:eastAsia="en-US" w:bidi="ar-SA"/>
      <w14:ligatures w14:val="none"/>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annotation reference"/>
    <w:basedOn w:val="11"/>
    <w:semiHidden/>
    <w:unhideWhenUsed/>
    <w:uiPriority w:val="99"/>
    <w:rPr>
      <w:sz w:val="16"/>
      <w:szCs w:val="16"/>
    </w:rPr>
  </w:style>
  <w:style w:type="paragraph" w:styleId="14">
    <w:name w:val="annotation text"/>
    <w:basedOn w:val="1"/>
    <w:link w:val="44"/>
    <w:semiHidden/>
    <w:unhideWhenUsed/>
    <w:uiPriority w:val="99"/>
    <w:pPr>
      <w:spacing w:line="240" w:lineRule="auto"/>
    </w:pPr>
    <w:rPr>
      <w:sz w:val="20"/>
      <w:szCs w:val="20"/>
    </w:rPr>
  </w:style>
  <w:style w:type="paragraph" w:styleId="15">
    <w:name w:val="footer"/>
    <w:basedOn w:val="1"/>
    <w:link w:val="40"/>
    <w:unhideWhenUsed/>
    <w:uiPriority w:val="99"/>
    <w:pPr>
      <w:tabs>
        <w:tab w:val="center" w:pos="4680"/>
        <w:tab w:val="right" w:pos="9360"/>
      </w:tabs>
      <w:spacing w:line="240" w:lineRule="auto"/>
    </w:pPr>
  </w:style>
  <w:style w:type="paragraph" w:styleId="16">
    <w:name w:val="header"/>
    <w:basedOn w:val="1"/>
    <w:link w:val="39"/>
    <w:unhideWhenUsed/>
    <w:uiPriority w:val="99"/>
    <w:pPr>
      <w:tabs>
        <w:tab w:val="center" w:pos="4680"/>
        <w:tab w:val="right" w:pos="9360"/>
      </w:tabs>
      <w:spacing w:line="240" w:lineRule="auto"/>
    </w:pPr>
  </w:style>
  <w:style w:type="paragraph" w:styleId="17">
    <w:name w:val="Normal (Web)"/>
    <w:basedOn w:val="1"/>
    <w:unhideWhenUsed/>
    <w:uiPriority w:val="99"/>
    <w:pPr>
      <w:spacing w:before="100" w:beforeAutospacing="1" w:after="100" w:afterAutospacing="1" w:line="240" w:lineRule="auto"/>
    </w:pPr>
    <w:rPr>
      <w:rFonts w:eastAsia="Times New Roman" w:cs="Times New Roman"/>
      <w:b w:val="0"/>
      <w:color w:val="auto"/>
      <w:sz w:val="24"/>
      <w:szCs w:val="24"/>
    </w:rPr>
  </w:style>
  <w:style w:type="paragraph" w:styleId="18">
    <w:name w:val="Subtitle"/>
    <w:basedOn w:val="1"/>
    <w:next w:val="1"/>
    <w:link w:val="31"/>
    <w:qFormat/>
    <w:uiPriority w:val="11"/>
    <w:pPr>
      <w:spacing w:after="160"/>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color w:val="auto"/>
      <w:spacing w:val="-10"/>
      <w:kern w:val="28"/>
      <w:sz w:val="56"/>
      <w:szCs w:val="56"/>
    </w:rPr>
  </w:style>
  <w:style w:type="character" w:customStyle="1" w:styleId="21">
    <w:name w:val="Heading 1 Char"/>
    <w:basedOn w:val="11"/>
    <w:link w:val="2"/>
    <w:uiPriority w:val="9"/>
    <w:rPr>
      <w:rFonts w:asciiTheme="majorHAnsi" w:hAnsiTheme="majorHAnsi" w:eastAsiaTheme="majorEastAsia" w:cstheme="majorBidi"/>
      <w:b/>
      <w:color w:val="104862" w:themeColor="accent1" w:themeShade="BF"/>
      <w:kern w:val="0"/>
      <w:sz w:val="40"/>
      <w:szCs w:val="40"/>
      <w:lang w:val="vi"/>
      <w14:ligatures w14:val="none"/>
    </w:rPr>
  </w:style>
  <w:style w:type="character" w:customStyle="1" w:styleId="22">
    <w:name w:val="Heading 2 Char"/>
    <w:basedOn w:val="11"/>
    <w:link w:val="3"/>
    <w:semiHidden/>
    <w:uiPriority w:val="9"/>
    <w:rPr>
      <w:rFonts w:asciiTheme="majorHAnsi" w:hAnsiTheme="majorHAnsi" w:eastAsiaTheme="majorEastAsia" w:cstheme="majorBidi"/>
      <w:b/>
      <w:color w:val="104862" w:themeColor="accent1" w:themeShade="BF"/>
      <w:kern w:val="0"/>
      <w:sz w:val="32"/>
      <w:szCs w:val="32"/>
      <w:lang w:val="vi"/>
      <w14:ligatures w14:val="none"/>
    </w:rPr>
  </w:style>
  <w:style w:type="character" w:customStyle="1" w:styleId="23">
    <w:name w:val="Heading 3 Char"/>
    <w:basedOn w:val="11"/>
    <w:link w:val="4"/>
    <w:semiHidden/>
    <w:uiPriority w:val="9"/>
    <w:rPr>
      <w:rFonts w:eastAsiaTheme="majorEastAsia" w:cstheme="majorBidi"/>
      <w:b/>
      <w:color w:val="104862" w:themeColor="accent1" w:themeShade="BF"/>
      <w:kern w:val="0"/>
      <w:sz w:val="28"/>
      <w:szCs w:val="28"/>
      <w:lang w:val="vi"/>
      <w14:ligatures w14:val="none"/>
    </w:rPr>
  </w:style>
  <w:style w:type="character" w:customStyle="1" w:styleId="24">
    <w:name w:val="Heading 4 Char"/>
    <w:basedOn w:val="11"/>
    <w:link w:val="5"/>
    <w:semiHidden/>
    <w:uiPriority w:val="9"/>
    <w:rPr>
      <w:rFonts w:eastAsiaTheme="majorEastAsia" w:cstheme="majorBidi"/>
      <w:b/>
      <w:i/>
      <w:iCs/>
      <w:color w:val="104862" w:themeColor="accent1" w:themeShade="BF"/>
      <w:kern w:val="0"/>
      <w:sz w:val="22"/>
      <w:szCs w:val="22"/>
      <w:lang w:val="vi"/>
      <w14:ligatures w14:val="none"/>
    </w:rPr>
  </w:style>
  <w:style w:type="character" w:customStyle="1" w:styleId="25">
    <w:name w:val="Heading 5 Char"/>
    <w:basedOn w:val="11"/>
    <w:link w:val="6"/>
    <w:semiHidden/>
    <w:uiPriority w:val="9"/>
    <w:rPr>
      <w:rFonts w:eastAsiaTheme="majorEastAsia" w:cstheme="majorBidi"/>
      <w:b/>
      <w:color w:val="104862" w:themeColor="accent1" w:themeShade="BF"/>
      <w:kern w:val="0"/>
      <w:sz w:val="22"/>
      <w:szCs w:val="22"/>
      <w:lang w:val="vi"/>
      <w14:ligatures w14:val="none"/>
    </w:rPr>
  </w:style>
  <w:style w:type="character" w:customStyle="1" w:styleId="26">
    <w:name w:val="Heading 6 Char"/>
    <w:basedOn w:val="11"/>
    <w:link w:val="7"/>
    <w:semiHidden/>
    <w:uiPriority w:val="9"/>
    <w:rPr>
      <w:rFonts w:eastAsiaTheme="majorEastAsia" w:cstheme="majorBidi"/>
      <w:b/>
      <w:i/>
      <w:iCs/>
      <w:color w:val="595959" w:themeColor="text1" w:themeTint="A6"/>
      <w:kern w:val="0"/>
      <w:sz w:val="22"/>
      <w:szCs w:val="22"/>
      <w:lang w:val="vi"/>
      <w14:textFill>
        <w14:solidFill>
          <w14:schemeClr w14:val="tx1">
            <w14:lumMod w14:val="65000"/>
            <w14:lumOff w14:val="35000"/>
          </w14:schemeClr>
        </w14:solidFill>
      </w14:textFill>
      <w14:ligatures w14:val="none"/>
    </w:rPr>
  </w:style>
  <w:style w:type="character" w:customStyle="1" w:styleId="27">
    <w:name w:val="Heading 7 Char"/>
    <w:basedOn w:val="11"/>
    <w:link w:val="8"/>
    <w:semiHidden/>
    <w:uiPriority w:val="9"/>
    <w:rPr>
      <w:rFonts w:eastAsiaTheme="majorEastAsia" w:cstheme="majorBidi"/>
      <w:b/>
      <w:color w:val="595959" w:themeColor="text1" w:themeTint="A6"/>
      <w:kern w:val="0"/>
      <w:sz w:val="22"/>
      <w:szCs w:val="22"/>
      <w:lang w:val="vi"/>
      <w14:textFill>
        <w14:solidFill>
          <w14:schemeClr w14:val="tx1">
            <w14:lumMod w14:val="65000"/>
            <w14:lumOff w14:val="35000"/>
          </w14:schemeClr>
        </w14:solidFill>
      </w14:textFill>
      <w14:ligatures w14:val="none"/>
    </w:rPr>
  </w:style>
  <w:style w:type="character" w:customStyle="1" w:styleId="28">
    <w:name w:val="Heading 8 Char"/>
    <w:basedOn w:val="11"/>
    <w:link w:val="9"/>
    <w:semiHidden/>
    <w:uiPriority w:val="9"/>
    <w:rPr>
      <w:rFonts w:eastAsiaTheme="majorEastAsia" w:cstheme="majorBidi"/>
      <w:b/>
      <w:i/>
      <w:iCs/>
      <w:color w:val="262626" w:themeColor="text1" w:themeTint="D9"/>
      <w:kern w:val="0"/>
      <w:sz w:val="22"/>
      <w:szCs w:val="22"/>
      <w:lang w:val="vi"/>
      <w14:textFill>
        <w14:solidFill>
          <w14:schemeClr w14:val="tx1">
            <w14:lumMod w14:val="85000"/>
            <w14:lumOff w14:val="15000"/>
          </w14:schemeClr>
        </w14:solidFill>
      </w14:textFill>
      <w14:ligatures w14:val="none"/>
    </w:rPr>
  </w:style>
  <w:style w:type="character" w:customStyle="1" w:styleId="29">
    <w:name w:val="Heading 9 Char"/>
    <w:basedOn w:val="11"/>
    <w:link w:val="10"/>
    <w:semiHidden/>
    <w:uiPriority w:val="9"/>
    <w:rPr>
      <w:rFonts w:eastAsiaTheme="majorEastAsia" w:cstheme="majorBidi"/>
      <w:b/>
      <w:color w:val="262626" w:themeColor="text1" w:themeTint="D9"/>
      <w:kern w:val="0"/>
      <w:sz w:val="22"/>
      <w:szCs w:val="22"/>
      <w:lang w:val="vi"/>
      <w14:textFill>
        <w14:solidFill>
          <w14:schemeClr w14:val="tx1">
            <w14:lumMod w14:val="85000"/>
            <w14:lumOff w14:val="15000"/>
          </w14:schemeClr>
        </w14:solidFill>
      </w14:textFill>
      <w14:ligatures w14:val="none"/>
    </w:rPr>
  </w:style>
  <w:style w:type="character" w:customStyle="1" w:styleId="30">
    <w:name w:val="Title Char"/>
    <w:basedOn w:val="11"/>
    <w:link w:val="20"/>
    <w:uiPriority w:val="10"/>
    <w:rPr>
      <w:rFonts w:asciiTheme="majorHAnsi" w:hAnsiTheme="majorHAnsi" w:eastAsiaTheme="majorEastAsia" w:cstheme="majorBidi"/>
      <w:b/>
      <w:spacing w:val="-10"/>
      <w:kern w:val="28"/>
      <w:sz w:val="56"/>
      <w:szCs w:val="56"/>
      <w:lang w:val="vi"/>
      <w14:ligatures w14:val="none"/>
    </w:rPr>
  </w:style>
  <w:style w:type="character" w:customStyle="1" w:styleId="31">
    <w:name w:val="Subtitle Char"/>
    <w:basedOn w:val="11"/>
    <w:link w:val="18"/>
    <w:uiPriority w:val="11"/>
    <w:rPr>
      <w:rFonts w:eastAsiaTheme="majorEastAsia" w:cstheme="majorBidi"/>
      <w:b/>
      <w:color w:val="595959" w:themeColor="text1" w:themeTint="A6"/>
      <w:spacing w:val="15"/>
      <w:kern w:val="0"/>
      <w:sz w:val="28"/>
      <w:szCs w:val="28"/>
      <w:lang w:val="vi"/>
      <w14:textFill>
        <w14:solidFill>
          <w14:schemeClr w14:val="tx1">
            <w14:lumMod w14:val="65000"/>
            <w14:lumOff w14:val="35000"/>
          </w14:schemeClr>
        </w14:solidFill>
      </w14:textFill>
      <w14:ligatures w14:val="none"/>
    </w:rPr>
  </w:style>
  <w:style w:type="paragraph" w:styleId="32">
    <w:name w:val="Quote"/>
    <w:basedOn w:val="1"/>
    <w:next w:val="1"/>
    <w:link w:val="33"/>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uiPriority w:val="29"/>
    <w:rPr>
      <w:rFonts w:ascii="Times New Roman" w:hAnsi="Times New Roman" w:cs="Arial"/>
      <w:b/>
      <w:i/>
      <w:iCs/>
      <w:color w:val="404040" w:themeColor="text1" w:themeTint="BF"/>
      <w:kern w:val="0"/>
      <w:sz w:val="22"/>
      <w:szCs w:val="22"/>
      <w:lang w:val="vi"/>
      <w14:textFill>
        <w14:solidFill>
          <w14:schemeClr w14:val="tx1">
            <w14:lumMod w14:val="75000"/>
            <w14:lumOff w14:val="25000"/>
          </w14:schemeClr>
        </w14:solidFill>
      </w14:textFill>
      <w14:ligatures w14:val="none"/>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uiPriority w:val="30"/>
    <w:rPr>
      <w:rFonts w:ascii="Times New Roman" w:hAnsi="Times New Roman" w:cs="Arial"/>
      <w:b/>
      <w:i/>
      <w:iCs/>
      <w:color w:val="104862" w:themeColor="accent1" w:themeShade="BF"/>
      <w:kern w:val="0"/>
      <w:sz w:val="22"/>
      <w:szCs w:val="22"/>
      <w:lang w:val="vi"/>
      <w14:ligatures w14:val="none"/>
    </w:rPr>
  </w:style>
  <w:style w:type="character" w:customStyle="1" w:styleId="38">
    <w:name w:val="Intense Reference"/>
    <w:basedOn w:val="11"/>
    <w:qFormat/>
    <w:uiPriority w:val="32"/>
    <w:rPr>
      <w:b/>
      <w:bCs/>
      <w:smallCaps/>
      <w:color w:val="104862" w:themeColor="accent1" w:themeShade="BF"/>
      <w:spacing w:val="5"/>
    </w:rPr>
  </w:style>
  <w:style w:type="character" w:customStyle="1" w:styleId="39">
    <w:name w:val="Header Char"/>
    <w:basedOn w:val="11"/>
    <w:link w:val="16"/>
    <w:uiPriority w:val="99"/>
    <w:rPr>
      <w:rFonts w:ascii="Times New Roman" w:hAnsi="Times New Roman" w:cs="Arial"/>
      <w:b/>
      <w:color w:val="FF0000"/>
      <w:kern w:val="0"/>
      <w:sz w:val="22"/>
      <w:szCs w:val="22"/>
      <w:lang w:val="vi"/>
      <w14:ligatures w14:val="none"/>
    </w:rPr>
  </w:style>
  <w:style w:type="character" w:customStyle="1" w:styleId="40">
    <w:name w:val="Footer Char"/>
    <w:basedOn w:val="11"/>
    <w:link w:val="15"/>
    <w:uiPriority w:val="99"/>
    <w:rPr>
      <w:rFonts w:ascii="Times New Roman" w:hAnsi="Times New Roman" w:cs="Arial"/>
      <w:b/>
      <w:color w:val="FF0000"/>
      <w:kern w:val="0"/>
      <w:sz w:val="22"/>
      <w:szCs w:val="22"/>
      <w:lang w:val="vi"/>
      <w14:ligatures w14:val="none"/>
    </w:rPr>
  </w:style>
  <w:style w:type="paragraph" w:customStyle="1" w:styleId="41">
    <w:name w:val="JMST_Content"/>
    <w:basedOn w:val="1"/>
    <w:link w:val="42"/>
    <w:qFormat/>
    <w:uiPriority w:val="0"/>
    <w:pPr>
      <w:widowControl w:val="0"/>
      <w:spacing w:before="40" w:after="40" w:line="260" w:lineRule="exact"/>
      <w:ind w:firstLine="284"/>
      <w:jc w:val="both"/>
    </w:pPr>
    <w:rPr>
      <w:rFonts w:eastAsia="MS Mincho"/>
      <w:b w:val="0"/>
      <w:color w:val="auto"/>
      <w:kern w:val="2"/>
      <w:sz w:val="20"/>
      <w:szCs w:val="20"/>
      <w:lang w:val="vi-VN" w:eastAsia="ja-JP"/>
    </w:rPr>
  </w:style>
  <w:style w:type="character" w:customStyle="1" w:styleId="42">
    <w:name w:val="JMST_Content Char"/>
    <w:link w:val="41"/>
    <w:uiPriority w:val="0"/>
    <w:rPr>
      <w:rFonts w:ascii="Times New Roman" w:hAnsi="Times New Roman" w:eastAsia="MS Mincho" w:cs="Arial"/>
      <w:sz w:val="20"/>
      <w:szCs w:val="20"/>
      <w:lang w:val="vi-VN" w:eastAsia="ja-JP"/>
      <w14:ligatures w14:val="none"/>
    </w:rPr>
  </w:style>
  <w:style w:type="character" w:customStyle="1" w:styleId="43">
    <w:name w:val="math-inline"/>
    <w:basedOn w:val="11"/>
    <w:uiPriority w:val="0"/>
  </w:style>
  <w:style w:type="character" w:customStyle="1" w:styleId="44">
    <w:name w:val="Comment Text Char"/>
    <w:basedOn w:val="11"/>
    <w:link w:val="14"/>
    <w:semiHidden/>
    <w:uiPriority w:val="99"/>
    <w:rPr>
      <w:rFonts w:ascii="Times New Roman" w:hAnsi="Times New Roman" w:cs="Arial"/>
      <w:b/>
      <w:color w:val="FF0000"/>
      <w:kern w:val="0"/>
      <w:sz w:val="20"/>
      <w:szCs w:val="20"/>
      <w:lang w:val="vi"/>
      <w14:ligatures w14: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6810</Words>
  <Characters>25540</Characters>
  <Lines>3648</Lines>
  <Paragraphs>3594</Paragraphs>
  <TotalTime>11</TotalTime>
  <ScaleCrop>false</ScaleCrop>
  <LinksUpToDate>false</LinksUpToDate>
  <CharactersWithSpaces>28756</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2026-04-03T19:41:00Z</dcterms:created>
  <dc:creator>Khánh Nam</dc:creator>
  <cp:lastModifiedBy>dungnt</cp:lastModifiedBy>
  <dcterms:modified xsi:type="dcterms:W3CDTF">2026-04-07T10:18:03Z</dcterms:modified>
  <cp:revision>6</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1033-11.1.0.11698</vt:lpwstr>
  </property>
</Properties>
</file>