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C4AFE">
      <w:pPr>
        <w:spacing w:after="40" w:line="276" w:lineRule="auto"/>
        <w:jc w:val="center"/>
      </w:pPr>
      <w:r>
        <w:rPr>
          <w:rFonts w:ascii="Times New Roman" w:hAnsi="Times New Roman" w:eastAsia="Times New Roman" w:cs="Times New Roman"/>
          <w:b/>
          <w:color w:val="000000"/>
          <w:sz w:val="36"/>
        </w:rPr>
        <w:t>PHIẾU TRẢ LỜI</w:t>
      </w:r>
    </w:p>
    <w:p w14:paraId="1A55D34F">
      <w:pPr>
        <w:spacing w:after="40" w:line="276" w:lineRule="auto"/>
        <w:jc w:val="center"/>
      </w:pPr>
      <w:r>
        <w:rPr>
          <w:rFonts w:ascii="Times New Roman" w:hAnsi="Times New Roman" w:eastAsia="Times New Roman" w:cs="Times New Roman"/>
          <w:b/>
          <w:color w:val="000000"/>
          <w:sz w:val="36"/>
        </w:rPr>
        <w:t>AGILE SCRUM PRACTITIONER</w:t>
      </w:r>
    </w:p>
    <w:p w14:paraId="699839DD">
      <w:pPr>
        <w:spacing w:after="40" w:line="276" w:lineRule="auto"/>
        <w:jc w:val="center"/>
      </w:pPr>
      <w:r>
        <w:rPr>
          <w:rFonts w:ascii="Times New Roman" w:hAnsi="Times New Roman" w:eastAsia="Times New Roman" w:cs="Times New Roman"/>
          <w:b/>
          <w:color w:val="000000"/>
          <w:sz w:val="36"/>
        </w:rPr>
        <w:t>ÔN TẬP NGÀY 1 – AG202</w:t>
      </w:r>
    </w:p>
    <w:p w14:paraId="0FF0CE05">
      <w:pPr>
        <w:spacing w:after="40" w:line="276" w:lineRule="auto"/>
        <w:jc w:val="center"/>
      </w:pPr>
      <w:r>
        <w:rPr>
          <w:rFonts w:ascii="Times New Roman" w:hAnsi="Times New Roman" w:eastAsia="Times New Roman" w:cs="Times New Roman"/>
          <w:b/>
          <w:color w:val="000000"/>
          <w:sz w:val="36"/>
        </w:rPr>
        <w:t>[Thứ Ba, 20/10/2026]</w:t>
      </w:r>
    </w:p>
    <w:p w14:paraId="241C5D86">
      <w:pPr>
        <w:spacing w:after="200" w:line="276" w:lineRule="auto"/>
        <w:jc w:val="center"/>
      </w:pPr>
      <w:r>
        <w:rPr>
          <w:rFonts w:ascii="Times New Roman" w:hAnsi="Times New Roman" w:eastAsia="Times New Roman" w:cs="Times New Roman"/>
          <w:b/>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3"/>
        <w:gridCol w:w="3505"/>
        <w:gridCol w:w="2015"/>
        <w:gridCol w:w="1753"/>
      </w:tblGrid>
      <w:tr w14:paraId="3779DE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6F3CB0FF">
            <w:pPr>
              <w:spacing w:after="20" w:line="264" w:lineRule="auto"/>
            </w:pPr>
            <w:r>
              <w:rPr>
                <w:rFonts w:ascii="Times New Roman" w:hAnsi="Times New Roman" w:eastAsia="Times New Roman" w:cs="Times New Roman"/>
                <w:b/>
                <w:color w:val="000000"/>
                <w:sz w:val="24"/>
              </w:rPr>
              <w:t>Họ và tên</w:t>
            </w:r>
          </w:p>
        </w:tc>
        <w:tc>
          <w:tcPr>
            <w:tcW w:w="3505" w:type="dxa"/>
          </w:tcPr>
          <w:p w14:paraId="065F263E">
            <w:pPr>
              <w:spacing w:after="20" w:line="264" w:lineRule="auto"/>
            </w:pPr>
            <w:r>
              <w:t>Phạm Tấn Dũng</w:t>
            </w:r>
          </w:p>
        </w:tc>
        <w:tc>
          <w:tcPr>
            <w:tcW w:w="2015" w:type="dxa"/>
          </w:tcPr>
          <w:p w14:paraId="0B4AD8E4">
            <w:pPr>
              <w:spacing w:after="20" w:line="264" w:lineRule="auto"/>
            </w:pPr>
            <w:r>
              <w:rPr>
                <w:rFonts w:ascii="Times New Roman" w:hAnsi="Times New Roman" w:eastAsia="Times New Roman" w:cs="Times New Roman"/>
                <w:b/>
                <w:color w:val="000000"/>
                <w:sz w:val="24"/>
              </w:rPr>
              <w:t>Mã sinh viên</w:t>
            </w:r>
          </w:p>
        </w:tc>
        <w:tc>
          <w:tcPr>
            <w:tcW w:w="1753" w:type="dxa"/>
          </w:tcPr>
          <w:p w14:paraId="516F576D">
            <w:pPr>
              <w:spacing w:after="20" w:line="264" w:lineRule="auto"/>
            </w:pPr>
            <w:r>
              <w:t>B25DTCN163</w:t>
            </w:r>
          </w:p>
        </w:tc>
      </w:tr>
      <w:tr w14:paraId="4A8F18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9491A7A">
            <w:pPr>
              <w:spacing w:after="20" w:line="264" w:lineRule="auto"/>
            </w:pPr>
            <w:r>
              <w:rPr>
                <w:rFonts w:ascii="Times New Roman" w:hAnsi="Times New Roman" w:eastAsia="Times New Roman" w:cs="Times New Roman"/>
                <w:b/>
                <w:color w:val="000000"/>
                <w:sz w:val="24"/>
              </w:rPr>
              <w:t>Lớp</w:t>
            </w:r>
          </w:p>
        </w:tc>
        <w:tc>
          <w:tcPr>
            <w:tcW w:w="3505" w:type="dxa"/>
          </w:tcPr>
          <w:p w14:paraId="64898E2A">
            <w:pPr>
              <w:spacing w:after="20" w:line="264" w:lineRule="auto"/>
            </w:pPr>
            <w:r>
              <w:t>CNTT-2</w:t>
            </w:r>
          </w:p>
        </w:tc>
        <w:tc>
          <w:tcPr>
            <w:tcW w:w="2015" w:type="dxa"/>
          </w:tcPr>
          <w:p w14:paraId="0C1FC4EA">
            <w:pPr>
              <w:spacing w:after="20" w:line="264" w:lineRule="auto"/>
            </w:pPr>
            <w:r>
              <w:rPr>
                <w:rFonts w:ascii="Times New Roman" w:hAnsi="Times New Roman" w:eastAsia="Times New Roman" w:cs="Times New Roman"/>
                <w:b/>
                <w:color w:val="000000"/>
                <w:sz w:val="24"/>
              </w:rPr>
              <w:t>Ngày ôn tập</w:t>
            </w:r>
          </w:p>
        </w:tc>
        <w:tc>
          <w:tcPr>
            <w:tcW w:w="1753" w:type="dxa"/>
          </w:tcPr>
          <w:p w14:paraId="39D20ED0">
            <w:pPr>
              <w:spacing w:after="20" w:line="264" w:lineRule="auto"/>
            </w:pPr>
            <w:r>
              <w:rPr>
                <w:rFonts w:ascii="Times New Roman" w:hAnsi="Times New Roman" w:eastAsia="Times New Roman" w:cs="Times New Roman"/>
                <w:color w:val="000000"/>
                <w:sz w:val="24"/>
              </w:rPr>
              <w:t>1</w:t>
            </w:r>
          </w:p>
        </w:tc>
      </w:tr>
    </w:tbl>
    <w:p w14:paraId="6E9F75A6">
      <w:pPr>
        <w:spacing w:after="80" w:line="276" w:lineRule="auto"/>
      </w:pPr>
    </w:p>
    <w:p w14:paraId="76715272">
      <w:pPr>
        <w:spacing w:after="120" w:line="276" w:lineRule="auto"/>
        <w:jc w:val="both"/>
      </w:pPr>
      <w:r>
        <w:rPr>
          <w:rFonts w:ascii="Times New Roman" w:hAnsi="Times New Roman" w:eastAsia="Times New Roman" w:cs="Times New Roman"/>
          <w:i/>
          <w:color w:val="000000"/>
          <w:sz w:val="26"/>
        </w:rPr>
        <w:t>Điền câu trả lời vào các ô trống. Không xoá hoặc đổi thứ tự các bảng. Lưu tệp với tên ngay1_agile.docx.</w:t>
      </w:r>
    </w:p>
    <w:p w14:paraId="7474C40A">
      <w:pPr>
        <w:keepNext/>
        <w:spacing w:before="160" w:after="80" w:line="276" w:lineRule="auto"/>
      </w:pPr>
      <w:r>
        <w:rPr>
          <w:rFonts w:ascii="Times New Roman" w:hAnsi="Times New Roman" w:eastAsia="Times New Roman" w:cs="Times New Roman"/>
          <w:b/>
          <w:color w:val="000000"/>
          <w:sz w:val="26"/>
        </w:rPr>
        <w:t>Bài 1. Kiến thức nền tảng Scrum</w:t>
      </w:r>
    </w:p>
    <w:p w14:paraId="3E91B1BD">
      <w:pPr>
        <w:spacing w:after="120" w:line="276" w:lineRule="auto"/>
        <w:jc w:val="both"/>
      </w:pPr>
      <w:r>
        <w:rPr>
          <w:rFonts w:ascii="Times New Roman" w:hAnsi="Times New Roman" w:eastAsia="Times New Roman" w:cs="Times New Roman"/>
          <w:color w:val="000000"/>
          <w:sz w:val="26"/>
        </w:rPr>
        <w:t>a) Bốn giá trị của Agile Manifesto</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5415"/>
      </w:tblGrid>
      <w:tr w14:paraId="36D493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765C6E1B">
            <w:pPr>
              <w:spacing w:after="20" w:line="264" w:lineRule="auto"/>
              <w:jc w:val="center"/>
            </w:pPr>
            <w:r>
              <w:rPr>
                <w:rFonts w:ascii="Times New Roman" w:hAnsi="Times New Roman" w:eastAsia="Times New Roman" w:cs="Times New Roman"/>
                <w:b/>
                <w:color w:val="000000"/>
                <w:sz w:val="24"/>
              </w:rPr>
              <w:t>Đề cao (vế A)</w:t>
            </w:r>
          </w:p>
        </w:tc>
        <w:tc>
          <w:tcPr>
            <w:tcW w:w="5415" w:type="dxa"/>
            <w:shd w:val="clear" w:color="auto" w:fill="8EAADB"/>
          </w:tcPr>
          <w:p w14:paraId="52F908D4">
            <w:pPr>
              <w:spacing w:after="20" w:line="264" w:lineRule="auto"/>
              <w:jc w:val="center"/>
            </w:pPr>
            <w:r>
              <w:rPr>
                <w:rFonts w:ascii="Times New Roman" w:hAnsi="Times New Roman" w:eastAsia="Times New Roman" w:cs="Times New Roman"/>
                <w:b/>
                <w:color w:val="000000"/>
                <w:sz w:val="24"/>
              </w:rPr>
              <w:t>hơn (vế B)</w:t>
            </w:r>
          </w:p>
        </w:tc>
      </w:tr>
      <w:tr w14:paraId="791357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141DBC06">
            <w:pPr>
              <w:spacing w:after="20" w:line="264" w:lineRule="auto"/>
            </w:pPr>
            <w:r>
              <w:rPr>
                <w:rFonts w:ascii="Times New Roman" w:hAnsi="Times New Roman" w:eastAsia="Times New Roman" w:cs="Times New Roman"/>
                <w:b/>
                <w:color w:val="000000"/>
                <w:sz w:val="24"/>
              </w:rPr>
              <w:t>Cá nhân và sự tương tác</w:t>
            </w:r>
          </w:p>
        </w:tc>
        <w:tc>
          <w:tcPr>
            <w:tcW w:w="5415" w:type="dxa"/>
          </w:tcPr>
          <w:p w14:paraId="53C2F3E4">
            <w:pPr>
              <w:spacing w:after="20" w:line="264" w:lineRule="auto"/>
            </w:pPr>
            <w:r>
              <w:t>Quy trình và công cụ</w:t>
            </w:r>
          </w:p>
        </w:tc>
      </w:tr>
      <w:tr w14:paraId="213B1C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6027D01">
            <w:pPr>
              <w:spacing w:after="20" w:line="264" w:lineRule="auto"/>
            </w:pPr>
            <w:r>
              <w:rPr>
                <w:rFonts w:ascii="Times New Roman" w:hAnsi="Times New Roman" w:eastAsia="Times New Roman" w:cs="Times New Roman"/>
                <w:b/>
                <w:color w:val="000000"/>
                <w:sz w:val="24"/>
              </w:rPr>
              <w:t>Phần mềm chạy tốt</w:t>
            </w:r>
          </w:p>
        </w:tc>
        <w:tc>
          <w:tcPr>
            <w:tcW w:w="5415" w:type="dxa"/>
          </w:tcPr>
          <w:p w14:paraId="58827E7B">
            <w:pPr>
              <w:spacing w:after="20" w:line="264" w:lineRule="auto"/>
            </w:pPr>
            <w:r>
              <w:t>Tài liệu đầy đủ</w:t>
            </w:r>
          </w:p>
        </w:tc>
      </w:tr>
      <w:tr w14:paraId="595B5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3D0E385">
            <w:pPr>
              <w:spacing w:after="20" w:line="264" w:lineRule="auto"/>
            </w:pPr>
            <w:r>
              <w:rPr>
                <w:rFonts w:ascii="Times New Roman" w:hAnsi="Times New Roman" w:eastAsia="Times New Roman" w:cs="Times New Roman"/>
                <w:b/>
                <w:color w:val="000000"/>
                <w:sz w:val="24"/>
              </w:rPr>
              <w:t>Cộng tác với khách hàng</w:t>
            </w:r>
          </w:p>
        </w:tc>
        <w:tc>
          <w:tcPr>
            <w:tcW w:w="5415" w:type="dxa"/>
          </w:tcPr>
          <w:p w14:paraId="2FB54D18">
            <w:pPr>
              <w:spacing w:after="20" w:line="264" w:lineRule="auto"/>
            </w:pPr>
            <w:r>
              <w:t>Đàm phán hợp đồng</w:t>
            </w:r>
          </w:p>
        </w:tc>
      </w:tr>
      <w:tr w14:paraId="0CDEC1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20C77AD1">
            <w:pPr>
              <w:spacing w:after="20" w:line="264" w:lineRule="auto"/>
            </w:pPr>
            <w:r>
              <w:rPr>
                <w:rFonts w:ascii="Times New Roman" w:hAnsi="Times New Roman" w:eastAsia="Times New Roman" w:cs="Times New Roman"/>
                <w:b/>
                <w:color w:val="000000"/>
                <w:sz w:val="24"/>
              </w:rPr>
              <w:t>Phản hồi với thay đổi</w:t>
            </w:r>
          </w:p>
        </w:tc>
        <w:tc>
          <w:tcPr>
            <w:tcW w:w="5415" w:type="dxa"/>
          </w:tcPr>
          <w:p w14:paraId="1FBF66FD">
            <w:pPr>
              <w:spacing w:after="20" w:line="264" w:lineRule="auto"/>
            </w:pPr>
            <w:r>
              <w:t>Bám sát kế hoạch</w:t>
            </w:r>
          </w:p>
        </w:tc>
      </w:tr>
    </w:tbl>
    <w:p w14:paraId="58A64100">
      <w:pPr>
        <w:spacing w:after="80" w:line="276" w:lineRule="auto"/>
      </w:pPr>
    </w:p>
    <w:p w14:paraId="7D1892C9">
      <w:pPr>
        <w:spacing w:after="120" w:line="276" w:lineRule="auto"/>
        <w:jc w:val="both"/>
      </w:pPr>
      <w:r>
        <w:rPr>
          <w:rFonts w:ascii="Times New Roman" w:hAnsi="Times New Roman" w:eastAsia="Times New Roman" w:cs="Times New Roman"/>
          <w:color w:val="000000"/>
          <w:sz w:val="26"/>
        </w:rPr>
        <w:t>b) Trách nhiệm chính của mỗi vai trò</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39E841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32C4178A">
            <w:pPr>
              <w:spacing w:after="20" w:line="264" w:lineRule="auto"/>
              <w:jc w:val="center"/>
            </w:pPr>
            <w:r>
              <w:rPr>
                <w:rFonts w:ascii="Times New Roman" w:hAnsi="Times New Roman" w:eastAsia="Times New Roman" w:cs="Times New Roman"/>
                <w:b/>
                <w:color w:val="000000"/>
                <w:sz w:val="24"/>
              </w:rPr>
              <w:t>Vai trò</w:t>
            </w:r>
          </w:p>
        </w:tc>
        <w:tc>
          <w:tcPr>
            <w:tcW w:w="6769" w:type="dxa"/>
            <w:shd w:val="clear" w:color="auto" w:fill="8EAADB"/>
          </w:tcPr>
          <w:p w14:paraId="27C7DFFA">
            <w:pPr>
              <w:spacing w:after="20" w:line="264" w:lineRule="auto"/>
              <w:jc w:val="center"/>
            </w:pPr>
            <w:r>
              <w:rPr>
                <w:rFonts w:ascii="Times New Roman" w:hAnsi="Times New Roman" w:eastAsia="Times New Roman" w:cs="Times New Roman"/>
                <w:b/>
                <w:color w:val="000000"/>
                <w:sz w:val="24"/>
              </w:rPr>
              <w:t>Trách nhiệm chính</w:t>
            </w:r>
          </w:p>
        </w:tc>
      </w:tr>
      <w:tr w14:paraId="315524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E1E0BC1">
            <w:pPr>
              <w:spacing w:after="20" w:line="264" w:lineRule="auto"/>
            </w:pPr>
            <w:r>
              <w:rPr>
                <w:rFonts w:ascii="Times New Roman" w:hAnsi="Times New Roman" w:eastAsia="Times New Roman" w:cs="Times New Roman"/>
                <w:color w:val="000000"/>
                <w:sz w:val="24"/>
              </w:rPr>
              <w:t>Product Owner</w:t>
            </w:r>
          </w:p>
        </w:tc>
        <w:tc>
          <w:tcPr>
            <w:tcW w:w="6769" w:type="dxa"/>
          </w:tcPr>
          <w:p w14:paraId="01B5AA5B">
            <w:pPr>
              <w:spacing w:after="20" w:line="264" w:lineRule="auto"/>
            </w:pPr>
            <w:r>
              <w:t>Quản lý và sắp xếp thứ tự ưu tiên product backlog để tối đa hóa giá tị sản phẩm</w:t>
            </w:r>
          </w:p>
        </w:tc>
      </w:tr>
      <w:tr w14:paraId="72E016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A5B7D45">
            <w:pPr>
              <w:spacing w:after="20" w:line="264" w:lineRule="auto"/>
            </w:pPr>
            <w:r>
              <w:rPr>
                <w:rFonts w:ascii="Times New Roman" w:hAnsi="Times New Roman" w:eastAsia="Times New Roman" w:cs="Times New Roman"/>
                <w:color w:val="000000"/>
                <w:sz w:val="24"/>
              </w:rPr>
              <w:t>Scrum Master</w:t>
            </w:r>
          </w:p>
        </w:tc>
        <w:tc>
          <w:tcPr>
            <w:tcW w:w="6769" w:type="dxa"/>
          </w:tcPr>
          <w:p w14:paraId="12E19364">
            <w:pPr>
              <w:spacing w:after="20" w:line="264" w:lineRule="auto"/>
            </w:pPr>
            <w:r>
              <w:t>Giúp mọi người hiểu áp dụng scrum đúng cách hỗ trợ loại bỏ các trở ngại ảnh hưởng đến tiến độ của nhóm</w:t>
            </w:r>
          </w:p>
        </w:tc>
      </w:tr>
      <w:tr w14:paraId="7FCBDB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9C0AF8C">
            <w:pPr>
              <w:spacing w:after="20" w:line="264" w:lineRule="auto"/>
            </w:pPr>
            <w:r>
              <w:rPr>
                <w:rFonts w:ascii="Times New Roman" w:hAnsi="Times New Roman" w:eastAsia="Times New Roman" w:cs="Times New Roman"/>
                <w:color w:val="000000"/>
                <w:sz w:val="24"/>
              </w:rPr>
              <w:t>Developers</w:t>
            </w:r>
          </w:p>
        </w:tc>
        <w:tc>
          <w:tcPr>
            <w:tcW w:w="6769" w:type="dxa"/>
          </w:tcPr>
          <w:p w14:paraId="101B3BA5">
            <w:pPr>
              <w:spacing w:after="20" w:line="264" w:lineRule="auto"/>
            </w:pPr>
            <w:r>
              <w:t>Lập kế hoạch công việc phát triển sản phẩm và tạo ra sự gia tăng đáp ứng DoD trong mỗi sprint</w:t>
            </w:r>
          </w:p>
        </w:tc>
      </w:tr>
    </w:tbl>
    <w:p w14:paraId="4AB9E7B5">
      <w:pPr>
        <w:spacing w:after="80" w:line="276" w:lineRule="auto"/>
      </w:pPr>
    </w:p>
    <w:p w14:paraId="58FAE2F1">
      <w:pPr>
        <w:spacing w:after="120" w:line="276" w:lineRule="auto"/>
        <w:jc w:val="both"/>
      </w:pPr>
      <w:r>
        <w:rPr>
          <w:rFonts w:ascii="Times New Roman" w:hAnsi="Times New Roman" w:eastAsia="Times New Roman" w:cs="Times New Roman"/>
          <w:color w:val="000000"/>
          <w:sz w:val="26"/>
        </w:rPr>
        <w:t>c) Artifact hoặc sự kiện Scrum</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56638E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2BE12FBD">
            <w:pPr>
              <w:spacing w:after="20" w:line="264" w:lineRule="auto"/>
              <w:jc w:val="center"/>
            </w:pPr>
            <w:r>
              <w:rPr>
                <w:rFonts w:ascii="Times New Roman" w:hAnsi="Times New Roman" w:eastAsia="Times New Roman" w:cs="Times New Roman"/>
                <w:b/>
                <w:color w:val="000000"/>
                <w:sz w:val="24"/>
              </w:rPr>
              <w:t>Mô tả số</w:t>
            </w:r>
          </w:p>
        </w:tc>
        <w:tc>
          <w:tcPr>
            <w:tcW w:w="7220" w:type="dxa"/>
            <w:shd w:val="clear" w:color="auto" w:fill="8EAADB"/>
          </w:tcPr>
          <w:p w14:paraId="78F1269F">
            <w:pPr>
              <w:spacing w:after="20" w:line="264" w:lineRule="auto"/>
              <w:jc w:val="center"/>
            </w:pPr>
            <w:r>
              <w:rPr>
                <w:rFonts w:ascii="Times New Roman" w:hAnsi="Times New Roman" w:eastAsia="Times New Roman" w:cs="Times New Roman"/>
                <w:b/>
                <w:color w:val="000000"/>
                <w:sz w:val="24"/>
              </w:rPr>
              <w:t>Tên artifact / sự kiện</w:t>
            </w:r>
          </w:p>
        </w:tc>
      </w:tr>
      <w:tr w14:paraId="61CB2B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444F94D3">
            <w:pPr>
              <w:spacing w:after="20" w:line="264" w:lineRule="auto"/>
              <w:jc w:val="center"/>
            </w:pPr>
            <w:r>
              <w:rPr>
                <w:rFonts w:ascii="Times New Roman" w:hAnsi="Times New Roman" w:eastAsia="Times New Roman" w:cs="Times New Roman"/>
                <w:color w:val="000000"/>
                <w:sz w:val="24"/>
              </w:rPr>
              <w:t>1</w:t>
            </w:r>
          </w:p>
        </w:tc>
        <w:tc>
          <w:tcPr>
            <w:tcW w:w="7220" w:type="dxa"/>
          </w:tcPr>
          <w:p w14:paraId="3C0D3586">
            <w:pPr>
              <w:tabs>
                <w:tab w:val="left" w:pos="2940"/>
              </w:tabs>
              <w:spacing w:after="20" w:line="264" w:lineRule="auto"/>
            </w:pPr>
            <w:r>
              <w:t>Danh sach có thứ tự ưu tiên mọi việc cần làm cho sản phẩm / Product Backlog</w:t>
            </w:r>
          </w:p>
        </w:tc>
      </w:tr>
      <w:tr w14:paraId="30CB26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4A4F99F9">
            <w:pPr>
              <w:spacing w:after="20" w:line="264" w:lineRule="auto"/>
              <w:jc w:val="center"/>
            </w:pPr>
            <w:r>
              <w:rPr>
                <w:rFonts w:ascii="Times New Roman" w:hAnsi="Times New Roman" w:eastAsia="Times New Roman" w:cs="Times New Roman"/>
                <w:color w:val="000000"/>
                <w:sz w:val="24"/>
              </w:rPr>
              <w:t>2</w:t>
            </w:r>
          </w:p>
        </w:tc>
        <w:tc>
          <w:tcPr>
            <w:tcW w:w="7220" w:type="dxa"/>
          </w:tcPr>
          <w:p w14:paraId="6D2D2461">
            <w:pPr>
              <w:spacing w:after="20" w:line="264" w:lineRule="auto"/>
              <w:rPr>
                <w:lang w:val="en-US"/>
              </w:rPr>
            </w:pPr>
            <w:r>
              <w:rPr>
                <w:lang w:val="en-US"/>
              </w:rPr>
              <w:t>Các hạng mục được chọn cho Sprint cùng kế hoạch thực hiện chúng</w:t>
            </w:r>
          </w:p>
          <w:p w14:paraId="77D98FF3">
            <w:pPr>
              <w:spacing w:after="20" w:line="264" w:lineRule="auto"/>
              <w:rPr>
                <w:lang w:val="en-US"/>
              </w:rPr>
            </w:pPr>
            <w:r>
              <w:rPr>
                <w:lang w:val="en-US"/>
              </w:rPr>
              <w:t>Sprint Backlog</w:t>
            </w:r>
          </w:p>
          <w:p w14:paraId="6AD2B734">
            <w:pPr>
              <w:spacing w:after="20" w:line="264" w:lineRule="auto"/>
            </w:pPr>
          </w:p>
        </w:tc>
      </w:tr>
      <w:tr w14:paraId="618C07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7C872F80">
            <w:pPr>
              <w:spacing w:after="20" w:line="264" w:lineRule="auto"/>
              <w:jc w:val="center"/>
            </w:pPr>
            <w:r>
              <w:rPr>
                <w:rFonts w:ascii="Times New Roman" w:hAnsi="Times New Roman" w:eastAsia="Times New Roman" w:cs="Times New Roman"/>
                <w:color w:val="000000"/>
                <w:sz w:val="24"/>
              </w:rPr>
              <w:t>3</w:t>
            </w:r>
          </w:p>
        </w:tc>
        <w:tc>
          <w:tcPr>
            <w:tcW w:w="7220" w:type="dxa"/>
          </w:tcPr>
          <w:p w14:paraId="7B357EDA">
            <w:pPr>
              <w:spacing w:after="20" w:line="264" w:lineRule="auto"/>
              <w:rPr>
                <w:lang w:val="en-US"/>
              </w:rPr>
            </w:pPr>
            <w:r>
              <w:rPr>
                <w:lang w:val="en-US"/>
              </w:rPr>
              <w:t>Phần sản phẩm đã hoàn thành, đạt DoD và dùng được</w:t>
            </w:r>
          </w:p>
          <w:p w14:paraId="4E507465">
            <w:pPr>
              <w:spacing w:after="20" w:line="264" w:lineRule="auto"/>
              <w:rPr>
                <w:lang w:val="en-US"/>
              </w:rPr>
            </w:pPr>
            <w:r>
              <w:rPr>
                <w:lang w:val="en-US"/>
              </w:rPr>
              <w:t>Increment</w:t>
            </w:r>
          </w:p>
          <w:p w14:paraId="693641ED">
            <w:pPr>
              <w:spacing w:after="20" w:line="264" w:lineRule="auto"/>
            </w:pPr>
          </w:p>
        </w:tc>
      </w:tr>
      <w:tr w14:paraId="650A85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415049D">
            <w:pPr>
              <w:spacing w:after="20" w:line="264" w:lineRule="auto"/>
              <w:jc w:val="center"/>
            </w:pPr>
            <w:r>
              <w:rPr>
                <w:rFonts w:ascii="Times New Roman" w:hAnsi="Times New Roman" w:eastAsia="Times New Roman" w:cs="Times New Roman"/>
                <w:color w:val="000000"/>
                <w:sz w:val="24"/>
              </w:rPr>
              <w:t>4</w:t>
            </w:r>
          </w:p>
        </w:tc>
        <w:tc>
          <w:tcPr>
            <w:tcW w:w="7220" w:type="dxa"/>
          </w:tcPr>
          <w:p w14:paraId="294235BE">
            <w:pPr>
              <w:spacing w:after="20" w:line="264" w:lineRule="auto"/>
              <w:rPr>
                <w:lang w:val="en-US"/>
              </w:rPr>
            </w:pPr>
            <w:r>
              <w:rPr>
                <w:lang w:val="en-US"/>
              </w:rPr>
              <w:t>Cuộc họp tối đa 15 phút mỗi ngày để Developers kiểm tra tiến độ hướng tới Sprint Goal</w:t>
            </w:r>
          </w:p>
          <w:p w14:paraId="6C14779D">
            <w:pPr>
              <w:spacing w:after="20" w:line="264" w:lineRule="auto"/>
              <w:rPr>
                <w:lang w:val="en-US"/>
              </w:rPr>
            </w:pPr>
            <w:r>
              <w:rPr>
                <w:lang w:val="en-US"/>
              </w:rPr>
              <w:t>Daily Scrum</w:t>
            </w:r>
          </w:p>
          <w:p w14:paraId="455EE881">
            <w:pPr>
              <w:spacing w:after="20" w:line="264" w:lineRule="auto"/>
            </w:pPr>
          </w:p>
        </w:tc>
      </w:tr>
      <w:tr w14:paraId="3F02A4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FA3701A">
            <w:pPr>
              <w:spacing w:after="20" w:line="264" w:lineRule="auto"/>
              <w:jc w:val="center"/>
            </w:pPr>
            <w:r>
              <w:rPr>
                <w:rFonts w:ascii="Times New Roman" w:hAnsi="Times New Roman" w:eastAsia="Times New Roman" w:cs="Times New Roman"/>
                <w:color w:val="000000"/>
                <w:sz w:val="24"/>
              </w:rPr>
              <w:t>5</w:t>
            </w:r>
          </w:p>
        </w:tc>
        <w:tc>
          <w:tcPr>
            <w:tcW w:w="7220" w:type="dxa"/>
          </w:tcPr>
          <w:p w14:paraId="2A4583D6">
            <w:pPr>
              <w:spacing w:after="20" w:line="264" w:lineRule="auto"/>
              <w:rPr>
                <w:lang w:val="en-US"/>
              </w:rPr>
            </w:pPr>
            <w:r>
              <w:rPr>
                <w:lang w:val="en-US"/>
              </w:rPr>
              <w:t>Sự kiện mở đầu Sprint xác định Sprint Goal và chọn hạng mục thực hiện</w:t>
            </w:r>
          </w:p>
          <w:p w14:paraId="47DF83B4">
            <w:pPr>
              <w:spacing w:after="20" w:line="264" w:lineRule="auto"/>
              <w:rPr>
                <w:lang w:val="en-US"/>
              </w:rPr>
            </w:pPr>
            <w:r>
              <w:rPr>
                <w:lang w:val="en-US"/>
              </w:rPr>
              <w:t>Sprint Planning</w:t>
            </w:r>
          </w:p>
          <w:p w14:paraId="1C10791A">
            <w:pPr>
              <w:spacing w:after="20" w:line="264" w:lineRule="auto"/>
            </w:pPr>
          </w:p>
        </w:tc>
      </w:tr>
      <w:tr w14:paraId="7073BD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636401DE">
            <w:pPr>
              <w:spacing w:after="20" w:line="264" w:lineRule="auto"/>
              <w:jc w:val="center"/>
            </w:pPr>
            <w:r>
              <w:rPr>
                <w:rFonts w:ascii="Times New Roman" w:hAnsi="Times New Roman" w:eastAsia="Times New Roman" w:cs="Times New Roman"/>
                <w:color w:val="000000"/>
                <w:sz w:val="24"/>
              </w:rPr>
              <w:t>6</w:t>
            </w:r>
          </w:p>
        </w:tc>
        <w:tc>
          <w:tcPr>
            <w:tcW w:w="7220" w:type="dxa"/>
          </w:tcPr>
          <w:p w14:paraId="52764113">
            <w:pPr>
              <w:spacing w:after="20" w:line="264" w:lineRule="auto"/>
              <w:rPr>
                <w:lang w:val="en-US"/>
              </w:rPr>
            </w:pPr>
            <w:r>
              <w:rPr>
                <w:lang w:val="en-US"/>
              </w:rPr>
              <w:t>Sự kiện cuối Sprint cả đội nhìn lại cách làm việc để cải tiến</w:t>
            </w:r>
          </w:p>
          <w:p w14:paraId="1DAB5FD1">
            <w:pPr>
              <w:spacing w:after="20" w:line="264" w:lineRule="auto"/>
              <w:rPr>
                <w:lang w:val="en-US"/>
              </w:rPr>
            </w:pPr>
            <w:r>
              <w:rPr>
                <w:lang w:val="en-US"/>
              </w:rPr>
              <w:t>Sprint Retrospective</w:t>
            </w:r>
          </w:p>
          <w:p w14:paraId="0EA87A97">
            <w:pPr>
              <w:spacing w:after="20" w:line="264" w:lineRule="auto"/>
            </w:pPr>
          </w:p>
        </w:tc>
      </w:tr>
    </w:tbl>
    <w:p w14:paraId="233ED455">
      <w:pPr>
        <w:spacing w:after="80" w:line="276" w:lineRule="auto"/>
      </w:pPr>
    </w:p>
    <w:p w14:paraId="3C648AAF">
      <w:pPr>
        <w:keepNext/>
        <w:spacing w:before="160" w:after="80" w:line="276" w:lineRule="auto"/>
      </w:pPr>
      <w:r>
        <w:rPr>
          <w:rFonts w:ascii="Times New Roman" w:hAnsi="Times New Roman" w:eastAsia="Times New Roman" w:cs="Times New Roman"/>
          <w:b/>
          <w:color w:val="000000"/>
          <w:sz w:val="26"/>
        </w:rPr>
        <w:t>Bài 2. Xây dựng Product Backlog</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87"/>
        <w:gridCol w:w="1687"/>
        <w:gridCol w:w="1012"/>
        <w:gridCol w:w="4639"/>
      </w:tblGrid>
      <w:tr w14:paraId="71F8CD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687" w:type="dxa"/>
            <w:shd w:val="clear" w:color="auto" w:fill="8EAADB"/>
          </w:tcPr>
          <w:p w14:paraId="78293230">
            <w:pPr>
              <w:spacing w:after="20" w:line="264" w:lineRule="auto"/>
              <w:jc w:val="center"/>
            </w:pPr>
            <w:r>
              <w:rPr>
                <w:rFonts w:ascii="Times New Roman" w:hAnsi="Times New Roman" w:eastAsia="Times New Roman" w:cs="Times New Roman"/>
                <w:b/>
                <w:color w:val="000000"/>
                <w:sz w:val="24"/>
              </w:rPr>
              <w:t>Epic</w:t>
            </w:r>
          </w:p>
        </w:tc>
        <w:tc>
          <w:tcPr>
            <w:tcW w:w="1687" w:type="dxa"/>
            <w:shd w:val="clear" w:color="auto" w:fill="8EAADB"/>
          </w:tcPr>
          <w:p w14:paraId="5F775ABD">
            <w:pPr>
              <w:spacing w:after="20" w:line="264" w:lineRule="auto"/>
              <w:jc w:val="center"/>
            </w:pPr>
            <w:r>
              <w:rPr>
                <w:rFonts w:ascii="Times New Roman" w:hAnsi="Times New Roman" w:eastAsia="Times New Roman" w:cs="Times New Roman"/>
                <w:b/>
                <w:color w:val="000000"/>
                <w:sz w:val="24"/>
              </w:rPr>
              <w:t>Feature</w:t>
            </w:r>
          </w:p>
        </w:tc>
        <w:tc>
          <w:tcPr>
            <w:tcW w:w="1012" w:type="dxa"/>
            <w:shd w:val="clear" w:color="auto" w:fill="8EAADB"/>
          </w:tcPr>
          <w:p w14:paraId="00E0F5E2">
            <w:pPr>
              <w:spacing w:after="20" w:line="264" w:lineRule="auto"/>
              <w:jc w:val="center"/>
            </w:pPr>
            <w:r>
              <w:rPr>
                <w:rFonts w:ascii="Times New Roman" w:hAnsi="Times New Roman" w:eastAsia="Times New Roman" w:cs="Times New Roman"/>
                <w:b/>
                <w:color w:val="000000"/>
                <w:sz w:val="24"/>
              </w:rPr>
              <w:t>Mã</w:t>
            </w:r>
          </w:p>
        </w:tc>
        <w:tc>
          <w:tcPr>
            <w:tcW w:w="4639" w:type="dxa"/>
            <w:shd w:val="clear" w:color="auto" w:fill="8EAADB"/>
          </w:tcPr>
          <w:p w14:paraId="51457DD2">
            <w:pPr>
              <w:spacing w:after="20" w:line="264" w:lineRule="auto"/>
              <w:jc w:val="center"/>
            </w:pPr>
            <w:r>
              <w:rPr>
                <w:rFonts w:ascii="Times New Roman" w:hAnsi="Times New Roman" w:eastAsia="Times New Roman" w:cs="Times New Roman"/>
                <w:b/>
                <w:color w:val="000000"/>
                <w:sz w:val="24"/>
              </w:rPr>
              <w:t>User Story (Là…, tôi muốn…, để…)</w:t>
            </w:r>
          </w:p>
        </w:tc>
      </w:tr>
      <w:tr w14:paraId="73DCFF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70E75ED3">
            <w:pPr>
              <w:spacing w:after="20" w:line="264" w:lineRule="auto"/>
            </w:pPr>
            <w:r>
              <w:t>Mua sắm rau củ</w:t>
            </w:r>
          </w:p>
        </w:tc>
        <w:tc>
          <w:tcPr>
            <w:tcW w:w="1687" w:type="dxa"/>
          </w:tcPr>
          <w:p w14:paraId="772DBC9C">
            <w:pPr>
              <w:spacing w:after="20" w:line="264" w:lineRule="auto"/>
            </w:pPr>
            <w:r>
              <w:t>Xem danh mục rau củ</w:t>
            </w:r>
          </w:p>
        </w:tc>
        <w:tc>
          <w:tcPr>
            <w:tcW w:w="1012" w:type="dxa"/>
          </w:tcPr>
          <w:p w14:paraId="30A9A588">
            <w:pPr>
              <w:spacing w:after="20" w:line="264" w:lineRule="auto"/>
              <w:jc w:val="center"/>
            </w:pPr>
            <w:r>
              <w:rPr>
                <w:rFonts w:ascii="Times New Roman" w:hAnsi="Times New Roman" w:eastAsia="Times New Roman" w:cs="Times New Roman"/>
                <w:color w:val="000000"/>
                <w:sz w:val="24"/>
              </w:rPr>
              <w:t>US-01</w:t>
            </w:r>
          </w:p>
        </w:tc>
        <w:tc>
          <w:tcPr>
            <w:tcW w:w="4639" w:type="dxa"/>
          </w:tcPr>
          <w:p w14:paraId="77402BCB">
            <w:pPr>
              <w:spacing w:after="20" w:line="264" w:lineRule="auto"/>
            </w:pPr>
            <w:r>
              <w:t>Là khách hàng, tôi muốn xem danh mục rau củ còn hạn sử dụng hợp lệ, để lựa chọn được sản phẩm sạch và an toàn</w:t>
            </w:r>
          </w:p>
        </w:tc>
      </w:tr>
      <w:tr w14:paraId="48BD40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003C5200">
            <w:pPr>
              <w:spacing w:after="20" w:line="264" w:lineRule="auto"/>
            </w:pPr>
            <w:r>
              <w:t>Mua sắm rau củ</w:t>
            </w:r>
          </w:p>
        </w:tc>
        <w:tc>
          <w:tcPr>
            <w:tcW w:w="1687" w:type="dxa"/>
          </w:tcPr>
          <w:p w14:paraId="25226FB1">
            <w:pPr>
              <w:spacing w:after="20" w:line="264" w:lineRule="auto"/>
            </w:pPr>
            <w:r>
              <w:t>Đặt hàng</w:t>
            </w:r>
          </w:p>
        </w:tc>
        <w:tc>
          <w:tcPr>
            <w:tcW w:w="1012" w:type="dxa"/>
          </w:tcPr>
          <w:p w14:paraId="35239ACA">
            <w:pPr>
              <w:spacing w:after="20" w:line="264" w:lineRule="auto"/>
              <w:jc w:val="center"/>
            </w:pPr>
            <w:r>
              <w:rPr>
                <w:rFonts w:ascii="Times New Roman" w:hAnsi="Times New Roman" w:eastAsia="Times New Roman" w:cs="Times New Roman"/>
                <w:color w:val="000000"/>
                <w:sz w:val="24"/>
              </w:rPr>
              <w:t>US-02</w:t>
            </w:r>
          </w:p>
        </w:tc>
        <w:tc>
          <w:tcPr>
            <w:tcW w:w="4639" w:type="dxa"/>
          </w:tcPr>
          <w:p w14:paraId="31F6162B">
            <w:pPr>
              <w:spacing w:after="20" w:line="264" w:lineRule="auto"/>
            </w:pPr>
            <w:r>
              <w:t>Là khách hàng, tôi muốn thêm rau củ vào giỏ và đặt hàng, để mua được sản phẩm cần thiết một cách thuận tiện</w:t>
            </w:r>
          </w:p>
        </w:tc>
      </w:tr>
      <w:tr w14:paraId="14CF91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1F6D746A">
            <w:pPr>
              <w:spacing w:after="20" w:line="264" w:lineRule="auto"/>
            </w:pPr>
            <w:r>
              <w:t>Giao hàng</w:t>
            </w:r>
          </w:p>
        </w:tc>
        <w:tc>
          <w:tcPr>
            <w:tcW w:w="1687" w:type="dxa"/>
          </w:tcPr>
          <w:p w14:paraId="4517C719">
            <w:pPr>
              <w:spacing w:after="20" w:line="264" w:lineRule="auto"/>
            </w:pPr>
            <w:r>
              <w:t>Theo dõi trạng thái đơn hàng</w:t>
            </w:r>
          </w:p>
        </w:tc>
        <w:tc>
          <w:tcPr>
            <w:tcW w:w="1012" w:type="dxa"/>
          </w:tcPr>
          <w:p w14:paraId="3C3DD396">
            <w:pPr>
              <w:spacing w:after="20" w:line="264" w:lineRule="auto"/>
              <w:jc w:val="center"/>
            </w:pPr>
            <w:r>
              <w:rPr>
                <w:rFonts w:ascii="Times New Roman" w:hAnsi="Times New Roman" w:eastAsia="Times New Roman" w:cs="Times New Roman"/>
                <w:color w:val="000000"/>
                <w:sz w:val="24"/>
              </w:rPr>
              <w:t>US-03</w:t>
            </w:r>
          </w:p>
        </w:tc>
        <w:tc>
          <w:tcPr>
            <w:tcW w:w="4639" w:type="dxa"/>
          </w:tcPr>
          <w:p w14:paraId="2AEB029A">
            <w:pPr>
              <w:spacing w:after="20" w:line="264" w:lineRule="auto"/>
            </w:pPr>
            <w:r>
              <w:t>Là khách hàng, tôi muốn xem trạng thái đơn hàng, để biết đơn hàng đang được xử lý hay giao đến đâu</w:t>
            </w:r>
          </w:p>
        </w:tc>
      </w:tr>
    </w:tbl>
    <w:p w14:paraId="79FAC301">
      <w:pPr>
        <w:spacing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6"/>
      </w:tblGrid>
      <w:tr w14:paraId="455C4C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2417EFEE">
            <w:pPr>
              <w:spacing w:after="20" w:line="264" w:lineRule="auto"/>
              <w:jc w:val="center"/>
            </w:pPr>
            <w:r>
              <w:rPr>
                <w:rFonts w:ascii="Times New Roman" w:hAnsi="Times New Roman" w:eastAsia="Times New Roman" w:cs="Times New Roman"/>
                <w:b/>
                <w:color w:val="000000"/>
                <w:sz w:val="24"/>
              </w:rPr>
              <w:t>Epic, Feature và User Story khác nhau thế nào?</w:t>
            </w:r>
          </w:p>
        </w:tc>
      </w:tr>
      <w:tr w14:paraId="2946DC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17" w:hRule="atLeast"/>
          <w:jc w:val="center"/>
        </w:trPr>
        <w:tc>
          <w:tcPr>
            <w:tcW w:w="9026" w:type="dxa"/>
          </w:tcPr>
          <w:p w14:paraId="2BFCD055">
            <w:pPr>
              <w:spacing w:after="20" w:line="264" w:lineRule="auto"/>
              <w:rPr>
                <w:lang w:val="en-US"/>
              </w:rPr>
            </w:pPr>
            <w:r>
              <w:rPr>
                <w:lang w:val="en-US"/>
              </w:rPr>
              <w:t xml:space="preserve"> Epic: Nhóm yêu cầu lớn, có phạm vi rộng, thường cần chia thành nhiều Feature hoặc User Story.</w:t>
            </w:r>
          </w:p>
          <w:p w14:paraId="1CD11CC1">
            <w:pPr>
              <w:spacing w:after="20" w:line="264" w:lineRule="auto"/>
              <w:rPr>
                <w:lang w:val="en-US"/>
              </w:rPr>
            </w:pPr>
            <w:r>
              <w:rPr>
                <w:lang w:val="en-US"/>
              </w:rPr>
              <w:t xml:space="preserve"> Feature: Một chức năng cụ thể của sản phẩm, góp phần thực hiện Epic.</w:t>
            </w:r>
          </w:p>
          <w:p w14:paraId="1D48E3B8">
            <w:pPr>
              <w:spacing w:after="20" w:line="264" w:lineRule="auto"/>
              <w:rPr>
                <w:lang w:val="en-US"/>
              </w:rPr>
            </w:pPr>
            <w:r>
              <w:rPr>
                <w:lang w:val="en-US"/>
              </w:rPr>
              <w:t xml:space="preserve"> User Story: Một yêu cầu nhỏ, diễn đạt từ góc nhìn người dùng theo mẫu: “Là ai, tôi muốn làm gì, để đạt lợi ích gì”.</w:t>
            </w:r>
          </w:p>
          <w:p w14:paraId="0101487F">
            <w:pPr>
              <w:spacing w:after="20" w:line="264" w:lineRule="auto"/>
            </w:pPr>
          </w:p>
        </w:tc>
      </w:tr>
    </w:tbl>
    <w:p w14:paraId="1E82DC20">
      <w:pPr>
        <w:spacing w:after="80" w:line="276" w:lineRule="auto"/>
      </w:pPr>
    </w:p>
    <w:p w14:paraId="1D438225">
      <w:pPr>
        <w:keepNext/>
        <w:spacing w:before="160" w:after="80" w:line="276" w:lineRule="auto"/>
      </w:pPr>
      <w:r>
        <w:rPr>
          <w:rFonts w:ascii="Times New Roman" w:hAnsi="Times New Roman" w:eastAsia="Times New Roman" w:cs="Times New Roman"/>
          <w:b/>
          <w:color w:val="000000"/>
          <w:sz w:val="26"/>
        </w:rPr>
        <w:t>Bài 3. Phân tích INVEST</w:t>
      </w:r>
    </w:p>
    <w:p w14:paraId="41E47E5A">
      <w:pPr>
        <w:spacing w:after="120" w:line="276" w:lineRule="auto"/>
        <w:jc w:val="both"/>
      </w:pPr>
      <w:r>
        <w:rPr>
          <w:rFonts w:ascii="Times New Roman" w:hAnsi="Times New Roman" w:eastAsia="Times New Roman" w:cs="Times New Roman"/>
          <w:color w:val="000000"/>
          <w:sz w:val="26"/>
        </w:rPr>
        <w:t>a) Tiêu chí INVEST chưa đạt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7AEA56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75D007AA">
            <w:pPr>
              <w:spacing w:after="20" w:line="264" w:lineRule="auto"/>
              <w:jc w:val="center"/>
            </w:pPr>
            <w:r>
              <w:rPr>
                <w:rFonts w:ascii="Times New Roman" w:hAnsi="Times New Roman" w:eastAsia="Times New Roman" w:cs="Times New Roman"/>
                <w:b/>
                <w:color w:val="000000"/>
                <w:sz w:val="24"/>
              </w:rPr>
              <w:t>Tiêu chí</w:t>
            </w:r>
          </w:p>
        </w:tc>
        <w:tc>
          <w:tcPr>
            <w:tcW w:w="7220" w:type="dxa"/>
            <w:shd w:val="clear" w:color="auto" w:fill="8EAADB"/>
          </w:tcPr>
          <w:p w14:paraId="48C2F97F">
            <w:pPr>
              <w:spacing w:after="20" w:line="264" w:lineRule="auto"/>
              <w:jc w:val="center"/>
            </w:pPr>
            <w:r>
              <w:rPr>
                <w:rFonts w:ascii="Times New Roman" w:hAnsi="Times New Roman" w:eastAsia="Times New Roman" w:cs="Times New Roman"/>
                <w:b/>
                <w:color w:val="000000"/>
                <w:sz w:val="24"/>
              </w:rPr>
              <w:t>Lý do (gắn với nội dung US-Y)</w:t>
            </w:r>
          </w:p>
        </w:tc>
      </w:tr>
      <w:tr w14:paraId="38C7FE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0B17867F">
            <w:pPr>
              <w:spacing w:after="20" w:line="264" w:lineRule="auto"/>
            </w:pPr>
            <w:r>
              <w:t>Small</w:t>
            </w:r>
          </w:p>
        </w:tc>
        <w:tc>
          <w:tcPr>
            <w:tcW w:w="7220" w:type="dxa"/>
          </w:tcPr>
          <w:p w14:paraId="208F6951">
            <w:pPr>
              <w:spacing w:after="20" w:line="264" w:lineRule="auto"/>
            </w:pPr>
            <w:r>
              <w:t>Story gộp quá nhiều chức năng: đặt hàng thanh toán  theo dõi đơn và nhận khuyến mãi phạm vi lớn  khó hoàn thành và kiểm thử trong một Sprint</w:t>
            </w:r>
          </w:p>
        </w:tc>
      </w:tr>
      <w:tr w14:paraId="088455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6B70BA94">
            <w:pPr>
              <w:spacing w:after="20" w:line="264" w:lineRule="auto"/>
              <w:jc w:val="center"/>
            </w:pPr>
            <w:r>
              <w:t>Independent</w:t>
            </w:r>
          </w:p>
        </w:tc>
        <w:tc>
          <w:tcPr>
            <w:tcW w:w="7220" w:type="dxa"/>
          </w:tcPr>
          <w:p w14:paraId="5EB2B2DB">
            <w:pPr>
              <w:spacing w:after="20" w:line="264" w:lineRule="auto"/>
            </w:pPr>
            <w:r>
              <w:t>Các chức năng bị gộp vào cùng một story có sự ơhuj thuộc giữa đặt hàng thanh toán và theo dõi đơn vì vậy khó triển khai hoặc ưu tiên từng chức năng riêng biệt</w:t>
            </w:r>
          </w:p>
        </w:tc>
      </w:tr>
    </w:tbl>
    <w:p w14:paraId="57CCFBBA">
      <w:pPr>
        <w:spacing w:after="80" w:line="276" w:lineRule="auto"/>
      </w:pPr>
    </w:p>
    <w:p w14:paraId="6DE1E7F5">
      <w:pPr>
        <w:spacing w:after="120" w:line="276" w:lineRule="auto"/>
        <w:jc w:val="both"/>
      </w:pPr>
      <w:r>
        <w:rPr>
          <w:rFonts w:ascii="Times New Roman" w:hAnsi="Times New Roman" w:eastAsia="Times New Roman" w:cs="Times New Roman"/>
          <w:color w:val="000000"/>
          <w:sz w:val="26"/>
        </w:rPr>
        <w:t>b) Viết lại US-Y</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73"/>
        <w:gridCol w:w="7852"/>
      </w:tblGrid>
      <w:tr w14:paraId="5FE9EC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173" w:type="dxa"/>
            <w:shd w:val="clear" w:color="auto" w:fill="8EAADB"/>
          </w:tcPr>
          <w:p w14:paraId="0E8C9698">
            <w:pPr>
              <w:spacing w:after="20" w:line="264" w:lineRule="auto"/>
              <w:jc w:val="center"/>
            </w:pPr>
            <w:r>
              <w:rPr>
                <w:rFonts w:ascii="Times New Roman" w:hAnsi="Times New Roman" w:eastAsia="Times New Roman" w:cs="Times New Roman"/>
                <w:b/>
                <w:color w:val="000000"/>
                <w:sz w:val="24"/>
              </w:rPr>
              <w:t>Mã</w:t>
            </w:r>
          </w:p>
        </w:tc>
        <w:tc>
          <w:tcPr>
            <w:tcW w:w="7852" w:type="dxa"/>
            <w:shd w:val="clear" w:color="auto" w:fill="8EAADB"/>
          </w:tcPr>
          <w:p w14:paraId="427A10F9">
            <w:pPr>
              <w:spacing w:after="20" w:line="264" w:lineRule="auto"/>
              <w:jc w:val="center"/>
            </w:pPr>
            <w:r>
              <w:rPr>
                <w:rFonts w:ascii="Times New Roman" w:hAnsi="Times New Roman" w:eastAsia="Times New Roman" w:cs="Times New Roman"/>
                <w:b/>
                <w:color w:val="000000"/>
                <w:sz w:val="24"/>
              </w:rPr>
              <w:t>User Story</w:t>
            </w:r>
          </w:p>
        </w:tc>
      </w:tr>
      <w:tr w14:paraId="7BC889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2C203F35">
            <w:pPr>
              <w:spacing w:after="20" w:line="264" w:lineRule="auto"/>
            </w:pPr>
            <w:r>
              <w:rPr>
                <w:rFonts w:ascii="Times New Roman" w:hAnsi="Times New Roman" w:eastAsia="Times New Roman" w:cs="Times New Roman"/>
                <w:color w:val="000000"/>
                <w:sz w:val="24"/>
              </w:rPr>
              <w:t>US-Y1</w:t>
            </w:r>
          </w:p>
        </w:tc>
        <w:tc>
          <w:tcPr>
            <w:tcW w:w="7852" w:type="dxa"/>
          </w:tcPr>
          <w:p w14:paraId="6C25A8C5">
            <w:pPr>
              <w:spacing w:after="20" w:line="264" w:lineRule="auto"/>
            </w:pPr>
            <w:r>
              <w:t>Là khách hàng, tôi muốn thêm rau củ vào giỏ và đặt hàng, để mua được các sản phẩm cần thiết trong một lần đặt</w:t>
            </w:r>
          </w:p>
        </w:tc>
      </w:tr>
      <w:tr w14:paraId="3AD0A6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5752978E">
            <w:pPr>
              <w:spacing w:after="20" w:line="264" w:lineRule="auto"/>
            </w:pPr>
            <w:r>
              <w:rPr>
                <w:rFonts w:ascii="Times New Roman" w:hAnsi="Times New Roman" w:eastAsia="Times New Roman" w:cs="Times New Roman"/>
                <w:color w:val="000000"/>
                <w:sz w:val="24"/>
              </w:rPr>
              <w:t>US-Y2</w:t>
            </w:r>
          </w:p>
        </w:tc>
        <w:tc>
          <w:tcPr>
            <w:tcW w:w="7852" w:type="dxa"/>
          </w:tcPr>
          <w:p w14:paraId="168D039F">
            <w:pPr>
              <w:spacing w:after="20" w:line="264" w:lineRule="auto"/>
            </w:pPr>
            <w:r>
              <w:t>Là khách hàng, tôi muốn thanh toán đơn hàng khi nhận hàng (COD), để hoàn tất việc mua sắm mà không cần ví điện tử</w:t>
            </w:r>
          </w:p>
        </w:tc>
      </w:tr>
      <w:tr w14:paraId="3B6F02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719DECF5">
            <w:pPr>
              <w:spacing w:after="20" w:line="264" w:lineRule="auto"/>
            </w:pPr>
            <w:r>
              <w:rPr>
                <w:rFonts w:ascii="Times New Roman" w:hAnsi="Times New Roman" w:eastAsia="Times New Roman" w:cs="Times New Roman"/>
                <w:color w:val="000000"/>
                <w:sz w:val="24"/>
              </w:rPr>
              <w:t>US-Y3</w:t>
            </w:r>
          </w:p>
        </w:tc>
        <w:tc>
          <w:tcPr>
            <w:tcW w:w="7852" w:type="dxa"/>
          </w:tcPr>
          <w:p w14:paraId="52986532">
            <w:pPr>
              <w:spacing w:after="20" w:line="264" w:lineRule="auto"/>
            </w:pPr>
            <w:r>
              <w:t>Là khách hàng, tôi muốn xem trạng thái đơn hàng, để biết đơn hàng đang được chuẩn bị hay đang giao</w:t>
            </w:r>
          </w:p>
        </w:tc>
      </w:tr>
    </w:tbl>
    <w:p w14:paraId="2CB0C8EF">
      <w:pPr>
        <w:spacing w:after="80" w:line="276" w:lineRule="auto"/>
      </w:pPr>
    </w:p>
    <w:p w14:paraId="15194DB9">
      <w:pPr>
        <w:keepNext/>
        <w:spacing w:before="160" w:after="80" w:line="276" w:lineRule="auto"/>
      </w:pPr>
      <w:r>
        <w:rPr>
          <w:rFonts w:ascii="Times New Roman" w:hAnsi="Times New Roman" w:eastAsia="Times New Roman" w:cs="Times New Roman"/>
          <w:b/>
          <w:color w:val="000000"/>
          <w:sz w:val="26"/>
        </w:rPr>
        <w:t>Bài 4. Ưu tiên theo MoSCoW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3"/>
        <w:gridCol w:w="1805"/>
        <w:gridCol w:w="6318"/>
      </w:tblGrid>
      <w:tr w14:paraId="6F0BAB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06C75DF8">
            <w:pPr>
              <w:spacing w:after="20" w:line="264" w:lineRule="auto"/>
              <w:jc w:val="center"/>
            </w:pPr>
            <w:r>
              <w:rPr>
                <w:rFonts w:ascii="Times New Roman" w:hAnsi="Times New Roman" w:eastAsia="Times New Roman" w:cs="Times New Roman"/>
                <w:b/>
                <w:color w:val="000000"/>
                <w:sz w:val="24"/>
              </w:rPr>
              <w:t>Mã</w:t>
            </w:r>
          </w:p>
        </w:tc>
        <w:tc>
          <w:tcPr>
            <w:tcW w:w="1805" w:type="dxa"/>
            <w:shd w:val="clear" w:color="auto" w:fill="8EAADB"/>
          </w:tcPr>
          <w:p w14:paraId="296CA991">
            <w:pPr>
              <w:spacing w:after="20" w:line="264" w:lineRule="auto"/>
              <w:jc w:val="center"/>
            </w:pPr>
            <w:r>
              <w:rPr>
                <w:rFonts w:ascii="Times New Roman" w:hAnsi="Times New Roman" w:eastAsia="Times New Roman" w:cs="Times New Roman"/>
                <w:b/>
                <w:color w:val="000000"/>
                <w:sz w:val="24"/>
              </w:rPr>
              <w:t>Nhóm MoSCoW</w:t>
            </w:r>
          </w:p>
        </w:tc>
        <w:tc>
          <w:tcPr>
            <w:tcW w:w="6318" w:type="dxa"/>
            <w:shd w:val="clear" w:color="auto" w:fill="8EAADB"/>
          </w:tcPr>
          <w:p w14:paraId="48B1FB8A">
            <w:pPr>
              <w:spacing w:after="20" w:line="264" w:lineRule="auto"/>
              <w:jc w:val="center"/>
            </w:pPr>
            <w:r>
              <w:rPr>
                <w:rFonts w:ascii="Times New Roman" w:hAnsi="Times New Roman" w:eastAsia="Times New Roman" w:cs="Times New Roman"/>
                <w:b/>
                <w:color w:val="000000"/>
                <w:sz w:val="24"/>
              </w:rPr>
              <w:t>Lý do</w:t>
            </w:r>
          </w:p>
        </w:tc>
      </w:tr>
      <w:tr w14:paraId="1BDDF2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2DB11490">
            <w:pPr>
              <w:spacing w:after="20" w:line="264" w:lineRule="auto"/>
              <w:jc w:val="center"/>
            </w:pPr>
            <w:r>
              <w:rPr>
                <w:rFonts w:ascii="Times New Roman" w:hAnsi="Times New Roman" w:eastAsia="Times New Roman" w:cs="Times New Roman"/>
                <w:color w:val="000000"/>
                <w:sz w:val="24"/>
              </w:rPr>
              <w:t>B1</w:t>
            </w:r>
          </w:p>
        </w:tc>
        <w:tc>
          <w:tcPr>
            <w:tcW w:w="1805" w:type="dxa"/>
          </w:tcPr>
          <w:p w14:paraId="7D6EB0A6">
            <w:pPr>
              <w:spacing w:after="20" w:line="264" w:lineRule="auto"/>
            </w:pPr>
            <w:r>
              <w:t>Must</w:t>
            </w:r>
          </w:p>
        </w:tc>
        <w:tc>
          <w:tcPr>
            <w:tcW w:w="6318" w:type="dxa"/>
          </w:tcPr>
          <w:p w14:paraId="1A7BD66E">
            <w:pPr>
              <w:spacing w:after="20" w:line="264" w:lineRule="auto"/>
            </w:pPr>
            <w:r>
              <w:t>Chức năng cốt lõi không có thì khách kh thể đặt mua rau củ</w:t>
            </w:r>
          </w:p>
        </w:tc>
      </w:tr>
      <w:tr w14:paraId="6E47C9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2CB9AA0D">
            <w:pPr>
              <w:spacing w:after="20" w:line="264" w:lineRule="auto"/>
              <w:jc w:val="center"/>
            </w:pPr>
            <w:r>
              <w:rPr>
                <w:rFonts w:ascii="Times New Roman" w:hAnsi="Times New Roman" w:eastAsia="Times New Roman" w:cs="Times New Roman"/>
                <w:color w:val="000000"/>
                <w:sz w:val="24"/>
              </w:rPr>
              <w:t>B2</w:t>
            </w:r>
          </w:p>
        </w:tc>
        <w:tc>
          <w:tcPr>
            <w:tcW w:w="1805" w:type="dxa"/>
          </w:tcPr>
          <w:p w14:paraId="69BD71F0">
            <w:pPr>
              <w:spacing w:after="20" w:line="264" w:lineRule="auto"/>
            </w:pPr>
            <w:r>
              <w:t>Must</w:t>
            </w:r>
          </w:p>
        </w:tc>
        <w:tc>
          <w:tcPr>
            <w:tcW w:w="6318" w:type="dxa"/>
          </w:tcPr>
          <w:p w14:paraId="23C8ED64">
            <w:pPr>
              <w:spacing w:after="20" w:line="264" w:lineRule="auto"/>
            </w:pPr>
            <w:r>
              <w:t>Cần có phương thức thanh toán đơn giản để hoàn tất đơn hàng và triển khai đầu tiên</w:t>
            </w:r>
          </w:p>
        </w:tc>
      </w:tr>
      <w:tr w14:paraId="07910D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5311D6F4">
            <w:pPr>
              <w:spacing w:after="20" w:line="264" w:lineRule="auto"/>
              <w:jc w:val="center"/>
            </w:pPr>
            <w:r>
              <w:rPr>
                <w:rFonts w:ascii="Times New Roman" w:hAnsi="Times New Roman" w:eastAsia="Times New Roman" w:cs="Times New Roman"/>
                <w:color w:val="000000"/>
                <w:sz w:val="24"/>
              </w:rPr>
              <w:t>B3</w:t>
            </w:r>
          </w:p>
        </w:tc>
        <w:tc>
          <w:tcPr>
            <w:tcW w:w="1805" w:type="dxa"/>
          </w:tcPr>
          <w:p w14:paraId="6E704374">
            <w:pPr>
              <w:spacing w:after="20" w:line="264" w:lineRule="auto"/>
            </w:pPr>
            <w:r>
              <w:t>could</w:t>
            </w:r>
          </w:p>
        </w:tc>
        <w:tc>
          <w:tcPr>
            <w:tcW w:w="6318" w:type="dxa"/>
          </w:tcPr>
          <w:p w14:paraId="63D899CC">
            <w:pPr>
              <w:spacing w:after="20" w:line="264" w:lineRule="auto"/>
            </w:pPr>
            <w:r>
              <w:t>Có thể bổ sung sau vì cod đã đáp ứng nhu cầu thanh toán cơ bản giúp tiết kiệm thời gian và ngân sách</w:t>
            </w:r>
          </w:p>
        </w:tc>
      </w:tr>
      <w:tr w14:paraId="4401D2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62B5A6BD">
            <w:pPr>
              <w:spacing w:after="20" w:line="264" w:lineRule="auto"/>
              <w:jc w:val="center"/>
            </w:pPr>
            <w:r>
              <w:rPr>
                <w:rFonts w:ascii="Times New Roman" w:hAnsi="Times New Roman" w:eastAsia="Times New Roman" w:cs="Times New Roman"/>
                <w:color w:val="000000"/>
                <w:sz w:val="24"/>
              </w:rPr>
              <w:t>B4</w:t>
            </w:r>
          </w:p>
        </w:tc>
        <w:tc>
          <w:tcPr>
            <w:tcW w:w="1805" w:type="dxa"/>
          </w:tcPr>
          <w:p w14:paraId="6DCA88BC">
            <w:pPr>
              <w:spacing w:after="20" w:line="264" w:lineRule="auto"/>
            </w:pPr>
            <w:r>
              <w:t>should</w:t>
            </w:r>
          </w:p>
        </w:tc>
        <w:tc>
          <w:tcPr>
            <w:tcW w:w="6318" w:type="dxa"/>
          </w:tcPr>
          <w:p w14:paraId="0DEC799A">
            <w:pPr>
              <w:spacing w:after="20" w:line="264" w:lineRule="auto"/>
            </w:pPr>
            <w:r>
              <w:t xml:space="preserve">Có ích cho việc theo dõi giao hàng nhưng chưa bắt buộc vì mục tiêu chính là nhận hnagf trong ngày </w:t>
            </w:r>
          </w:p>
        </w:tc>
      </w:tr>
      <w:tr w14:paraId="66079C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14F926A1">
            <w:pPr>
              <w:spacing w:after="20" w:line="264" w:lineRule="auto"/>
              <w:jc w:val="center"/>
            </w:pPr>
            <w:r>
              <w:rPr>
                <w:rFonts w:ascii="Times New Roman" w:hAnsi="Times New Roman" w:eastAsia="Times New Roman" w:cs="Times New Roman"/>
                <w:color w:val="000000"/>
                <w:sz w:val="24"/>
              </w:rPr>
              <w:t>B5</w:t>
            </w:r>
          </w:p>
        </w:tc>
        <w:tc>
          <w:tcPr>
            <w:tcW w:w="1805" w:type="dxa"/>
          </w:tcPr>
          <w:p w14:paraId="354BA94F">
            <w:pPr>
              <w:spacing w:after="20" w:line="264" w:lineRule="auto"/>
            </w:pPr>
            <w:r>
              <w:t>could</w:t>
            </w:r>
          </w:p>
        </w:tc>
        <w:tc>
          <w:tcPr>
            <w:tcW w:w="6318" w:type="dxa"/>
          </w:tcPr>
          <w:p w14:paraId="32AB05BB">
            <w:pPr>
              <w:spacing w:after="20" w:line="264" w:lineRule="auto"/>
            </w:pPr>
            <w:r>
              <w:t xml:space="preserve">Là chúc năng khuyến mãi bổ sung không ảnh hương trực tiếp đến việc đặt và nhận </w:t>
            </w:r>
          </w:p>
        </w:tc>
      </w:tr>
      <w:tr w14:paraId="6B1318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4CFC114C">
            <w:pPr>
              <w:spacing w:after="20" w:line="264" w:lineRule="auto"/>
              <w:jc w:val="center"/>
            </w:pPr>
            <w:r>
              <w:rPr>
                <w:rFonts w:ascii="Times New Roman" w:hAnsi="Times New Roman" w:eastAsia="Times New Roman" w:cs="Times New Roman"/>
                <w:color w:val="000000"/>
                <w:sz w:val="24"/>
              </w:rPr>
              <w:t>B6</w:t>
            </w:r>
          </w:p>
        </w:tc>
        <w:tc>
          <w:tcPr>
            <w:tcW w:w="1805" w:type="dxa"/>
          </w:tcPr>
          <w:p w14:paraId="7D305C82">
            <w:pPr>
              <w:spacing w:after="20" w:line="264" w:lineRule="auto"/>
            </w:pPr>
            <w:r>
              <w:t>Won’t</w:t>
            </w:r>
          </w:p>
        </w:tc>
        <w:tc>
          <w:tcPr>
            <w:tcW w:w="6318" w:type="dxa"/>
          </w:tcPr>
          <w:p w14:paraId="4359E781">
            <w:pPr>
              <w:spacing w:after="20" w:line="264" w:lineRule="auto"/>
            </w:pPr>
            <w:r>
              <w:t>Không thuộc phạm vi cốt lõi của release đầu tiên cần thêm thời gian ngân sách phát triển</w:t>
            </w:r>
          </w:p>
        </w:tc>
      </w:tr>
    </w:tbl>
    <w:p w14:paraId="569FE221">
      <w:pPr>
        <w:spacing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6"/>
      </w:tblGrid>
      <w:tr w14:paraId="443E189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4EB3011A">
            <w:pPr>
              <w:spacing w:after="20" w:line="264" w:lineRule="auto"/>
              <w:jc w:val="center"/>
            </w:pPr>
            <w:r>
              <w:rPr>
                <w:rFonts w:ascii="Times New Roman" w:hAnsi="Times New Roman" w:eastAsia="Times New Roman" w:cs="Times New Roman"/>
                <w:b/>
                <w:color w:val="000000"/>
                <w:sz w:val="24"/>
              </w:rPr>
              <w:t>Vì sao không nên xếp tất cả hạng mục vào nhóm Must?</w:t>
            </w:r>
          </w:p>
        </w:tc>
      </w:tr>
      <w:tr w14:paraId="317762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79B6C1EE">
            <w:pPr>
              <w:tabs>
                <w:tab w:val="left" w:pos="1635"/>
              </w:tabs>
              <w:spacing w:after="20" w:line="264" w:lineRule="auto"/>
              <w:rPr>
                <w:lang w:val="en-US"/>
              </w:rPr>
            </w:pPr>
            <w:r>
              <w:rPr>
                <w:lang w:val="en-US"/>
              </w:rPr>
              <w:t>Không nên xếp tất cả vào Must vì Release đầu tiên chỉ có 6 tuần và ngân sách hạn chế nếu tất cả đều bắt buộc nhóm có nguy cơ không hoàn thành đúng hạn chất lượng sản phẩm giảm và chậm đưa sản phẩm đến khách hàng</w:t>
            </w:r>
          </w:p>
          <w:p w14:paraId="733ABD52">
            <w:pPr>
              <w:tabs>
                <w:tab w:val="left" w:pos="1635"/>
              </w:tabs>
              <w:spacing w:after="20" w:line="264" w:lineRule="auto"/>
              <w:rPr>
                <w:lang w:val="en-US"/>
              </w:rPr>
            </w:pPr>
            <w:r>
              <w:rPr>
                <w:lang w:val="en-US"/>
              </w:rPr>
              <w:t>Vì vậy nhóm cần ưu tiên các chức năng thiết yếu để khách đặt rau và nhận hàng trong ngày trước những chức năng bổ sung sẽ được cân nhắc ở các Release sau</w:t>
            </w:r>
          </w:p>
          <w:p w14:paraId="1D431488">
            <w:pPr>
              <w:tabs>
                <w:tab w:val="left" w:pos="1635"/>
              </w:tabs>
              <w:spacing w:after="20" w:line="264" w:lineRule="auto"/>
            </w:pPr>
          </w:p>
        </w:tc>
      </w:tr>
    </w:tbl>
    <w:p w14:paraId="4C0C7717">
      <w:pPr>
        <w:spacing w:after="80" w:line="276" w:lineRule="auto"/>
      </w:pPr>
    </w:p>
    <w:p w14:paraId="15418C38">
      <w:pPr>
        <w:keepNext/>
        <w:spacing w:before="160" w:after="80" w:line="276" w:lineRule="auto"/>
      </w:pPr>
      <w:r>
        <w:rPr>
          <w:rFonts w:ascii="Times New Roman" w:hAnsi="Times New Roman" w:eastAsia="Times New Roman" w:cs="Times New Roman"/>
          <w:b/>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8"/>
        <w:gridCol w:w="6318"/>
      </w:tblGrid>
      <w:tr w14:paraId="1542ED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0EACF22D">
            <w:pPr>
              <w:spacing w:after="20" w:line="264" w:lineRule="auto"/>
            </w:pPr>
            <w:r>
              <w:rPr>
                <w:rFonts w:ascii="Times New Roman" w:hAnsi="Times New Roman" w:eastAsia="Times New Roman" w:cs="Times New Roman"/>
                <w:b/>
                <w:color w:val="000000"/>
                <w:sz w:val="24"/>
              </w:rPr>
              <w:t>Điểm tự chấm</w:t>
            </w:r>
          </w:p>
        </w:tc>
        <w:tc>
          <w:tcPr>
            <w:tcW w:w="6318" w:type="dxa"/>
          </w:tcPr>
          <w:p w14:paraId="1BD353CF">
            <w:pPr>
              <w:spacing w:after="20" w:line="264" w:lineRule="auto"/>
            </w:pPr>
            <w:r>
              <w:rPr>
                <w:rFonts w:hint="default" w:ascii="Times New Roman" w:hAnsi="Times New Roman" w:eastAsia="Times New Roman" w:cs="Times New Roman"/>
                <w:color w:val="000000"/>
                <w:sz w:val="24"/>
                <w:lang w:val="en-US"/>
              </w:rPr>
              <w:t>80</w:t>
            </w:r>
            <w:bookmarkStart w:id="0" w:name="_GoBack"/>
            <w:bookmarkEnd w:id="0"/>
            <w:r>
              <w:rPr>
                <w:rFonts w:ascii="Times New Roman" w:hAnsi="Times New Roman" w:eastAsia="Times New Roman" w:cs="Times New Roman"/>
                <w:color w:val="000000"/>
                <w:sz w:val="24"/>
              </w:rPr>
              <w:t>/100</w:t>
            </w:r>
          </w:p>
        </w:tc>
      </w:tr>
      <w:tr w14:paraId="487A26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43912A3E">
            <w:pPr>
              <w:spacing w:after="20" w:line="264" w:lineRule="auto"/>
            </w:pPr>
            <w:r>
              <w:rPr>
                <w:rFonts w:ascii="Times New Roman" w:hAnsi="Times New Roman" w:eastAsia="Times New Roman" w:cs="Times New Roman"/>
                <w:b/>
                <w:color w:val="000000"/>
                <w:sz w:val="24"/>
              </w:rPr>
              <w:t>Lỗi mình đã mắc và cách sửa</w:t>
            </w:r>
          </w:p>
        </w:tc>
        <w:tc>
          <w:tcPr>
            <w:tcW w:w="6318" w:type="dxa"/>
          </w:tcPr>
          <w:p w14:paraId="330E5907">
            <w:pPr>
              <w:spacing w:after="20" w:line="264" w:lineRule="auto"/>
            </w:pPr>
          </w:p>
        </w:tc>
      </w:tr>
    </w:tbl>
    <w:p w14:paraId="1122F45C">
      <w:pPr>
        <w:spacing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22F27">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5578DC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F53"/>
    <w:rsid w:val="00337032"/>
    <w:rsid w:val="0036376C"/>
    <w:rsid w:val="004A1C43"/>
    <w:rsid w:val="00A94A19"/>
    <w:rsid w:val="00C67F53"/>
    <w:rsid w:val="00F57634"/>
    <w:rsid w:val="00FE7064"/>
    <w:rsid w:val="2AF458C4"/>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eastAsia="en-US" w:bidi="ar-SA"/>
    </w:rPr>
  </w:style>
  <w:style w:type="paragraph" w:styleId="2">
    <w:name w:val="heading 1"/>
    <w:basedOn w:val="1"/>
    <w:next w:val="1"/>
    <w:qFormat/>
    <w:uiPriority w:val="0"/>
    <w:pPr>
      <w:outlineLvl w:val="0"/>
    </w:pPr>
    <w:rPr>
      <w:rFonts w:ascii="Times New Roman" w:hAnsi="Times New Roman" w:eastAsia="Times New Roman" w:cs="Times New Roman"/>
      <w:color w:val="2E74B5"/>
      <w:sz w:val="32"/>
      <w:szCs w:val="32"/>
    </w:rPr>
  </w:style>
  <w:style w:type="paragraph" w:styleId="3">
    <w:name w:val="heading 2"/>
    <w:basedOn w:val="1"/>
    <w:next w:val="1"/>
    <w:qFormat/>
    <w:uiPriority w:val="0"/>
    <w:pPr>
      <w:outlineLvl w:val="1"/>
    </w:pPr>
    <w:rPr>
      <w:rFonts w:ascii="Times New Roman" w:hAnsi="Times New Roman" w:eastAsia="Times New Roman" w:cs="Times New Roman"/>
      <w:color w:val="2E74B5"/>
      <w:sz w:val="26"/>
      <w:szCs w:val="26"/>
    </w:rPr>
  </w:style>
  <w:style w:type="paragraph" w:styleId="4">
    <w:name w:val="heading 3"/>
    <w:basedOn w:val="1"/>
    <w:next w:val="1"/>
    <w:qFormat/>
    <w:uiPriority w:val="0"/>
    <w:pPr>
      <w:outlineLvl w:val="2"/>
    </w:pPr>
    <w:rPr>
      <w:rFonts w:ascii="Times New Roman" w:hAnsi="Times New Roman" w:eastAsia="Times New Roman" w:cs="Times New Roman"/>
      <w:color w:val="1F4D78"/>
      <w:sz w:val="24"/>
      <w:szCs w:val="24"/>
    </w:rPr>
  </w:style>
  <w:style w:type="paragraph" w:styleId="5">
    <w:name w:val="heading 4"/>
    <w:basedOn w:val="1"/>
    <w:next w:val="1"/>
    <w:uiPriority w:val="0"/>
    <w:pPr>
      <w:outlineLvl w:val="3"/>
    </w:pPr>
    <w:rPr>
      <w:rFonts w:ascii="Times New Roman" w:hAnsi="Times New Roman" w:eastAsia="Times New Roman" w:cs="Times New Roman"/>
      <w:i/>
      <w:iCs/>
      <w:color w:val="2E74B5"/>
    </w:rPr>
  </w:style>
  <w:style w:type="paragraph" w:styleId="6">
    <w:name w:val="heading 5"/>
    <w:basedOn w:val="1"/>
    <w:next w:val="1"/>
    <w:uiPriority w:val="0"/>
    <w:pPr>
      <w:outlineLvl w:val="4"/>
    </w:pPr>
    <w:rPr>
      <w:rFonts w:ascii="Times New Roman" w:hAnsi="Times New Roman" w:eastAsia="Times New Roman" w:cs="Times New Roman"/>
      <w:color w:val="2E74B5"/>
    </w:rPr>
  </w:style>
  <w:style w:type="paragraph" w:styleId="7">
    <w:name w:val="heading 6"/>
    <w:basedOn w:val="1"/>
    <w:next w:val="1"/>
    <w:qFormat/>
    <w:uiPriority w:val="0"/>
    <w:pPr>
      <w:outlineLvl w:val="5"/>
    </w:pPr>
    <w:rPr>
      <w:rFonts w:ascii="Times New Roman" w:hAnsi="Times New Roman" w:eastAsia="Times New Roman" w:cs="Times New Roman"/>
      <w:color w:val="1F4D78"/>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4"/>
    <w:semiHidden/>
    <w:unhideWhenUsed/>
    <w:uiPriority w:val="99"/>
    <w:rPr>
      <w:rFonts w:asciiTheme="minorHAnsi" w:hAnsiTheme="minorHAnsi" w:eastAsiaTheme="minorEastAsia" w:cstheme="minorBidi"/>
      <w:lang w:val="en" w:eastAsia="en-US" w:bidi="ar-SA"/>
    </w:rPr>
  </w:style>
  <w:style w:type="paragraph" w:styleId="12">
    <w:name w:val="footer"/>
    <w:basedOn w:val="1"/>
    <w:link w:val="26"/>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heme="minorHAnsi" w:hAnsiTheme="minorHAnsi" w:eastAsiaTheme="minorEastAsia" w:cstheme="minorBidi"/>
      <w:lang w:val="en" w:eastAsia="en-US" w:bidi="ar-SA"/>
    </w:rPr>
  </w:style>
  <w:style w:type="paragraph" w:styleId="15">
    <w:name w:val="header"/>
    <w:basedOn w:val="1"/>
    <w:link w:val="25"/>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Normal (Web)"/>
    <w:basedOn w:val="1"/>
    <w:uiPriority w:val="0"/>
    <w:rPr>
      <w:rFonts w:ascii="Times New Roman" w:hAnsi="Times New Roman" w:cs="Times New Roman"/>
      <w:sz w:val="24"/>
      <w:szCs w:val="24"/>
    </w:rPr>
  </w:style>
  <w:style w:type="paragraph" w:styleId="18">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9">
    <w:name w:val="Title"/>
    <w:basedOn w:val="1"/>
    <w:next w:val="1"/>
    <w:uiPriority w:val="0"/>
    <w:rPr>
      <w:rFonts w:ascii="Times New Roman" w:hAnsi="Times New Roman" w:eastAsia="Times New Roman" w:cs="Times New Roman"/>
      <w:color w:val="000000"/>
      <w:sz w:val="56"/>
      <w:szCs w:val="56"/>
    </w:rPr>
  </w:style>
  <w:style w:type="table" w:customStyle="1" w:styleId="20">
    <w:name w:val="TableNormal"/>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eastAsia="en-US" w:bidi="ar-SA"/>
    </w:rPr>
  </w:style>
  <w:style w:type="paragraph" w:styleId="22">
    <w:name w:val="List Paragraph"/>
    <w:qFormat/>
    <w:uiPriority w:val="0"/>
    <w:rPr>
      <w:rFonts w:asciiTheme="minorHAnsi" w:hAnsiTheme="minorHAnsi" w:eastAsiaTheme="minorEastAsia" w:cstheme="minorBidi"/>
      <w:lang w:val="en" w:eastAsia="en-US" w:bidi="ar-SA"/>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qFormat/>
    <w:uiPriority w:val="99"/>
    <w:rPr>
      <w:sz w:val="20"/>
      <w:szCs w:val="20"/>
    </w:rPr>
  </w:style>
  <w:style w:type="character" w:customStyle="1" w:styleId="25">
    <w:name w:val="Header Char"/>
    <w:basedOn w:val="8"/>
    <w:link w:val="15"/>
    <w:uiPriority w:val="99"/>
  </w:style>
  <w:style w:type="character" w:customStyle="1" w:styleId="26">
    <w:name w:val="Footer Char"/>
    <w:basedOn w:val="8"/>
    <w:link w:val="12"/>
    <w:qFormat/>
    <w:uiPriority w:val="99"/>
  </w:style>
  <w:style w:type="table" w:customStyle="1" w:styleId="27">
    <w:name w:val="_Style 25"/>
    <w:basedOn w:val="20"/>
    <w:qFormat/>
    <w:uiPriority w:val="0"/>
    <w:tblPr>
      <w:tblCellMar>
        <w:top w:w="0" w:type="dxa"/>
        <w:left w:w="10" w:type="dxa"/>
        <w:bottom w:w="0" w:type="dxa"/>
        <w:right w:w="10" w:type="dxa"/>
      </w:tblCellMar>
    </w:tblPr>
  </w:style>
  <w:style w:type="table" w:customStyle="1" w:styleId="28">
    <w:name w:val="_Style 26"/>
    <w:basedOn w:val="20"/>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904</Words>
  <Characters>3293</Characters>
  <Lines>30</Lines>
  <Paragraphs>8</Paragraphs>
  <TotalTime>445</TotalTime>
  <ScaleCrop>false</ScaleCrop>
  <LinksUpToDate>false</LinksUpToDate>
  <CharactersWithSpaces>4082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ADMIN</cp:lastModifiedBy>
  <dcterms:modified xsi:type="dcterms:W3CDTF">2026-10-21T03:58:07Z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eyJoZGlkIjoiYTBlOWIwNzRkOGUzZmE3ODExOGMxNjYwYjIxMzM4N2UifQ==</vt:lpwstr>
  </property>
</Properties>
</file>