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Trong tình huống này, sai lầm lớn nhất của sinh viên nằm ở việc hiểu sai mục tiêu của việc học và sử dụng AI không đúng cách. Project cuối kỳ không chỉ là một bài kiểm tra kết quả, mà còn là cơ hội để người học rèn luyện tư duy, kỹ năng giải quyết vấn đề và khả năng lập trình. Khi giao toàn bộ cho AI làm hộ, sinh viên đã bỏ qua quá trình tự học – yếu tố quan trọng nhất của môn lập trình. Việc “miễn sao ra kết quả” thực chất chỉ thể hiện tư duy đối phó, không phản ánh năng lực thật và cũng không giúp sinh viên tiến bộ.</w:t>
      </w:r>
    </w:p>
    <w:p w:rsidR="00000000" w:rsidDel="00000000" w:rsidP="00000000" w:rsidRDefault="00000000" w:rsidRPr="00000000" w14:paraId="00000002">
      <w:pPr>
        <w:spacing w:after="240" w:before="240" w:lineRule="auto"/>
        <w:rPr/>
      </w:pPr>
      <w:r w:rsidDel="00000000" w:rsidR="00000000" w:rsidRPr="00000000">
        <w:rPr>
          <w:rtl w:val="0"/>
        </w:rPr>
        <w:t xml:space="preserve">Dùng AI theo cách này hoàn toàn </w:t>
      </w:r>
      <w:r w:rsidDel="00000000" w:rsidR="00000000" w:rsidRPr="00000000">
        <w:rPr>
          <w:b w:val="1"/>
          <w:bCs w:val="1"/>
          <w:rtl w:val="0"/>
        </w:rPr>
        <w:t xml:space="preserve">không hiệu quả</w:t>
      </w:r>
      <w:r w:rsidDel="00000000" w:rsidR="00000000" w:rsidRPr="00000000">
        <w:rPr>
          <w:rtl w:val="0"/>
        </w:rPr>
        <w:t xml:space="preserve">. Ngắn hạn, có thể sinh viên đạt điểm cao, nhưng dài hạn, bạn ấy sẽ thiếu nền tảng kiến thức, không hiểu cách hoạt động của mã nguồn, và gặp khó khăn trong các môn học hoặc công việc sau này. AI chỉ là công cụ hỗ trợ, không thể thay thế tư duy và trải nghiệm thực hành.</w:t>
      </w:r>
    </w:p>
    <w:p w:rsidR="00000000" w:rsidDel="00000000" w:rsidP="00000000" w:rsidRDefault="00000000" w:rsidRPr="00000000" w14:paraId="00000003">
      <w:pPr>
        <w:spacing w:after="240" w:before="240" w:lineRule="auto"/>
        <w:rPr/>
      </w:pPr>
      <w:r w:rsidDel="00000000" w:rsidR="00000000" w:rsidRPr="00000000">
        <w:rPr>
          <w:rtl w:val="0"/>
        </w:rPr>
        <w:t xml:space="preserve">Nếu được khuyên, tôi sẽ nói rằng: hãy dùng AI như một người hướng dẫn – để gợi ý, giải thích và giúp sửa lỗi, nhưng phần chính của bài làm phải do chính bạn tạo ra. Việc hiểu cách AI sinh mã và biết chỉnh sửa, tối ưu nó mới là điều có giá trị.</w:t>
      </w:r>
    </w:p>
    <w:p w:rsidR="00000000" w:rsidDel="00000000" w:rsidP="00000000" w:rsidRDefault="00000000" w:rsidRPr="00000000" w14:paraId="00000004">
      <w:pPr>
        <w:spacing w:after="240" w:before="240" w:lineRule="auto"/>
        <w:rPr/>
      </w:pPr>
      <w:r w:rsidDel="00000000" w:rsidR="00000000" w:rsidRPr="00000000">
        <w:rPr>
          <w:rtl w:val="0"/>
        </w:rPr>
        <w:t xml:space="preserve">Để sử dụng AI công bằng và đúng mục tiêu, sinh viên nên: tự làm trước rồi mới hỏi AI; dùng AI để giải thích khái niệm hoặc kiểm tra lỗi; trích dẫn AI khi cần theo yêu cầu học thuật; và luôn đảm bảo rằng sản phẩm cuối cùng phản ánh hiểu biết thật của bản thân. Đây mới là cách học chủ động và bền vững.</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