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v5df965736xa" w:colFirst="0" w:colLast="0"/>
      <w:bookmarkEnd w:id="0"/>
      <w:r>
        <w:rPr>
          <w:b/>
          <w:bCs/>
          <w:sz w:val="46"/>
          <w:szCs w:val="46"/>
          <w:rtl w:val="0"/>
        </w:rPr>
        <w:t>Bước 1 — Xác định Entity, Attribute, Khóa chính</w:t>
      </w:r>
    </w:p>
    <w:tbl>
      <w:tblPr>
        <w:tblStyle w:val="13"/>
        <w:tblW w:w="790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625"/>
        <w:gridCol w:w="3440"/>
        <w:gridCol w:w="2840"/>
      </w:tblGrid>
      <w:tr w14:paraId="33DA841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2">
            <w:pPr>
              <w:jc w:val="center"/>
            </w:pPr>
            <w:r>
              <w:rPr>
                <w:b/>
                <w:bCs/>
                <w:rtl w:val="0"/>
              </w:rPr>
              <w:t>Entity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3">
            <w:pPr>
              <w:jc w:val="center"/>
            </w:pPr>
            <w:r>
              <w:rPr>
                <w:b/>
                <w:bCs/>
                <w:rtl w:val="0"/>
              </w:rPr>
              <w:t>Attribute cần lưu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4">
            <w:pPr>
              <w:jc w:val="center"/>
            </w:pPr>
            <w:r>
              <w:rPr>
                <w:b/>
                <w:bCs/>
                <w:rtl w:val="0"/>
              </w:rPr>
              <w:t>Khóa chính (PK) đề xuất</w:t>
            </w:r>
          </w:p>
        </w:tc>
      </w:tr>
      <w:tr w14:paraId="72871F3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5">
            <w:r>
              <w:rPr>
                <w:b/>
                <w:bCs/>
                <w:rtl w:val="0"/>
              </w:rPr>
              <w:t>HOC_VIEN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6">
            <w:r>
              <w:rPr>
                <w:rtl w:val="0"/>
              </w:rPr>
              <w:t>MaHV, HoTen, NgaySinh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7">
            <w:r>
              <w:rPr>
                <w:b/>
                <w:bCs/>
                <w:rtl w:val="0"/>
              </w:rPr>
              <w:t>MaHV</w:t>
            </w:r>
          </w:p>
        </w:tc>
      </w:tr>
      <w:tr w14:paraId="3E62E3F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8">
            <w:r>
              <w:rPr>
                <w:b/>
                <w:bCs/>
                <w:rtl w:val="0"/>
              </w:rPr>
              <w:t>KHOA_HOC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9">
            <w:r>
              <w:rPr>
                <w:rtl w:val="0"/>
              </w:rPr>
              <w:t>MaKH, TenKH, SoTietHoc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A">
            <w:r>
              <w:rPr>
                <w:b/>
                <w:bCs/>
                <w:rtl w:val="0"/>
              </w:rPr>
              <w:t>MaKH</w:t>
            </w:r>
          </w:p>
        </w:tc>
      </w:tr>
      <w:tr w14:paraId="1CE9C08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B">
            <w:r>
              <w:rPr>
                <w:b/>
                <w:bCs/>
                <w:rtl w:val="0"/>
              </w:rPr>
              <w:t>DANG_KY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C">
            <w:r>
              <w:rPr>
                <w:rtl w:val="0"/>
              </w:rPr>
              <w:t>MaHV_FK, MaKH_FK, DiemSo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D">
            <w:r>
              <w:rPr>
                <w:b/>
                <w:bCs/>
                <w:rtl w:val="0"/>
              </w:rPr>
              <w:t>(MaHV_FK, MaKH_FK)</w:t>
            </w:r>
          </w:p>
        </w:tc>
      </w:tr>
    </w:tbl>
    <w:p w14:paraId="0000000E"/>
    <w:p w14:paraId="0000000F">
      <w:r>
        <w:rPr>
          <w:rtl w:val="0"/>
        </w:rPr>
        <w:t xml:space="preserve">Bước 2 — Vẽ quan hệ N-N qua thực thể trung gian </w:t>
      </w:r>
    </w:p>
    <w:p w14:paraId="00000010">
      <w:r>
        <w:drawing>
          <wp:inline distT="0" distB="0" distL="114300" distR="114300">
            <wp:extent cx="4143375" cy="1847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2" w:name="_GoBack"/>
      <w:bookmarkEnd w:id="2"/>
    </w:p>
    <w:p w14:paraId="00000011">
      <w:pPr>
        <w:pStyle w:val="2"/>
        <w:keepNext w:val="0"/>
        <w:keepLines w:val="0"/>
        <w:spacing w:before="480"/>
      </w:pPr>
      <w:bookmarkStart w:id="1" w:name="_lnjmu17yfqsf" w:colFirst="0" w:colLast="0"/>
      <w:bookmarkEnd w:id="1"/>
      <w:r>
        <w:rPr>
          <w:b/>
          <w:bCs/>
          <w:sz w:val="46"/>
          <w:szCs w:val="46"/>
          <w:rtl w:val="0"/>
        </w:rPr>
        <w:t>Bước 3 — Chuẩn hóa 2NF</w:t>
      </w:r>
    </w:p>
    <w:tbl>
      <w:tblPr>
        <w:tblStyle w:val="14"/>
        <w:tblW w:w="509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35"/>
        <w:gridCol w:w="950"/>
        <w:gridCol w:w="2180"/>
        <w:gridCol w:w="1025"/>
      </w:tblGrid>
      <w:tr w14:paraId="4CBDC8C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2">
            <w:pPr>
              <w:jc w:val="center"/>
            </w:pPr>
            <w:r>
              <w:rPr>
                <w:b/>
                <w:bCs/>
                <w:rtl w:val="0"/>
              </w:rPr>
              <w:t>MaHV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3">
            <w:pPr>
              <w:jc w:val="center"/>
            </w:pPr>
            <w:r>
              <w:rPr>
                <w:b/>
                <w:bCs/>
                <w:rtl w:val="0"/>
              </w:rPr>
              <w:t>MaKH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4">
            <w:pPr>
              <w:jc w:val="center"/>
            </w:pPr>
            <w:r>
              <w:rPr>
                <w:b/>
                <w:bCs/>
                <w:rtl w:val="0"/>
              </w:rPr>
              <w:t>TenKH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5">
            <w:pPr>
              <w:jc w:val="center"/>
            </w:pPr>
            <w:r>
              <w:rPr>
                <w:b/>
                <w:bCs/>
                <w:rtl w:val="0"/>
              </w:rPr>
              <w:t>DiemSo</w:t>
            </w:r>
          </w:p>
        </w:tc>
      </w:tr>
      <w:tr w14:paraId="327037E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6">
            <w:r>
              <w:rPr>
                <w:rtl w:val="0"/>
              </w:rPr>
              <w:t>HV01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7">
            <w:r>
              <w:rPr>
                <w:rtl w:val="0"/>
              </w:rPr>
              <w:t>KH01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8">
            <w:r>
              <w:rPr>
                <w:rtl w:val="0"/>
              </w:rPr>
              <w:t>Nhập môn Lập trình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9">
            <w:r>
              <w:rPr>
                <w:rtl w:val="0"/>
              </w:rPr>
              <w:t>8.5</w:t>
            </w:r>
          </w:p>
        </w:tc>
      </w:tr>
      <w:tr w14:paraId="2E84875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A">
            <w:r>
              <w:rPr>
                <w:rtl w:val="0"/>
              </w:rPr>
              <w:t>HV01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B">
            <w:r>
              <w:rPr>
                <w:rtl w:val="0"/>
              </w:rPr>
              <w:t>KH02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C">
            <w:r>
              <w:rPr>
                <w:rtl w:val="0"/>
              </w:rPr>
              <w:t>Thiết kế CSDL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D">
            <w:r>
              <w:rPr>
                <w:rtl w:val="0"/>
              </w:rPr>
              <w:t>9.0</w:t>
            </w:r>
          </w:p>
        </w:tc>
      </w:tr>
      <w:tr w14:paraId="134C306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E">
            <w:r>
              <w:rPr>
                <w:rtl w:val="0"/>
              </w:rPr>
              <w:t>HV02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F">
            <w:r>
              <w:rPr>
                <w:rtl w:val="0"/>
              </w:rPr>
              <w:t>KH01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0">
            <w:r>
              <w:rPr>
                <w:rtl w:val="0"/>
              </w:rPr>
              <w:t>Nhập môn Lập trình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1">
            <w:r>
              <w:rPr>
                <w:rtl w:val="0"/>
              </w:rPr>
              <w:t>7.0</w:t>
            </w:r>
          </w:p>
        </w:tc>
      </w:tr>
    </w:tbl>
    <w:p w14:paraId="00000022">
      <w:pPr>
        <w:spacing w:before="240" w:after="240"/>
      </w:pPr>
      <w:r>
        <w:rPr>
          <w:rtl w:val="0"/>
        </w:rPr>
        <w:t>Khóa chính ghép:</w:t>
      </w:r>
    </w:p>
    <w:p w14:paraId="00000023">
      <w:pPr>
        <w:spacing w:before="240" w:after="240"/>
        <w:ind w:left="600" w:right="600" w:firstLine="0"/>
        <w:rPr>
          <w:b/>
          <w:bCs/>
        </w:rPr>
      </w:pPr>
      <w:r>
        <w:rPr>
          <w:b/>
          <w:bCs/>
          <w:rtl w:val="0"/>
        </w:rPr>
        <w:t>(MaHV, MaKH)</w:t>
      </w:r>
    </w:p>
    <w:p w14:paraId="00000024">
      <w:pPr>
        <w:numPr>
          <w:ilvl w:val="0"/>
          <w:numId w:val="1"/>
        </w:numPr>
        <w:spacing w:before="240" w:after="0" w:afterAutospacing="0"/>
        <w:ind w:left="720" w:hanging="360"/>
        <w:rPr>
          <w:b/>
          <w:bCs/>
        </w:rPr>
      </w:pPr>
      <w:r>
        <w:rPr>
          <w:b/>
          <w:bCs/>
          <w:rtl w:val="0"/>
        </w:rPr>
        <w:t xml:space="preserve">Cột vi phạm chuẩn 2NF: </w:t>
      </w:r>
      <w:r>
        <w:rPr>
          <w:rFonts w:ascii="Roboto Mono" w:hAnsi="Roboto Mono" w:eastAsia="Roboto Mono" w:cs="Roboto Mono"/>
          <w:b/>
          <w:bCs/>
          <w:color w:val="188038"/>
          <w:rtl w:val="0"/>
        </w:rPr>
        <w:t>TenKH</w:t>
      </w:r>
      <w:r>
        <w:rPr>
          <w:b/>
          <w:bCs/>
          <w:rtl w:val="0"/>
        </w:rPr>
        <w:t>.</w:t>
      </w:r>
    </w:p>
    <w:p w14:paraId="00000025">
      <w:pPr>
        <w:numPr>
          <w:ilvl w:val="0"/>
          <w:numId w:val="1"/>
        </w:numPr>
        <w:spacing w:before="0" w:beforeAutospacing="0" w:after="0" w:afterAutospacing="0"/>
        <w:ind w:left="720" w:hanging="360"/>
        <w:rPr>
          <w:b/>
          <w:bCs/>
        </w:rPr>
      </w:pPr>
      <w:r>
        <w:rPr>
          <w:b/>
          <w:bCs/>
          <w:rtl w:val="0"/>
        </w:rPr>
        <w:t xml:space="preserve">Vì sao: Bảng có khóa chính ghép </w:t>
      </w:r>
      <w:r>
        <w:rPr>
          <w:rFonts w:ascii="Roboto Mono" w:hAnsi="Roboto Mono" w:eastAsia="Roboto Mono" w:cs="Roboto Mono"/>
          <w:b/>
          <w:bCs/>
          <w:color w:val="188038"/>
          <w:rtl w:val="0"/>
        </w:rPr>
        <w:t>(MaHV, MaKH)</w:t>
      </w:r>
      <w:r>
        <w:rPr>
          <w:b/>
          <w:bCs/>
          <w:rtl w:val="0"/>
        </w:rPr>
        <w:t xml:space="preserve">, nhưng </w:t>
      </w:r>
      <w:r>
        <w:rPr>
          <w:rFonts w:ascii="Roboto Mono" w:hAnsi="Roboto Mono" w:eastAsia="Roboto Mono" w:cs="Roboto Mono"/>
          <w:b/>
          <w:bCs/>
          <w:color w:val="188038"/>
          <w:rtl w:val="0"/>
        </w:rPr>
        <w:t>TenKH</w:t>
      </w:r>
      <w:r>
        <w:rPr>
          <w:b/>
          <w:bCs/>
          <w:rtl w:val="0"/>
        </w:rPr>
        <w:t xml:space="preserve"> chỉ phụ thuộc vào </w:t>
      </w:r>
      <w:r>
        <w:rPr>
          <w:rFonts w:ascii="Roboto Mono" w:hAnsi="Roboto Mono" w:eastAsia="Roboto Mono" w:cs="Roboto Mono"/>
          <w:b/>
          <w:bCs/>
          <w:color w:val="188038"/>
          <w:rtl w:val="0"/>
        </w:rPr>
        <w:t>MaKH</w:t>
      </w:r>
      <w:r>
        <w:rPr>
          <w:b/>
          <w:bCs/>
          <w:rtl w:val="0"/>
        </w:rPr>
        <w:t xml:space="preserve">, không phụ thuộc đầy đủ vào cả </w:t>
      </w:r>
      <w:r>
        <w:rPr>
          <w:rFonts w:ascii="Roboto Mono" w:hAnsi="Roboto Mono" w:eastAsia="Roboto Mono" w:cs="Roboto Mono"/>
          <w:b/>
          <w:bCs/>
          <w:color w:val="188038"/>
          <w:rtl w:val="0"/>
        </w:rPr>
        <w:t>(MaHV, MaKH)</w:t>
      </w:r>
      <w:r>
        <w:rPr>
          <w:b/>
          <w:bCs/>
          <w:rtl w:val="0"/>
        </w:rPr>
        <w:t>. Đây là phụ thuộc bộ phận, nên vi phạm 2NF.</w:t>
      </w:r>
    </w:p>
    <w:p w14:paraId="00000026">
      <w:pPr>
        <w:numPr>
          <w:ilvl w:val="0"/>
          <w:numId w:val="1"/>
        </w:numPr>
        <w:spacing w:before="0" w:beforeAutospacing="0" w:after="240"/>
        <w:ind w:left="720" w:hanging="360"/>
        <w:rPr>
          <w:b/>
          <w:bCs/>
        </w:rPr>
      </w:pPr>
      <w:r>
        <w:rPr>
          <w:b/>
          <w:bCs/>
          <w:rtl w:val="0"/>
        </w:rPr>
        <w:t>Cách tách bảng:</w:t>
      </w:r>
    </w:p>
    <w:p w14:paraId="00000027">
      <w:pPr>
        <w:spacing w:before="240" w:after="240"/>
        <w:rPr>
          <w:b/>
          <w:bCs/>
        </w:rPr>
      </w:pPr>
      <w:r>
        <w:rPr>
          <w:b/>
          <w:bCs/>
          <w:rtl w:val="0"/>
        </w:rPr>
        <w:t>Bảng KHOA_HOC</w:t>
      </w:r>
    </w:p>
    <w:tbl>
      <w:tblPr>
        <w:tblStyle w:val="15"/>
        <w:tblW w:w="643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045"/>
        <w:gridCol w:w="3390"/>
      </w:tblGrid>
      <w:tr w14:paraId="1D8FFF0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8">
            <w:pPr>
              <w:spacing w:before="240" w:after="240"/>
              <w:ind w:left="600" w:right="600" w:firstLine="0"/>
              <w:jc w:val="center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MaKH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9">
            <w:pPr>
              <w:spacing w:before="240" w:after="240"/>
              <w:ind w:left="600" w:right="600" w:firstLine="0"/>
              <w:jc w:val="center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TenKH</w:t>
            </w:r>
          </w:p>
        </w:tc>
      </w:tr>
      <w:tr w14:paraId="02F2AD9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A">
            <w:pPr>
              <w:spacing w:before="240" w:after="240"/>
              <w:ind w:left="600" w:right="600" w:firstLine="0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KH01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B">
            <w:pPr>
              <w:spacing w:before="240" w:after="240"/>
              <w:ind w:left="600" w:right="600" w:firstLine="0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Nhập môn Lập trình</w:t>
            </w:r>
          </w:p>
        </w:tc>
      </w:tr>
      <w:tr w14:paraId="1154154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C">
            <w:pPr>
              <w:spacing w:before="240" w:after="240"/>
              <w:ind w:left="600" w:right="600" w:firstLine="0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KH02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D">
            <w:pPr>
              <w:spacing w:before="240" w:after="240"/>
              <w:ind w:left="600" w:right="600" w:firstLine="0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Thiết kế CSDL</w:t>
            </w:r>
          </w:p>
        </w:tc>
      </w:tr>
    </w:tbl>
    <w:p w14:paraId="0000002E">
      <w:pPr>
        <w:spacing w:before="240" w:after="240"/>
        <w:rPr>
          <w:b/>
          <w:bCs/>
        </w:rPr>
      </w:pPr>
      <w:r>
        <w:rPr>
          <w:b/>
          <w:bCs/>
          <w:rtl w:val="0"/>
        </w:rPr>
        <w:t>Bảng DANG_KY</w:t>
      </w:r>
    </w:p>
    <w:tbl>
      <w:tblPr>
        <w:tblStyle w:val="16"/>
        <w:tblW w:w="790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535"/>
        <w:gridCol w:w="2295"/>
        <w:gridCol w:w="3075"/>
      </w:tblGrid>
      <w:tr w14:paraId="4920BF8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F">
            <w:pPr>
              <w:spacing w:before="240" w:after="240"/>
              <w:ind w:left="600" w:right="600" w:firstLine="0"/>
              <w:jc w:val="center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MaHV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0">
            <w:pPr>
              <w:spacing w:before="240" w:after="240"/>
              <w:ind w:left="600" w:right="600" w:firstLine="0"/>
              <w:jc w:val="center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MaKH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1">
            <w:pPr>
              <w:spacing w:before="240" w:after="240"/>
              <w:ind w:left="600" w:right="600" w:firstLine="0"/>
              <w:jc w:val="center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DiemSo</w:t>
            </w:r>
          </w:p>
        </w:tc>
      </w:tr>
      <w:tr w14:paraId="26090C3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2">
            <w:pPr>
              <w:spacing w:before="240" w:after="240"/>
              <w:ind w:left="600" w:right="600" w:firstLine="0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HV01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3">
            <w:pPr>
              <w:spacing w:before="240" w:after="240"/>
              <w:ind w:left="600" w:right="600" w:firstLine="0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KH01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4">
            <w:pPr>
              <w:spacing w:before="240" w:after="240"/>
              <w:ind w:left="600" w:right="600" w:firstLine="0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8.5</w:t>
            </w:r>
          </w:p>
        </w:tc>
      </w:tr>
      <w:tr w14:paraId="01640CC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5">
            <w:pPr>
              <w:spacing w:before="240" w:after="240"/>
              <w:ind w:left="600" w:right="600" w:firstLine="0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HV01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6">
            <w:pPr>
              <w:spacing w:before="240" w:after="240"/>
              <w:ind w:left="600" w:right="600" w:firstLine="0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KH02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7">
            <w:pPr>
              <w:spacing w:before="240" w:after="240"/>
              <w:ind w:left="600" w:right="600" w:firstLine="0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9.0</w:t>
            </w:r>
          </w:p>
        </w:tc>
      </w:tr>
      <w:tr w14:paraId="6EF5107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8">
            <w:pPr>
              <w:spacing w:before="240" w:after="240"/>
              <w:ind w:left="600" w:right="600" w:firstLine="0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HV02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9">
            <w:pPr>
              <w:spacing w:before="240" w:after="240"/>
              <w:ind w:left="600" w:right="600" w:firstLine="0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KH01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A">
            <w:pPr>
              <w:spacing w:before="240" w:after="240"/>
              <w:ind w:left="600" w:right="600" w:firstLine="0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7.0</w:t>
            </w:r>
          </w:p>
        </w:tc>
      </w:tr>
    </w:tbl>
    <w:p w14:paraId="0000003B">
      <w:pPr>
        <w:spacing w:before="240" w:after="240"/>
        <w:rPr>
          <w:b/>
          <w:bCs/>
        </w:rPr>
      </w:pPr>
      <w:r>
        <w:rPr>
          <w:b/>
          <w:bCs/>
          <w:rtl w:val="0"/>
        </w:rPr>
        <w:t>Trong đó:</w:t>
      </w:r>
    </w:p>
    <w:p w14:paraId="0000003C">
      <w:pPr>
        <w:numPr>
          <w:ilvl w:val="0"/>
          <w:numId w:val="2"/>
        </w:numPr>
        <w:spacing w:before="240" w:after="0" w:afterAutospacing="0"/>
        <w:ind w:left="720" w:hanging="360"/>
        <w:rPr>
          <w:b/>
          <w:bCs/>
        </w:rPr>
      </w:pPr>
      <w:r>
        <w:rPr>
          <w:rFonts w:ascii="Roboto Mono" w:hAnsi="Roboto Mono" w:eastAsia="Roboto Mono" w:cs="Roboto Mono"/>
          <w:b/>
          <w:bCs/>
          <w:color w:val="188038"/>
          <w:rtl w:val="0"/>
        </w:rPr>
        <w:t>KHOA_HOC.MaKH</w:t>
      </w:r>
      <w:r>
        <w:rPr>
          <w:b/>
          <w:bCs/>
          <w:rtl w:val="0"/>
        </w:rPr>
        <w:t xml:space="preserve"> là PK.</w:t>
      </w:r>
    </w:p>
    <w:p w14:paraId="0000003D"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b/>
          <w:bCs/>
        </w:rPr>
      </w:pPr>
      <w:r>
        <w:rPr>
          <w:rFonts w:ascii="Roboto Mono" w:hAnsi="Roboto Mono" w:eastAsia="Roboto Mono" w:cs="Roboto Mono"/>
          <w:b/>
          <w:bCs/>
          <w:color w:val="188038"/>
          <w:rtl w:val="0"/>
        </w:rPr>
        <w:t>DANG_KY.(MaHV, MaKH)</w:t>
      </w:r>
      <w:r>
        <w:rPr>
          <w:b/>
          <w:bCs/>
          <w:rtl w:val="0"/>
        </w:rPr>
        <w:t xml:space="preserve"> là PK ghép.</w:t>
      </w:r>
    </w:p>
    <w:p w14:paraId="0000003E">
      <w:pPr>
        <w:numPr>
          <w:ilvl w:val="0"/>
          <w:numId w:val="2"/>
        </w:numPr>
        <w:spacing w:before="0" w:beforeAutospacing="0" w:after="240"/>
        <w:ind w:left="720" w:hanging="360"/>
        <w:rPr>
          <w:b/>
          <w:bCs/>
        </w:rPr>
      </w:pPr>
      <w:r>
        <w:rPr>
          <w:rFonts w:ascii="Roboto Mono" w:hAnsi="Roboto Mono" w:eastAsia="Roboto Mono" w:cs="Roboto Mono"/>
          <w:b/>
          <w:bCs/>
          <w:color w:val="188038"/>
          <w:rtl w:val="0"/>
        </w:rPr>
        <w:t>DiemSo</w:t>
      </w:r>
      <w:r>
        <w:rPr>
          <w:b/>
          <w:bCs/>
          <w:rtl w:val="0"/>
        </w:rPr>
        <w:t xml:space="preserve"> phụ thuộc vào cả MaHV và MaKH, nên được giữ trong </w:t>
      </w:r>
      <w:r>
        <w:rPr>
          <w:rFonts w:ascii="Roboto Mono" w:hAnsi="Roboto Mono" w:eastAsia="Roboto Mono" w:cs="Roboto Mono"/>
          <w:b/>
          <w:bCs/>
          <w:color w:val="188038"/>
          <w:rtl w:val="0"/>
        </w:rPr>
        <w:t>DANG_KY</w:t>
      </w:r>
      <w:r>
        <w:rPr>
          <w:b/>
          <w:bCs/>
          <w:rtl w:val="0"/>
        </w:rPr>
        <w:t>.</w:t>
      </w:r>
    </w:p>
    <w:p w14:paraId="0000003F">
      <w:pPr>
        <w:spacing w:before="240" w:after="240"/>
        <w:ind w:left="600" w:right="600" w:firstLine="0"/>
        <w:rPr>
          <w:b/>
          <w:bCs/>
        </w:rPr>
      </w:pPr>
    </w:p>
    <w:p w14:paraId="00000040"/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DB69F412-A78F-4D50-ADF7-4E47D67DF9FF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7B953120-E32A-4BCE-9606-1C96B22759D3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E814FB0A-01D5-4854-AE20-637224B6C97D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CCF456F7-1550-41A9-8E08-E05922C9D8B9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Roboto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5" w:fontKey="{DED6EFAF-3733-4DCE-8B27-278AFB389D93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2BAC1E16"/>
    <w:rsid w:val="79F72F4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vi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  <w:tblPr/>
  </w:style>
  <w:style w:type="table" w:customStyle="1" w:styleId="14">
    <w:name w:val="_Style 11"/>
    <w:basedOn w:val="12"/>
    <w:qFormat/>
    <w:uiPriority w:val="0"/>
    <w:tblPr/>
  </w:style>
  <w:style w:type="table" w:customStyle="1" w:styleId="15">
    <w:name w:val="_Style 12"/>
    <w:basedOn w:val="12"/>
    <w:uiPriority w:val="0"/>
    <w:tblPr/>
  </w:style>
  <w:style w:type="table" w:customStyle="1" w:styleId="16">
    <w:name w:val="_Style 13"/>
    <w:basedOn w:val="12"/>
    <w:qFormat/>
    <w:uiPriority w:val="0"/>
    <w:tblPr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175</Words>
  <Characters>750</Characters>
  <TotalTime>18</TotalTime>
  <ScaleCrop>false</ScaleCrop>
  <LinksUpToDate>false</LinksUpToDate>
  <CharactersWithSpaces>866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2026-09-30T07:16:07Z</dcterms:created>
  <dc:creator>ADMIN</dc:creator>
  <cp:lastModifiedBy>ADMIN</cp:lastModifiedBy>
  <dcterms:modified xsi:type="dcterms:W3CDTF">2026-09-30T07:34:23Z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eyJoZGlkIjoiYTBlOWIwNzRkOGUzZmE3ODExOGMxNjYwYjIxMzM4N2UifQ==</vt:lpwstr>
  </property>
  <property fmtid="{D5CDD505-2E9C-101B-9397-08002B2CF9AE}" pid="3" name="KSOProductBuildVer">
    <vt:lpwstr>1033-12.1.0.28485</vt:lpwstr>
  </property>
  <property fmtid="{D5CDD505-2E9C-101B-9397-08002B2CF9AE}" pid="4" name="ICV">
    <vt:lpwstr>2B48DE4CD499436EA058DD11ED5F045E_12</vt:lpwstr>
  </property>
</Properties>
</file>