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7"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45"/>
        <w:gridCol w:w="3812"/>
      </w:tblGrid>
      <w:tr w:rsidR="00A27999" w:rsidTr="00A27999">
        <w:tblPrEx>
          <w:tblCellMar>
            <w:top w:w="0" w:type="dxa"/>
            <w:bottom w:w="0" w:type="dxa"/>
          </w:tblCellMar>
        </w:tblPrEx>
        <w:trPr>
          <w:trHeight w:val="8686"/>
        </w:trPr>
        <w:tc>
          <w:tcPr>
            <w:tcW w:w="6545" w:type="dxa"/>
          </w:tcPr>
          <w:p w:rsidR="00A27999" w:rsidRDefault="00A27999" w:rsidP="00A27999">
            <w:pPr>
              <w:shd w:val="clear" w:color="auto" w:fill="FFFFFF"/>
              <w:spacing w:after="0" w:line="570" w:lineRule="atLeast"/>
              <w:outlineLvl w:val="0"/>
              <w:rPr>
                <w:rFonts w:ascii="Segoe UI" w:eastAsia="Times New Roman" w:hAnsi="Segoe UI" w:cs="Segoe UI"/>
                <w:color w:val="000000"/>
                <w:kern w:val="36"/>
                <w:sz w:val="48"/>
                <w:szCs w:val="48"/>
              </w:rPr>
            </w:pPr>
            <w:r w:rsidRPr="00A27999">
              <w:rPr>
                <w:rFonts w:ascii="Segoe UI" w:eastAsia="Times New Roman" w:hAnsi="Segoe UI" w:cs="Segoe UI"/>
                <w:color w:val="000000"/>
                <w:kern w:val="36"/>
                <w:sz w:val="48"/>
                <w:szCs w:val="48"/>
              </w:rPr>
              <w:t>Canon EOS M50 Mark II (Black)</w:t>
            </w:r>
          </w:p>
          <w:p w:rsidR="00A27999" w:rsidRDefault="00A27999" w:rsidP="00A27999">
            <w:pPr>
              <w:shd w:val="clear" w:color="auto" w:fill="FFFFFF"/>
              <w:spacing w:after="0" w:line="570" w:lineRule="atLeast"/>
              <w:outlineLvl w:val="0"/>
              <w:rPr>
                <w:rFonts w:ascii="Segoe UI" w:eastAsia="Times New Roman" w:hAnsi="Segoe UI" w:cs="Segoe UI"/>
                <w:color w:val="000000"/>
                <w:kern w:val="36"/>
                <w:sz w:val="48"/>
                <w:szCs w:val="48"/>
              </w:rPr>
            </w:pPr>
          </w:p>
          <w:p w:rsidR="00A27999" w:rsidRDefault="00A27999" w:rsidP="00A27999">
            <w:pPr>
              <w:shd w:val="clear" w:color="auto" w:fill="FFFFFF"/>
              <w:spacing w:after="0" w:line="570" w:lineRule="atLeast"/>
              <w:outlineLvl w:val="0"/>
              <w:rPr>
                <w:rFonts w:ascii="Segoe UI" w:eastAsia="Times New Roman" w:hAnsi="Segoe UI" w:cs="Segoe UI"/>
                <w:color w:val="000000"/>
                <w:kern w:val="36"/>
                <w:sz w:val="48"/>
                <w:szCs w:val="48"/>
              </w:rPr>
            </w:pPr>
            <w:r>
              <w:rPr>
                <w:noProof/>
              </w:rPr>
              <w:drawing>
                <wp:inline distT="0" distB="0" distL="0" distR="0">
                  <wp:extent cx="3387969" cy="2725420"/>
                  <wp:effectExtent l="0" t="0" r="3175" b="0"/>
                  <wp:docPr id="1" name="Picture 1" descr="Máy ảnh Canon EOS M50 Mark II (Black) + Kit 15-45mm f/3.5-6.3 IS 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Canon EOS M50 Mark II (Black) + Kit 15-45mm f/3.5-6.3 IS ST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916" cy="2743075"/>
                          </a:xfrm>
                          <a:prstGeom prst="rect">
                            <a:avLst/>
                          </a:prstGeom>
                          <a:noFill/>
                          <a:ln>
                            <a:noFill/>
                          </a:ln>
                        </pic:spPr>
                      </pic:pic>
                    </a:graphicData>
                  </a:graphic>
                </wp:inline>
              </w:drawing>
            </w:r>
          </w:p>
          <w:p w:rsidR="00A27999" w:rsidRDefault="00A27999" w:rsidP="00A27999">
            <w:pPr>
              <w:shd w:val="clear" w:color="auto" w:fill="FFFFFF"/>
              <w:spacing w:after="0" w:line="570" w:lineRule="atLeast"/>
              <w:outlineLvl w:val="0"/>
              <w:rPr>
                <w:rFonts w:ascii="Segoe UI" w:eastAsia="Times New Roman" w:hAnsi="Segoe UI" w:cs="Segoe UI"/>
                <w:color w:val="000000"/>
                <w:kern w:val="36"/>
                <w:sz w:val="48"/>
                <w:szCs w:val="48"/>
              </w:rPr>
            </w:pPr>
          </w:p>
          <w:p w:rsidR="00A27999" w:rsidRPr="00A27999" w:rsidRDefault="00A27999" w:rsidP="00A27999">
            <w:pPr>
              <w:shd w:val="clear" w:color="auto" w:fill="FFFFFF"/>
              <w:spacing w:after="0" w:line="570" w:lineRule="atLeast"/>
              <w:outlineLvl w:val="0"/>
              <w:rPr>
                <w:rFonts w:ascii="Segoe UI" w:eastAsia="Times New Roman" w:hAnsi="Segoe UI" w:cs="Segoe UI"/>
                <w:color w:val="000000"/>
                <w:kern w:val="36"/>
                <w:sz w:val="48"/>
                <w:szCs w:val="48"/>
                <w:lang w:val="vi-VN"/>
              </w:rPr>
            </w:pPr>
            <w:r>
              <w:rPr>
                <w:noProof/>
              </w:rPr>
              <w:drawing>
                <wp:inline distT="0" distB="0" distL="0" distR="0">
                  <wp:extent cx="521970" cy="521970"/>
                  <wp:effectExtent l="0" t="0" r="0" b="0"/>
                  <wp:docPr id="2" name="Picture 2" descr="canon-eos-m50-mark-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eos-m50-mark-ii-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rFonts w:ascii="Segoe UI" w:eastAsia="Times New Roman" w:hAnsi="Segoe UI" w:cs="Segoe UI"/>
                <w:color w:val="000000"/>
                <w:kern w:val="36"/>
                <w:sz w:val="48"/>
                <w:szCs w:val="48"/>
                <w:lang w:val="vi-VN"/>
              </w:rPr>
              <w:t xml:space="preserve">   </w:t>
            </w:r>
            <w:r>
              <w:rPr>
                <w:noProof/>
              </w:rPr>
              <w:drawing>
                <wp:inline distT="0" distB="0" distL="0" distR="0">
                  <wp:extent cx="521970" cy="521970"/>
                  <wp:effectExtent l="0" t="0" r="0" b="0"/>
                  <wp:docPr id="3" name="Picture 3" descr="canon-eos-m50-mark-i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eos-m50-mark-ii-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rFonts w:ascii="Segoe UI" w:eastAsia="Times New Roman" w:hAnsi="Segoe UI" w:cs="Segoe UI"/>
                <w:color w:val="000000"/>
                <w:kern w:val="36"/>
                <w:sz w:val="48"/>
                <w:szCs w:val="48"/>
                <w:lang w:val="vi-VN"/>
              </w:rPr>
              <w:t xml:space="preserve">    </w:t>
            </w:r>
            <w:r>
              <w:rPr>
                <w:noProof/>
              </w:rPr>
              <w:drawing>
                <wp:inline distT="0" distB="0" distL="0" distR="0">
                  <wp:extent cx="521970" cy="521970"/>
                  <wp:effectExtent l="0" t="0" r="0" b="0"/>
                  <wp:docPr id="4" name="Picture 4" descr="canon-eos-m50-mark-i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eos-m50-mark-ii-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rFonts w:ascii="Segoe UI" w:eastAsia="Times New Roman" w:hAnsi="Segoe UI" w:cs="Segoe UI"/>
                <w:color w:val="000000"/>
                <w:kern w:val="36"/>
                <w:sz w:val="48"/>
                <w:szCs w:val="48"/>
                <w:lang w:val="vi-VN"/>
              </w:rPr>
              <w:t xml:space="preserve">    </w:t>
            </w:r>
            <w:r>
              <w:rPr>
                <w:noProof/>
              </w:rPr>
              <w:drawing>
                <wp:inline distT="0" distB="0" distL="0" distR="0">
                  <wp:extent cx="521970" cy="521970"/>
                  <wp:effectExtent l="0" t="0" r="0" b="0"/>
                  <wp:docPr id="5" name="Picture 5" descr="canon-eos-m50-mark-i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eos-m50-mark-ii-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p w:rsidR="00A27999" w:rsidRDefault="00A27999"/>
        </w:tc>
        <w:tc>
          <w:tcPr>
            <w:tcW w:w="3812" w:type="dxa"/>
            <w:shd w:val="clear" w:color="auto" w:fill="auto"/>
          </w:tcPr>
          <w:p w:rsidR="00A27999" w:rsidRPr="005E594E" w:rsidRDefault="00A27999" w:rsidP="00A27999">
            <w:pPr>
              <w:pStyle w:val="Heading2"/>
              <w:shd w:val="clear" w:color="auto" w:fill="FFFFFF"/>
              <w:spacing w:line="330" w:lineRule="atLeast"/>
              <w:rPr>
                <w:rFonts w:ascii="Segoe UI" w:hAnsi="Segoe UI" w:cs="Segoe UI"/>
                <w:b/>
                <w:color w:val="4472C4" w:themeColor="accent5"/>
                <w:sz w:val="28"/>
                <w:szCs w:val="28"/>
                <w:lang w:val="vi-VN"/>
              </w:rPr>
            </w:pPr>
            <w:r w:rsidRPr="005E594E">
              <w:rPr>
                <w:rFonts w:ascii="Segoe UI" w:hAnsi="Segoe UI" w:cs="Segoe UI"/>
                <w:b/>
                <w:color w:val="4472C4" w:themeColor="accent5"/>
                <w:sz w:val="28"/>
                <w:szCs w:val="28"/>
              </w:rPr>
              <w:t>Featured i</w:t>
            </w:r>
            <w:r w:rsidRPr="005E594E">
              <w:rPr>
                <w:rFonts w:ascii="Segoe UI" w:hAnsi="Segoe UI" w:cs="Segoe UI"/>
                <w:b/>
                <w:color w:val="4472C4" w:themeColor="accent5"/>
                <w:sz w:val="28"/>
                <w:szCs w:val="28"/>
                <w:lang w:val="vi-VN"/>
              </w:rPr>
              <w:t>nformation:</w:t>
            </w:r>
          </w:p>
          <w:p w:rsidR="00A27999" w:rsidRPr="00A27999" w:rsidRDefault="00A27999" w:rsidP="00A27999">
            <w:pPr>
              <w:pStyle w:val="Heading2"/>
              <w:shd w:val="clear" w:color="auto" w:fill="FFFFFF"/>
              <w:spacing w:line="330" w:lineRule="atLeast"/>
              <w:rPr>
                <w:rFonts w:ascii="Segoe UI" w:hAnsi="Segoe UI" w:cs="Segoe UI"/>
                <w:color w:val="333333"/>
                <w:sz w:val="18"/>
                <w:szCs w:val="18"/>
              </w:rPr>
            </w:pPr>
            <w:r w:rsidRPr="00A27999">
              <w:rPr>
                <w:rFonts w:ascii="Segoe UI" w:hAnsi="Segoe UI" w:cs="Segoe UI"/>
                <w:color w:val="333333"/>
                <w:sz w:val="18"/>
                <w:szCs w:val="18"/>
              </w:rPr>
              <w:t>DIGIC 8 image processor</w:t>
            </w:r>
          </w:p>
          <w:p w:rsidR="00A27999" w:rsidRPr="00A27999" w:rsidRDefault="00A27999" w:rsidP="00A27999">
            <w:pPr>
              <w:pStyle w:val="Heading2"/>
              <w:shd w:val="clear" w:color="auto" w:fill="FFFFFF"/>
              <w:spacing w:line="330" w:lineRule="atLeast"/>
              <w:rPr>
                <w:rFonts w:ascii="Segoe UI" w:hAnsi="Segoe UI" w:cs="Segoe UI"/>
                <w:color w:val="333333"/>
                <w:sz w:val="18"/>
                <w:szCs w:val="18"/>
              </w:rPr>
            </w:pPr>
            <w:r w:rsidRPr="00A27999">
              <w:rPr>
                <w:rFonts w:ascii="Segoe UI" w:hAnsi="Segoe UI" w:cs="Segoe UI"/>
                <w:color w:val="333333"/>
                <w:sz w:val="18"/>
                <w:szCs w:val="18"/>
              </w:rPr>
              <w:t>APS-C 24.1MP CMOS sensor</w:t>
            </w:r>
          </w:p>
          <w:p w:rsidR="00A27999" w:rsidRPr="00A27999" w:rsidRDefault="00A27999" w:rsidP="00A27999">
            <w:pPr>
              <w:pStyle w:val="Heading2"/>
              <w:shd w:val="clear" w:color="auto" w:fill="FFFFFF"/>
              <w:spacing w:line="330" w:lineRule="atLeast"/>
              <w:rPr>
                <w:rFonts w:ascii="Segoe UI" w:hAnsi="Segoe UI" w:cs="Segoe UI"/>
                <w:color w:val="333333"/>
                <w:sz w:val="18"/>
                <w:szCs w:val="18"/>
              </w:rPr>
            </w:pPr>
            <w:r w:rsidRPr="00A27999">
              <w:rPr>
                <w:rFonts w:ascii="Segoe UI" w:hAnsi="Segoe UI" w:cs="Segoe UI"/>
                <w:color w:val="333333"/>
                <w:sz w:val="18"/>
                <w:szCs w:val="18"/>
              </w:rPr>
              <w:t>Dual Pixel CMOS AF with Eye Detect AF</w:t>
            </w:r>
          </w:p>
          <w:p w:rsidR="00A27999" w:rsidRDefault="00A27999" w:rsidP="00A27999">
            <w:pPr>
              <w:rPr>
                <w:rFonts w:ascii="Segoe UI" w:hAnsi="Segoe UI" w:cs="Segoe UI"/>
                <w:color w:val="333333"/>
                <w:sz w:val="18"/>
                <w:szCs w:val="18"/>
              </w:rPr>
            </w:pPr>
            <w:r w:rsidRPr="00A27999">
              <w:rPr>
                <w:rFonts w:ascii="Segoe UI" w:hAnsi="Segoe UI" w:cs="Segoe UI"/>
                <w:color w:val="333333"/>
                <w:sz w:val="18"/>
                <w:szCs w:val="18"/>
              </w:rPr>
              <w:t>Record UHD 4K and HD 720p120 video</w:t>
            </w:r>
          </w:p>
          <w:p w:rsidR="00A27999" w:rsidRDefault="00A27999" w:rsidP="00A27999">
            <w:pPr>
              <w:rPr>
                <w:rFonts w:ascii="Segoe UI" w:hAnsi="Segoe UI" w:cs="Segoe UI"/>
                <w:color w:val="FF0000"/>
                <w:sz w:val="28"/>
                <w:szCs w:val="28"/>
                <w:lang w:val="vi-VN"/>
              </w:rPr>
            </w:pPr>
            <w:r w:rsidRPr="00A27999">
              <w:rPr>
                <w:rFonts w:ascii="Segoe UI" w:hAnsi="Segoe UI" w:cs="Segoe UI"/>
                <w:color w:val="FF0000"/>
                <w:sz w:val="28"/>
                <w:szCs w:val="28"/>
                <w:lang w:val="vi-VN"/>
              </w:rPr>
              <w:t>Price : $ 700</w:t>
            </w:r>
            <w:bookmarkStart w:id="0" w:name="_GoBack"/>
            <w:bookmarkEnd w:id="0"/>
          </w:p>
          <w:p w:rsidR="00A27999" w:rsidRPr="00446EFF" w:rsidRDefault="00A27999" w:rsidP="00A27999">
            <w:pPr>
              <w:rPr>
                <w:b/>
                <w:color w:val="4472C4" w:themeColor="accent5"/>
                <w:sz w:val="28"/>
                <w:szCs w:val="28"/>
              </w:rPr>
            </w:pPr>
            <w:r w:rsidRPr="00446EFF">
              <w:rPr>
                <w:b/>
                <w:color w:val="4472C4" w:themeColor="accent5"/>
                <w:sz w:val="28"/>
                <w:szCs w:val="28"/>
              </w:rPr>
              <w:t>Specifications:</w:t>
            </w:r>
          </w:p>
          <w:p w:rsidR="00A27999" w:rsidRPr="00A27999" w:rsidRDefault="00A27999" w:rsidP="00A27999">
            <w:pPr>
              <w:rPr>
                <w:sz w:val="18"/>
                <w:szCs w:val="18"/>
                <w:lang w:val="vi-VN"/>
              </w:rPr>
            </w:pPr>
            <w:r w:rsidRPr="00A27999">
              <w:rPr>
                <w:sz w:val="18"/>
                <w:szCs w:val="18"/>
                <w:lang w:val="vi-VN"/>
              </w:rPr>
              <w:t>Viewfinder Type</w:t>
            </w:r>
          </w:p>
          <w:p w:rsidR="00A27999" w:rsidRPr="00A27999" w:rsidRDefault="00A27999" w:rsidP="00A27999">
            <w:pPr>
              <w:rPr>
                <w:sz w:val="18"/>
                <w:szCs w:val="18"/>
                <w:lang w:val="vi-VN"/>
              </w:rPr>
            </w:pPr>
            <w:r w:rsidRPr="00A27999">
              <w:rPr>
                <w:sz w:val="18"/>
                <w:szCs w:val="18"/>
                <w:lang w:val="vi-VN"/>
              </w:rPr>
              <w:t>Electronic</w:t>
            </w:r>
          </w:p>
          <w:p w:rsidR="00A27999" w:rsidRPr="00A27999" w:rsidRDefault="00A27999" w:rsidP="00A27999">
            <w:pPr>
              <w:rPr>
                <w:sz w:val="18"/>
                <w:szCs w:val="18"/>
                <w:lang w:val="vi-VN"/>
              </w:rPr>
            </w:pPr>
            <w:r w:rsidRPr="00A27999">
              <w:rPr>
                <w:sz w:val="18"/>
                <w:szCs w:val="18"/>
                <w:lang w:val="vi-VN"/>
              </w:rPr>
              <w:t>Screen Characteristics</w:t>
            </w:r>
          </w:p>
          <w:p w:rsidR="00A27999" w:rsidRPr="00A27999" w:rsidRDefault="00A27999" w:rsidP="00A27999">
            <w:pPr>
              <w:rPr>
                <w:sz w:val="18"/>
                <w:szCs w:val="18"/>
                <w:lang w:val="vi-VN"/>
              </w:rPr>
            </w:pPr>
            <w:r w:rsidRPr="00A27999">
              <w:rPr>
                <w:sz w:val="18"/>
                <w:szCs w:val="18"/>
                <w:lang w:val="vi-VN"/>
              </w:rPr>
              <w:t>Articulating Touchscreen LCD</w:t>
            </w:r>
          </w:p>
          <w:p w:rsidR="00A27999" w:rsidRPr="00A27999" w:rsidRDefault="00A27999" w:rsidP="00A27999">
            <w:pPr>
              <w:rPr>
                <w:sz w:val="18"/>
                <w:szCs w:val="18"/>
                <w:lang w:val="vi-VN"/>
              </w:rPr>
            </w:pPr>
            <w:r w:rsidRPr="00A27999">
              <w:rPr>
                <w:sz w:val="18"/>
                <w:szCs w:val="18"/>
                <w:lang w:val="vi-VN"/>
              </w:rPr>
              <w:t>Screen Resolution</w:t>
            </w:r>
          </w:p>
          <w:p w:rsidR="00A27999" w:rsidRPr="00A27999" w:rsidRDefault="00A27999" w:rsidP="00A27999">
            <w:pPr>
              <w:rPr>
                <w:sz w:val="18"/>
                <w:szCs w:val="18"/>
                <w:lang w:val="vi-VN"/>
              </w:rPr>
            </w:pPr>
            <w:r w:rsidRPr="00A27999">
              <w:rPr>
                <w:sz w:val="18"/>
                <w:szCs w:val="18"/>
                <w:lang w:val="vi-VN"/>
              </w:rPr>
              <w:t>1,040,000 pixels</w:t>
            </w:r>
          </w:p>
          <w:p w:rsidR="00A27999" w:rsidRPr="00A27999" w:rsidRDefault="00A27999" w:rsidP="00A27999">
            <w:pPr>
              <w:rPr>
                <w:sz w:val="18"/>
                <w:szCs w:val="18"/>
                <w:lang w:val="vi-VN"/>
              </w:rPr>
            </w:pPr>
            <w:r w:rsidRPr="00A27999">
              <w:rPr>
                <w:sz w:val="18"/>
                <w:szCs w:val="18"/>
                <w:lang w:val="vi-VN"/>
              </w:rPr>
              <w:t>Screen Size</w:t>
            </w:r>
          </w:p>
          <w:p w:rsidR="00A27999" w:rsidRPr="00A27999" w:rsidRDefault="00A27999" w:rsidP="00A27999">
            <w:pPr>
              <w:rPr>
                <w:sz w:val="18"/>
                <w:szCs w:val="18"/>
                <w:lang w:val="vi-VN"/>
              </w:rPr>
            </w:pPr>
            <w:r w:rsidRPr="00A27999">
              <w:rPr>
                <w:sz w:val="18"/>
                <w:szCs w:val="18"/>
                <w:lang w:val="vi-VN"/>
              </w:rPr>
              <w:t>3.0"</w:t>
            </w:r>
          </w:p>
          <w:p w:rsidR="00A27999" w:rsidRPr="00A27999" w:rsidRDefault="00A27999" w:rsidP="00A27999">
            <w:pPr>
              <w:rPr>
                <w:sz w:val="18"/>
                <w:szCs w:val="18"/>
                <w:lang w:val="vi-VN"/>
              </w:rPr>
            </w:pPr>
            <w:r w:rsidRPr="00A27999">
              <w:rPr>
                <w:sz w:val="18"/>
                <w:szCs w:val="18"/>
                <w:lang w:val="vi-VN"/>
              </w:rPr>
              <w:t>Viewfinder Magnification</w:t>
            </w:r>
          </w:p>
          <w:p w:rsidR="00A27999" w:rsidRPr="00A27999" w:rsidRDefault="00A27999" w:rsidP="00A27999">
            <w:pPr>
              <w:rPr>
                <w:sz w:val="18"/>
                <w:szCs w:val="18"/>
                <w:lang w:val="vi-VN"/>
              </w:rPr>
            </w:pPr>
            <w:r w:rsidRPr="00A27999">
              <w:rPr>
                <w:sz w:val="18"/>
                <w:szCs w:val="18"/>
                <w:lang w:val="vi-VN"/>
              </w:rPr>
              <w:t>-</w:t>
            </w:r>
          </w:p>
          <w:p w:rsidR="00A27999" w:rsidRPr="00A27999" w:rsidRDefault="00A27999" w:rsidP="00A27999">
            <w:pPr>
              <w:rPr>
                <w:sz w:val="18"/>
                <w:szCs w:val="18"/>
                <w:lang w:val="vi-VN"/>
              </w:rPr>
            </w:pPr>
            <w:r w:rsidRPr="00A27999">
              <w:rPr>
                <w:sz w:val="18"/>
                <w:szCs w:val="18"/>
                <w:lang w:val="vi-VN"/>
              </w:rPr>
              <w:t>Viewfinder Coverage</w:t>
            </w:r>
          </w:p>
          <w:p w:rsidR="00A27999" w:rsidRPr="00A27999" w:rsidRDefault="00A27999" w:rsidP="00A27999">
            <w:pPr>
              <w:rPr>
                <w:sz w:val="18"/>
                <w:szCs w:val="18"/>
                <w:lang w:val="vi-VN"/>
              </w:rPr>
            </w:pPr>
            <w:r w:rsidRPr="00A27999">
              <w:rPr>
                <w:sz w:val="18"/>
                <w:szCs w:val="18"/>
                <w:lang w:val="vi-VN"/>
              </w:rPr>
              <w:t>100%</w:t>
            </w:r>
          </w:p>
          <w:p w:rsidR="00A27999" w:rsidRPr="00A27999" w:rsidRDefault="00A27999" w:rsidP="00A27999">
            <w:pPr>
              <w:rPr>
                <w:sz w:val="18"/>
                <w:szCs w:val="18"/>
                <w:lang w:val="vi-VN"/>
              </w:rPr>
            </w:pPr>
            <w:r w:rsidRPr="00A27999">
              <w:rPr>
                <w:sz w:val="18"/>
                <w:szCs w:val="18"/>
                <w:lang w:val="vi-VN"/>
              </w:rPr>
              <w:t>Viewfinder Size</w:t>
            </w:r>
          </w:p>
          <w:p w:rsidR="00A27999" w:rsidRPr="00A27999" w:rsidRDefault="00A27999" w:rsidP="00A27999">
            <w:pPr>
              <w:rPr>
                <w:sz w:val="18"/>
                <w:szCs w:val="18"/>
                <w:lang w:val="vi-VN"/>
              </w:rPr>
            </w:pPr>
            <w:r w:rsidRPr="00A27999">
              <w:rPr>
                <w:sz w:val="18"/>
                <w:szCs w:val="18"/>
                <w:lang w:val="vi-VN"/>
              </w:rPr>
              <w:t>0.39"</w:t>
            </w:r>
          </w:p>
          <w:p w:rsidR="00A27999" w:rsidRPr="00A27999" w:rsidRDefault="00A27999" w:rsidP="00A27999">
            <w:pPr>
              <w:rPr>
                <w:sz w:val="18"/>
                <w:szCs w:val="18"/>
                <w:lang w:val="vi-VN"/>
              </w:rPr>
            </w:pPr>
            <w:r w:rsidRPr="00A27999">
              <w:rPr>
                <w:sz w:val="18"/>
                <w:szCs w:val="18"/>
                <w:lang w:val="vi-VN"/>
              </w:rPr>
              <w:t>Viewfinder Resolution</w:t>
            </w:r>
          </w:p>
          <w:p w:rsidR="00A27999" w:rsidRPr="00A27999" w:rsidRDefault="00A27999" w:rsidP="00A27999">
            <w:pPr>
              <w:rPr>
                <w:sz w:val="18"/>
                <w:szCs w:val="18"/>
                <w:lang w:val="vi-VN"/>
              </w:rPr>
            </w:pPr>
            <w:r w:rsidRPr="00A27999">
              <w:rPr>
                <w:sz w:val="18"/>
                <w:szCs w:val="18"/>
                <w:lang w:val="vi-VN"/>
              </w:rPr>
              <w:t>2,360,000 pixels</w:t>
            </w:r>
          </w:p>
        </w:tc>
      </w:tr>
    </w:tbl>
    <w:p w:rsidR="00857F53" w:rsidRDefault="00857F53"/>
    <w:p w:rsidR="00A27999" w:rsidRDefault="00A27999" w:rsidP="00A27999">
      <w:pPr>
        <w:rPr>
          <w:b/>
          <w:color w:val="4472C4" w:themeColor="accent5"/>
          <w:sz w:val="18"/>
          <w:szCs w:val="18"/>
        </w:rPr>
      </w:pPr>
      <w:r w:rsidRPr="00446EFF">
        <w:rPr>
          <w:b/>
          <w:color w:val="4472C4" w:themeColor="accent5"/>
          <w:sz w:val="28"/>
          <w:szCs w:val="28"/>
        </w:rPr>
        <w:t>Overview:</w:t>
      </w:r>
    </w:p>
    <w:p w:rsidR="00A27999" w:rsidRPr="00A27999" w:rsidRDefault="00A27999" w:rsidP="00A27999">
      <w:pPr>
        <w:rPr>
          <w:sz w:val="18"/>
          <w:szCs w:val="18"/>
        </w:rPr>
      </w:pPr>
      <w:r w:rsidRPr="00A27999">
        <w:rPr>
          <w:sz w:val="18"/>
          <w:szCs w:val="18"/>
        </w:rPr>
        <w:t>With the purpose of serving vloggers and content creators. The Canon EOS M50 Mark II is a versatile, multimedia camera with a comprehensive photo and video feature set. Besides the ability to focus, remember and share images is improved. The M50 Mark II retains the 24.1 MP APS-C CMOS sensor and DIGIC 8 image processor allowing for fast shooting speeds of 10 frames per second.</w:t>
      </w:r>
    </w:p>
    <w:p w:rsidR="00A27999" w:rsidRPr="00A27999" w:rsidRDefault="00A27999" w:rsidP="00A27999">
      <w:pPr>
        <w:rPr>
          <w:sz w:val="18"/>
          <w:szCs w:val="18"/>
        </w:rPr>
      </w:pPr>
    </w:p>
    <w:p w:rsidR="00A27999" w:rsidRDefault="00A27999" w:rsidP="00A27999">
      <w:pPr>
        <w:rPr>
          <w:sz w:val="18"/>
          <w:szCs w:val="18"/>
        </w:rPr>
      </w:pPr>
      <w:r w:rsidRPr="00A27999">
        <w:rPr>
          <w:sz w:val="18"/>
          <w:szCs w:val="18"/>
        </w:rPr>
        <w:t>APS – C 24.1MP CMOS sensor and DIGIC 8 image processor</w:t>
      </w:r>
    </w:p>
    <w:p w:rsidR="00A27999" w:rsidRPr="00A27999" w:rsidRDefault="00A27999" w:rsidP="00A27999">
      <w:pPr>
        <w:rPr>
          <w:sz w:val="18"/>
          <w:szCs w:val="18"/>
        </w:rPr>
      </w:pPr>
    </w:p>
    <w:p w:rsidR="00A27999" w:rsidRDefault="00A27999" w:rsidP="00A27999">
      <w:pPr>
        <w:rPr>
          <w:sz w:val="18"/>
          <w:szCs w:val="18"/>
        </w:rPr>
      </w:pPr>
      <w:r w:rsidRPr="00A27999">
        <w:rPr>
          <w:sz w:val="18"/>
          <w:szCs w:val="18"/>
        </w:rPr>
        <w:lastRenderedPageBreak/>
        <w:t>Both a 24.1MP APS – C CMOS sensor and DIGIC 8 image processor are used to deliver high-sensitivity, fast camera performance suitable for still and video shooting. The ISO range spans from 100 – 25600 with an expandable setting of ISO 51200 suitable for a variety of lighting conditions.</w:t>
      </w:r>
    </w:p>
    <w:p w:rsidR="00A27999" w:rsidRDefault="00A27999" w:rsidP="00A27999">
      <w:pPr>
        <w:rPr>
          <w:sz w:val="18"/>
          <w:szCs w:val="18"/>
        </w:rPr>
      </w:pPr>
      <w:r>
        <w:rPr>
          <w:noProof/>
        </w:rPr>
        <w:drawing>
          <wp:inline distT="0" distB="0" distL="0" distR="0">
            <wp:extent cx="3645535" cy="3387969"/>
            <wp:effectExtent l="0" t="0" r="0" b="3175"/>
            <wp:docPr id="6" name="Picture 6" descr="cảm biến CMOS APS – C 24.1MP và bộ xử lý hình ảnh DIGIC 8 trên Canon EOS M50 Mark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ảm biến CMOS APS – C 24.1MP và bộ xử lý hình ảnh DIGIC 8 trên Canon EOS M50 Mark I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5204" cy="3396955"/>
                    </a:xfrm>
                    <a:prstGeom prst="rect">
                      <a:avLst/>
                    </a:prstGeom>
                    <a:noFill/>
                    <a:ln>
                      <a:noFill/>
                    </a:ln>
                  </pic:spPr>
                </pic:pic>
              </a:graphicData>
            </a:graphic>
          </wp:inline>
        </w:drawing>
      </w:r>
    </w:p>
    <w:p w:rsidR="00A27999" w:rsidRDefault="00A27999" w:rsidP="00A27999">
      <w:pPr>
        <w:rPr>
          <w:sz w:val="18"/>
          <w:szCs w:val="18"/>
        </w:rPr>
      </w:pPr>
      <w:r w:rsidRPr="00A27999">
        <w:rPr>
          <w:sz w:val="18"/>
          <w:szCs w:val="18"/>
        </w:rPr>
        <w:t>Ability to handle noise and automatically optimize clear lighting in different shooting situations. UHD 4K video recording, supporting 23.98 fps with Full HD 1080p60 and HD 720p120 settings for slow motion recording effect. Supports vertical video recording as well as HDMI port for live transmission of high-resolution frames. In addition, the processor has a shooting speed of 10 frames per second, fast startup time, and short time interval between each frame for efficiency in the shooting process.</w:t>
      </w:r>
    </w:p>
    <w:p w:rsidR="00A27999" w:rsidRDefault="00A27999" w:rsidP="00A27999">
      <w:pPr>
        <w:rPr>
          <w:sz w:val="18"/>
          <w:szCs w:val="18"/>
        </w:rPr>
      </w:pPr>
      <w:r>
        <w:rPr>
          <w:noProof/>
        </w:rPr>
        <w:drawing>
          <wp:inline distT="0" distB="0" distL="0" distR="0">
            <wp:extent cx="3634105" cy="3229707"/>
            <wp:effectExtent l="0" t="0" r="4445" b="8890"/>
            <wp:docPr id="7" name="Picture 7" descr="Dual Pixel CMOS AF trên Canon EOS M50 II cung cấp hiệu suất lấy nét nhanh và mượt m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al Pixel CMOS AF trên Canon EOS M50 II cung cấp hiệu suất lấy nét nhanh và mượt mà"/>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8946" cy="3251784"/>
                    </a:xfrm>
                    <a:prstGeom prst="rect">
                      <a:avLst/>
                    </a:prstGeom>
                    <a:noFill/>
                    <a:ln>
                      <a:noFill/>
                    </a:ln>
                  </pic:spPr>
                </pic:pic>
              </a:graphicData>
            </a:graphic>
          </wp:inline>
        </w:drawing>
      </w:r>
    </w:p>
    <w:p w:rsidR="005E594E" w:rsidRPr="005E594E" w:rsidRDefault="005E594E" w:rsidP="005E594E">
      <w:pPr>
        <w:rPr>
          <w:sz w:val="18"/>
          <w:szCs w:val="18"/>
        </w:rPr>
      </w:pPr>
      <w:r w:rsidRPr="005E594E">
        <w:rPr>
          <w:sz w:val="18"/>
          <w:szCs w:val="18"/>
        </w:rPr>
        <w:lastRenderedPageBreak/>
        <w:t>Movie Servo AF video recording mode is smooth, focusing naturally when changing between different subjects or at different distances within scenes. In addition, the touch AF system also allows you to focus easily by touching the touch screen to change the focus point.</w:t>
      </w:r>
    </w:p>
    <w:p w:rsidR="005E594E" w:rsidRPr="005E594E" w:rsidRDefault="005E594E" w:rsidP="005E594E">
      <w:pPr>
        <w:rPr>
          <w:sz w:val="18"/>
          <w:szCs w:val="18"/>
        </w:rPr>
      </w:pPr>
    </w:p>
    <w:p w:rsidR="00A27999" w:rsidRDefault="005E594E" w:rsidP="005E594E">
      <w:pPr>
        <w:rPr>
          <w:sz w:val="18"/>
          <w:szCs w:val="18"/>
        </w:rPr>
      </w:pPr>
      <w:r w:rsidRPr="005E594E">
        <w:rPr>
          <w:sz w:val="18"/>
          <w:szCs w:val="18"/>
        </w:rPr>
        <w:t>Subject tracking on the M50 Mark 2 is also enhanced by the Dual Pixel CMOS AF system that helps identify subjects and maintain focus. In addition, Eye Detection AF can also be used with Movie Servo AF, and eye and face detection can use Servo AF modes to help keep your subject in focus.</w:t>
      </w:r>
    </w:p>
    <w:p w:rsidR="005E594E" w:rsidRDefault="005E594E" w:rsidP="005E594E">
      <w:pPr>
        <w:rPr>
          <w:sz w:val="18"/>
          <w:szCs w:val="18"/>
        </w:rPr>
      </w:pPr>
      <w:r>
        <w:rPr>
          <w:noProof/>
        </w:rPr>
        <w:drawing>
          <wp:inline distT="0" distB="0" distL="0" distR="0">
            <wp:extent cx="3469640" cy="2778369"/>
            <wp:effectExtent l="0" t="0" r="0" b="3175"/>
            <wp:docPr id="8" name="Picture 8" descr="Ống kính EF-M 15-45mm f/3.5-6.3 IS 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Ống kính EF-M 15-45mm f/3.5-6.3 IS ST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9168" cy="2794006"/>
                    </a:xfrm>
                    <a:prstGeom prst="rect">
                      <a:avLst/>
                    </a:prstGeom>
                    <a:noFill/>
                    <a:ln>
                      <a:noFill/>
                    </a:ln>
                  </pic:spPr>
                </pic:pic>
              </a:graphicData>
            </a:graphic>
          </wp:inline>
        </w:drawing>
      </w:r>
    </w:p>
    <w:p w:rsidR="005E594E" w:rsidRDefault="005E594E" w:rsidP="005E594E">
      <w:pPr>
        <w:rPr>
          <w:sz w:val="18"/>
          <w:szCs w:val="18"/>
        </w:rPr>
      </w:pPr>
      <w:r w:rsidRPr="005E594E">
        <w:rPr>
          <w:sz w:val="18"/>
          <w:szCs w:val="18"/>
        </w:rPr>
        <w:t>Optical image stabilization on the EOS M50 II helps reduce shake by up to 3.5 stops for sharp handheld photography. The STM motor provides smooth, nearly silent autofocus performance.</w:t>
      </w:r>
    </w:p>
    <w:p w:rsidR="00A27999" w:rsidRPr="00A27999" w:rsidRDefault="00A27999" w:rsidP="00A27999">
      <w:pPr>
        <w:rPr>
          <w:sz w:val="18"/>
          <w:szCs w:val="18"/>
        </w:rPr>
      </w:pPr>
    </w:p>
    <w:sectPr w:rsidR="00A27999" w:rsidRPr="00A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656"/>
    <w:multiLevelType w:val="multilevel"/>
    <w:tmpl w:val="E87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99"/>
    <w:rsid w:val="005E594E"/>
    <w:rsid w:val="00857F53"/>
    <w:rsid w:val="00A2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5B15"/>
  <w15:chartTrackingRefBased/>
  <w15:docId w15:val="{E74A93AC-A742-437F-B26C-24FBF188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7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79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279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70274">
      <w:bodyDiv w:val="1"/>
      <w:marLeft w:val="0"/>
      <w:marRight w:val="0"/>
      <w:marTop w:val="0"/>
      <w:marBottom w:val="0"/>
      <w:divBdr>
        <w:top w:val="none" w:sz="0" w:space="0" w:color="auto"/>
        <w:left w:val="none" w:sz="0" w:space="0" w:color="auto"/>
        <w:bottom w:val="none" w:sz="0" w:space="0" w:color="auto"/>
        <w:right w:val="none" w:sz="0" w:space="0" w:color="auto"/>
      </w:divBdr>
    </w:div>
    <w:div w:id="87913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2023-11-28T13:40:00Z</dcterms:created>
  <dcterms:modified xsi:type="dcterms:W3CDTF">2023-11-28T13:52:00Z</dcterms:modified>
</cp:coreProperties>
</file>