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155" w:type="dxa"/>
        <w:tblInd w:w="-79" w:type="dxa"/>
        <w:tblLook w:val="0000" w:firstRow="0" w:lastRow="0" w:firstColumn="0" w:lastColumn="0" w:noHBand="0" w:noVBand="0"/>
      </w:tblPr>
      <w:tblGrid>
        <w:gridCol w:w="5262"/>
        <w:gridCol w:w="951"/>
        <w:gridCol w:w="3942"/>
      </w:tblGrid>
      <w:tr w:rsidR="00540514" w:rsidTr="00001848">
        <w:trPr>
          <w:trHeight w:val="3480"/>
        </w:trPr>
        <w:tc>
          <w:tcPr>
            <w:tcW w:w="526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6"/>
            </w:tblGrid>
            <w:tr w:rsidR="00540514" w:rsidTr="007D1D52">
              <w:trPr>
                <w:trHeight w:hRule="exact" w:val="1090"/>
              </w:trPr>
              <w:tc>
                <w:tcPr>
                  <w:tcW w:w="5036" w:type="dxa"/>
                </w:tcPr>
                <w:p w:rsidR="00F31884" w:rsidRPr="00C2387C" w:rsidRDefault="00641A86" w:rsidP="003338CF">
                  <w:pPr>
                    <w:pStyle w:val="Heading1"/>
                    <w:shd w:val="clear" w:color="auto" w:fill="FFFFFF"/>
                    <w:spacing w:before="150" w:beforeAutospacing="0" w:after="375" w:afterAutospacing="0"/>
                    <w:outlineLvl w:val="0"/>
                    <w:rPr>
                      <w:b w:val="0"/>
                      <w:bCs w:val="0"/>
                      <w:color w:val="323232"/>
                      <w:sz w:val="36"/>
                      <w:szCs w:val="36"/>
                    </w:rPr>
                  </w:pPr>
                  <w:r w:rsidRPr="00C2387C">
                    <w:rPr>
                      <w:b w:val="0"/>
                      <w:bCs w:val="0"/>
                      <w:color w:val="323232"/>
                      <w:sz w:val="36"/>
                      <w:szCs w:val="36"/>
                    </w:rPr>
                    <w:t>CFexpress Type A Exascend Essential 240GB memory card</w:t>
                  </w:r>
                  <w:bookmarkStart w:id="0" w:name="_GoBack"/>
                  <w:bookmarkEnd w:id="0"/>
                </w:p>
              </w:tc>
            </w:tr>
            <w:tr w:rsidR="00540514" w:rsidTr="007D1D52">
              <w:trPr>
                <w:trHeight w:val="2240"/>
              </w:trPr>
              <w:tc>
                <w:tcPr>
                  <w:tcW w:w="5036" w:type="dxa"/>
                </w:tcPr>
                <w:p w:rsidR="00F31884" w:rsidRDefault="00CB205A" w:rsidP="00CB205A">
                  <w:pPr>
                    <w:rPr>
                      <w:b/>
                      <w:sz w:val="28"/>
                      <w:szCs w:val="28"/>
                    </w:rPr>
                  </w:pPr>
                  <w:r w:rsidRPr="00CB205A">
                    <w:rPr>
                      <w:noProof/>
                    </w:rPr>
                    <w:drawing>
                      <wp:inline distT="0" distB="0" distL="0" distR="0" wp14:anchorId="6DFCF9CD" wp14:editId="1D081686">
                        <wp:extent cx="2949823" cy="2073349"/>
                        <wp:effectExtent l="0" t="0" r="317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1944" cy="2152156"/>
                                </a:xfrm>
                                <a:prstGeom prst="rect">
                                  <a:avLst/>
                                </a:prstGeom>
                              </pic:spPr>
                            </pic:pic>
                          </a:graphicData>
                        </a:graphic>
                      </wp:inline>
                    </w:drawing>
                  </w:r>
                </w:p>
              </w:tc>
            </w:tr>
          </w:tbl>
          <w:p w:rsidR="00283502" w:rsidRPr="00F04195" w:rsidRDefault="00283502" w:rsidP="00283502">
            <w:pPr>
              <w:rPr>
                <w:b/>
                <w:sz w:val="12"/>
                <w:szCs w:val="12"/>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7"/>
              <w:gridCol w:w="236"/>
              <w:gridCol w:w="2103"/>
              <w:gridCol w:w="700"/>
            </w:tblGrid>
            <w:tr w:rsidR="00540514" w:rsidTr="00001848">
              <w:tc>
                <w:tcPr>
                  <w:tcW w:w="1997" w:type="dxa"/>
                </w:tcPr>
                <w:p w:rsidR="00F31884" w:rsidRDefault="00540514" w:rsidP="00540514">
                  <w:pPr>
                    <w:jc w:val="right"/>
                    <w:rPr>
                      <w:b/>
                      <w:sz w:val="28"/>
                      <w:szCs w:val="28"/>
                      <w:lang w:val="vi-VN"/>
                    </w:rPr>
                  </w:pPr>
                  <w:r w:rsidRPr="00CB205A">
                    <w:rPr>
                      <w:noProof/>
                    </w:rPr>
                    <w:drawing>
                      <wp:inline distT="0" distB="0" distL="0" distR="0" wp14:anchorId="7BC499C9" wp14:editId="404CB007">
                        <wp:extent cx="1036320" cy="930643"/>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8658" cy="986624"/>
                                </a:xfrm>
                                <a:prstGeom prst="rect">
                                  <a:avLst/>
                                </a:prstGeom>
                              </pic:spPr>
                            </pic:pic>
                          </a:graphicData>
                        </a:graphic>
                      </wp:inline>
                    </w:drawing>
                  </w:r>
                </w:p>
              </w:tc>
              <w:tc>
                <w:tcPr>
                  <w:tcW w:w="236" w:type="dxa"/>
                </w:tcPr>
                <w:p w:rsidR="00F31884" w:rsidRDefault="00F31884" w:rsidP="00283502">
                  <w:pPr>
                    <w:rPr>
                      <w:b/>
                      <w:sz w:val="28"/>
                      <w:szCs w:val="28"/>
                      <w:lang w:val="vi-VN"/>
                    </w:rPr>
                  </w:pPr>
                </w:p>
              </w:tc>
              <w:tc>
                <w:tcPr>
                  <w:tcW w:w="2103" w:type="dxa"/>
                </w:tcPr>
                <w:p w:rsidR="00F31884" w:rsidRDefault="00CB205A" w:rsidP="00B87DB0">
                  <w:pPr>
                    <w:jc w:val="center"/>
                    <w:rPr>
                      <w:b/>
                      <w:sz w:val="28"/>
                      <w:szCs w:val="28"/>
                      <w:lang w:val="vi-VN"/>
                    </w:rPr>
                  </w:pPr>
                  <w:r w:rsidRPr="00CB205A">
                    <w:rPr>
                      <w:noProof/>
                    </w:rPr>
                    <w:drawing>
                      <wp:inline distT="0" distB="0" distL="0" distR="0" wp14:anchorId="5909C7B2" wp14:editId="673ED89F">
                        <wp:extent cx="1096629" cy="93091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54203" cy="979784"/>
                                </a:xfrm>
                                <a:prstGeom prst="rect">
                                  <a:avLst/>
                                </a:prstGeom>
                              </pic:spPr>
                            </pic:pic>
                          </a:graphicData>
                        </a:graphic>
                      </wp:inline>
                    </w:drawing>
                  </w:r>
                </w:p>
              </w:tc>
              <w:tc>
                <w:tcPr>
                  <w:tcW w:w="700" w:type="dxa"/>
                </w:tcPr>
                <w:p w:rsidR="00F31884" w:rsidRDefault="00F31884" w:rsidP="00283502">
                  <w:pPr>
                    <w:rPr>
                      <w:b/>
                      <w:sz w:val="28"/>
                      <w:szCs w:val="28"/>
                      <w:lang w:val="vi-VN"/>
                    </w:rPr>
                  </w:pPr>
                </w:p>
              </w:tc>
            </w:tr>
          </w:tbl>
          <w:p w:rsidR="00F31884" w:rsidRPr="00283502" w:rsidRDefault="00F31884" w:rsidP="00283502">
            <w:pPr>
              <w:rPr>
                <w:b/>
                <w:sz w:val="28"/>
                <w:szCs w:val="28"/>
                <w:lang w:val="vi-VN"/>
              </w:rPr>
            </w:pPr>
          </w:p>
        </w:tc>
        <w:tc>
          <w:tcPr>
            <w:tcW w:w="951" w:type="dxa"/>
            <w:shd w:val="clear" w:color="auto" w:fill="auto"/>
          </w:tcPr>
          <w:p w:rsidR="00283502" w:rsidRDefault="00283502" w:rsidP="00283502"/>
        </w:tc>
        <w:tc>
          <w:tcPr>
            <w:tcW w:w="3942" w:type="dxa"/>
            <w:shd w:val="clear" w:color="auto" w:fill="FFFFFF" w:themeFill="background1"/>
          </w:tcPr>
          <w:p w:rsidR="00283502" w:rsidRDefault="00283502" w:rsidP="00283502">
            <w:pPr>
              <w:rPr>
                <w:b/>
              </w:rPr>
            </w:pPr>
          </w:p>
          <w:p w:rsidR="007133B3" w:rsidRPr="007133B3" w:rsidRDefault="007133B3" w:rsidP="007133B3">
            <w:pPr>
              <w:rPr>
                <w:b/>
                <w:color w:val="4472C4" w:themeColor="accent5"/>
                <w:sz w:val="28"/>
                <w:szCs w:val="28"/>
              </w:rPr>
            </w:pPr>
            <w:r w:rsidRPr="007133B3">
              <w:rPr>
                <w:b/>
                <w:color w:val="4472C4" w:themeColor="accent5"/>
                <w:sz w:val="28"/>
                <w:szCs w:val="28"/>
              </w:rPr>
              <w:t>Featured information</w:t>
            </w:r>
            <w:r>
              <w:rPr>
                <w:b/>
                <w:color w:val="4472C4" w:themeColor="accent5"/>
                <w:sz w:val="28"/>
                <w:szCs w:val="28"/>
              </w:rPr>
              <w:t>:</w:t>
            </w:r>
          </w:p>
          <w:p w:rsidR="007133B3" w:rsidRDefault="007133B3" w:rsidP="007133B3">
            <w:pPr>
              <w:numPr>
                <w:ilvl w:val="0"/>
                <w:numId w:val="4"/>
              </w:numPr>
              <w:shd w:val="clear" w:color="auto" w:fill="FFFFFF"/>
              <w:spacing w:before="100" w:beforeAutospacing="1" w:after="100" w:afterAutospacing="1" w:line="240" w:lineRule="auto"/>
              <w:rPr>
                <w:rFonts w:ascii="Arial" w:hAnsi="Arial" w:cs="Arial"/>
                <w:color w:val="151515"/>
                <w:sz w:val="24"/>
                <w:szCs w:val="24"/>
              </w:rPr>
            </w:pPr>
            <w:r>
              <w:rPr>
                <w:rFonts w:ascii="Arial" w:hAnsi="Arial" w:cs="Arial"/>
                <w:color w:val="151515"/>
              </w:rPr>
              <w:t>Resistant to shock, vibration and magnets.</w:t>
            </w:r>
          </w:p>
          <w:p w:rsidR="007133B3" w:rsidRDefault="007133B3" w:rsidP="007133B3">
            <w:pPr>
              <w:numPr>
                <w:ilvl w:val="0"/>
                <w:numId w:val="4"/>
              </w:numPr>
              <w:shd w:val="clear" w:color="auto" w:fill="FFFFFF"/>
              <w:spacing w:before="100" w:beforeAutospacing="1" w:after="100" w:afterAutospacing="1" w:line="240" w:lineRule="auto"/>
              <w:rPr>
                <w:rFonts w:ascii="Arial" w:hAnsi="Arial" w:cs="Arial"/>
                <w:color w:val="151515"/>
              </w:rPr>
            </w:pPr>
            <w:r>
              <w:rPr>
                <w:rFonts w:ascii="Arial" w:hAnsi="Arial" w:cs="Arial"/>
                <w:color w:val="151515"/>
              </w:rPr>
              <w:t>Stable 8K video recording ability, no dropped frames.</w:t>
            </w:r>
          </w:p>
          <w:p w:rsidR="007133B3" w:rsidRDefault="007133B3" w:rsidP="007133B3">
            <w:pPr>
              <w:numPr>
                <w:ilvl w:val="0"/>
                <w:numId w:val="4"/>
              </w:numPr>
              <w:shd w:val="clear" w:color="auto" w:fill="FFFFFF"/>
              <w:spacing w:before="100" w:beforeAutospacing="1" w:after="100" w:afterAutospacing="1" w:line="240" w:lineRule="auto"/>
              <w:rPr>
                <w:rFonts w:ascii="Arial" w:hAnsi="Arial" w:cs="Arial"/>
                <w:color w:val="151515"/>
              </w:rPr>
            </w:pPr>
            <w:r>
              <w:rPr>
                <w:rFonts w:ascii="Arial" w:hAnsi="Arial" w:cs="Arial"/>
                <w:color w:val="151515"/>
              </w:rPr>
              <w:t>Water, dust and impact resistant</w:t>
            </w:r>
          </w:p>
          <w:p w:rsidR="007133B3" w:rsidRDefault="007133B3" w:rsidP="007133B3">
            <w:pPr>
              <w:numPr>
                <w:ilvl w:val="0"/>
                <w:numId w:val="4"/>
              </w:numPr>
              <w:shd w:val="clear" w:color="auto" w:fill="FFFFFF"/>
              <w:spacing w:before="100" w:beforeAutospacing="1" w:after="100" w:afterAutospacing="1" w:line="240" w:lineRule="auto"/>
              <w:rPr>
                <w:rFonts w:ascii="Arial" w:hAnsi="Arial" w:cs="Arial"/>
                <w:color w:val="151515"/>
              </w:rPr>
            </w:pPr>
            <w:r>
              <w:rPr>
                <w:rFonts w:ascii="Arial" w:hAnsi="Arial" w:cs="Arial"/>
                <w:color w:val="151515"/>
              </w:rPr>
              <w:t>Maximum read speed: 800 MB/s.</w:t>
            </w:r>
          </w:p>
          <w:p w:rsidR="007133B3" w:rsidRDefault="007133B3" w:rsidP="007133B3">
            <w:pPr>
              <w:numPr>
                <w:ilvl w:val="0"/>
                <w:numId w:val="4"/>
              </w:numPr>
              <w:shd w:val="clear" w:color="auto" w:fill="FFFFFF"/>
              <w:spacing w:before="100" w:beforeAutospacing="1" w:after="100" w:afterAutospacing="1" w:line="240" w:lineRule="auto"/>
              <w:rPr>
                <w:rFonts w:ascii="Arial" w:hAnsi="Arial" w:cs="Arial"/>
                <w:color w:val="151515"/>
              </w:rPr>
            </w:pPr>
            <w:r>
              <w:rPr>
                <w:rFonts w:ascii="Arial" w:hAnsi="Arial" w:cs="Arial"/>
                <w:color w:val="151515"/>
              </w:rPr>
              <w:t>Maximum writing speed: 700 MB/s.</w:t>
            </w:r>
          </w:p>
          <w:p w:rsidR="007133B3" w:rsidRPr="007133B3" w:rsidRDefault="007133B3" w:rsidP="00322735">
            <w:pPr>
              <w:rPr>
                <w:rFonts w:ascii="Times New Roman" w:hAnsi="Times New Roman" w:cs="Times New Roman"/>
                <w:b/>
                <w:color w:val="4472C4" w:themeColor="accent5"/>
                <w:sz w:val="28"/>
                <w:szCs w:val="28"/>
              </w:rPr>
            </w:pPr>
            <w:r w:rsidRPr="007133B3">
              <w:rPr>
                <w:rFonts w:ascii="Times New Roman" w:hAnsi="Times New Roman" w:cs="Times New Roman"/>
                <w:b/>
                <w:color w:val="FF0000"/>
                <w:sz w:val="28"/>
                <w:szCs w:val="28"/>
              </w:rPr>
              <w:t xml:space="preserve">Price: </w:t>
            </w:r>
            <w:r w:rsidR="00A46A99">
              <w:rPr>
                <w:rFonts w:ascii="Times New Roman" w:hAnsi="Times New Roman" w:cs="Times New Roman"/>
                <w:b/>
                <w:color w:val="FF0000"/>
                <w:sz w:val="28"/>
                <w:szCs w:val="28"/>
              </w:rPr>
              <w:t>300</w:t>
            </w:r>
            <w:r w:rsidRPr="007133B3">
              <w:rPr>
                <w:rFonts w:ascii="Times New Roman" w:hAnsi="Times New Roman" w:cs="Times New Roman"/>
                <w:b/>
                <w:color w:val="FF0000"/>
                <w:sz w:val="28"/>
                <w:szCs w:val="28"/>
              </w:rPr>
              <w:t>$</w:t>
            </w:r>
          </w:p>
          <w:p w:rsidR="00322735" w:rsidRPr="00203BA2" w:rsidRDefault="00203BA2" w:rsidP="00322735">
            <w:pPr>
              <w:rPr>
                <w:b/>
                <w:color w:val="4472C4" w:themeColor="accent5"/>
                <w:sz w:val="28"/>
                <w:szCs w:val="28"/>
              </w:rPr>
            </w:pPr>
            <w:r>
              <w:rPr>
                <w:b/>
                <w:color w:val="4472C4" w:themeColor="accent5"/>
                <w:sz w:val="28"/>
                <w:szCs w:val="28"/>
              </w:rPr>
              <w:t>Specifications:</w:t>
            </w:r>
          </w:p>
          <w:p w:rsidR="007133B3" w:rsidRPr="007133B3" w:rsidRDefault="007133B3" w:rsidP="007133B3">
            <w:pPr>
              <w:numPr>
                <w:ilvl w:val="0"/>
                <w:numId w:val="5"/>
              </w:numPr>
              <w:shd w:val="clear" w:color="auto" w:fill="FFFFFF"/>
              <w:spacing w:before="60" w:after="60" w:line="240" w:lineRule="auto"/>
              <w:rPr>
                <w:rFonts w:ascii="Arial" w:eastAsia="Times New Roman" w:hAnsi="Arial" w:cs="Arial"/>
                <w:color w:val="151515"/>
                <w:sz w:val="24"/>
                <w:szCs w:val="24"/>
              </w:rPr>
            </w:pPr>
            <w:r w:rsidRPr="007133B3">
              <w:rPr>
                <w:rFonts w:ascii="Arial" w:eastAsia="Times New Roman" w:hAnsi="Arial" w:cs="Arial"/>
                <w:b/>
                <w:bCs/>
                <w:color w:val="151515"/>
                <w:sz w:val="24"/>
                <w:szCs w:val="24"/>
              </w:rPr>
              <w:t>Capacity:</w:t>
            </w:r>
            <w:r w:rsidRPr="007133B3">
              <w:rPr>
                <w:rFonts w:ascii="Arial" w:eastAsia="Times New Roman" w:hAnsi="Arial" w:cs="Arial"/>
                <w:color w:val="151515"/>
                <w:sz w:val="24"/>
                <w:szCs w:val="24"/>
              </w:rPr>
              <w:t> 240 GB</w:t>
            </w:r>
          </w:p>
          <w:p w:rsidR="007133B3" w:rsidRPr="007133B3" w:rsidRDefault="007133B3" w:rsidP="007133B3">
            <w:pPr>
              <w:numPr>
                <w:ilvl w:val="0"/>
                <w:numId w:val="5"/>
              </w:numPr>
              <w:shd w:val="clear" w:color="auto" w:fill="FFFFFF"/>
              <w:spacing w:before="60" w:after="60" w:line="240" w:lineRule="auto"/>
              <w:rPr>
                <w:rFonts w:ascii="Arial" w:eastAsia="Times New Roman" w:hAnsi="Arial" w:cs="Arial"/>
                <w:color w:val="151515"/>
                <w:sz w:val="24"/>
                <w:szCs w:val="24"/>
              </w:rPr>
            </w:pPr>
            <w:r w:rsidRPr="007133B3">
              <w:rPr>
                <w:rFonts w:ascii="Arial" w:eastAsia="Times New Roman" w:hAnsi="Arial" w:cs="Arial"/>
                <w:b/>
                <w:bCs/>
                <w:color w:val="151515"/>
                <w:sz w:val="24"/>
                <w:szCs w:val="24"/>
              </w:rPr>
              <w:t>Read speed:</w:t>
            </w:r>
            <w:r w:rsidRPr="007133B3">
              <w:rPr>
                <w:rFonts w:ascii="Arial" w:eastAsia="Times New Roman" w:hAnsi="Arial" w:cs="Arial"/>
                <w:color w:val="151515"/>
                <w:sz w:val="24"/>
                <w:szCs w:val="24"/>
              </w:rPr>
              <w:t> 800 MB/s</w:t>
            </w:r>
          </w:p>
          <w:p w:rsidR="007133B3" w:rsidRPr="007133B3" w:rsidRDefault="007133B3" w:rsidP="007133B3">
            <w:pPr>
              <w:numPr>
                <w:ilvl w:val="0"/>
                <w:numId w:val="5"/>
              </w:numPr>
              <w:shd w:val="clear" w:color="auto" w:fill="FFFFFF"/>
              <w:spacing w:before="60" w:after="60" w:line="240" w:lineRule="auto"/>
              <w:rPr>
                <w:rFonts w:ascii="Arial" w:eastAsia="Times New Roman" w:hAnsi="Arial" w:cs="Arial"/>
                <w:color w:val="151515"/>
                <w:sz w:val="24"/>
                <w:szCs w:val="24"/>
              </w:rPr>
            </w:pPr>
            <w:r w:rsidRPr="007133B3">
              <w:rPr>
                <w:rFonts w:ascii="Arial" w:eastAsia="Times New Roman" w:hAnsi="Arial" w:cs="Arial"/>
                <w:b/>
                <w:bCs/>
                <w:color w:val="151515"/>
                <w:sz w:val="24"/>
                <w:szCs w:val="24"/>
              </w:rPr>
              <w:t>Write speed:</w:t>
            </w:r>
            <w:r w:rsidRPr="007133B3">
              <w:rPr>
                <w:rFonts w:ascii="Arial" w:eastAsia="Times New Roman" w:hAnsi="Arial" w:cs="Arial"/>
                <w:color w:val="151515"/>
                <w:sz w:val="24"/>
                <w:szCs w:val="24"/>
              </w:rPr>
              <w:t> 700 MB/s</w:t>
            </w:r>
          </w:p>
          <w:p w:rsidR="00283502" w:rsidRPr="00CD07F6" w:rsidRDefault="00283502" w:rsidP="00CD07F6"/>
        </w:tc>
      </w:tr>
    </w:tbl>
    <w:p w:rsidR="00540514" w:rsidRDefault="00540514">
      <w:pPr>
        <w:rPr>
          <w:b/>
          <w:color w:val="4472C4" w:themeColor="accent5"/>
          <w:sz w:val="28"/>
          <w:szCs w:val="28"/>
        </w:rPr>
      </w:pPr>
    </w:p>
    <w:p w:rsidR="007133B3" w:rsidRDefault="007133B3" w:rsidP="0055596F">
      <w:pPr>
        <w:rPr>
          <w:b/>
          <w:color w:val="4472C4" w:themeColor="accent5"/>
          <w:sz w:val="28"/>
          <w:szCs w:val="28"/>
        </w:rPr>
      </w:pPr>
      <w:r w:rsidRPr="007133B3">
        <w:rPr>
          <w:b/>
          <w:color w:val="4472C4" w:themeColor="accent5"/>
          <w:sz w:val="28"/>
          <w:szCs w:val="28"/>
        </w:rPr>
        <w:t>Description:</w:t>
      </w:r>
    </w:p>
    <w:p w:rsidR="00AF6114" w:rsidRPr="00AF6114" w:rsidRDefault="00AF6114" w:rsidP="00AF6114">
      <w:pPr>
        <w:pStyle w:val="Heading4"/>
        <w:shd w:val="clear" w:color="auto" w:fill="FFFFFF"/>
        <w:spacing w:before="0"/>
        <w:rPr>
          <w:rFonts w:ascii="Arial" w:hAnsi="Arial" w:cs="Arial"/>
          <w:b/>
          <w:i w:val="0"/>
          <w:color w:val="151515"/>
          <w:sz w:val="27"/>
          <w:szCs w:val="27"/>
        </w:rPr>
      </w:pPr>
      <w:r w:rsidRPr="00AF6114">
        <w:rPr>
          <w:rFonts w:ascii="Arial" w:hAnsi="Arial" w:cs="Arial"/>
          <w:b/>
          <w:i w:val="0"/>
          <w:color w:val="151515"/>
          <w:sz w:val="27"/>
          <w:szCs w:val="27"/>
        </w:rPr>
        <w:t>Outstanding features of CF Express Type A memory card</w:t>
      </w:r>
    </w:p>
    <w:p w:rsidR="00AF6114" w:rsidRDefault="00AF6114" w:rsidP="00AF6114">
      <w:pPr>
        <w:pStyle w:val="NormalWeb"/>
        <w:shd w:val="clear" w:color="auto" w:fill="FFFFFF"/>
        <w:spacing w:before="0" w:beforeAutospacing="0" w:after="300" w:afterAutospacing="0"/>
        <w:rPr>
          <w:rFonts w:ascii="Arial" w:hAnsi="Arial" w:cs="Arial"/>
          <w:color w:val="151515"/>
        </w:rPr>
      </w:pPr>
      <w:r>
        <w:rPr>
          <w:rFonts w:ascii="Arial" w:hAnsi="Arial" w:cs="Arial"/>
          <w:color w:val="151515"/>
        </w:rPr>
        <w:t>CF Express Type A memory card with large capacity, including 2 options CF Express Type A 120GB and CF Express Type A 180GB and CFexpress Type A 240GB, using 3D TLC flash memory to provide outstanding writing and reading performance. Recorded read speeds are up to 800MB/s and sequential write speeds are up to 700MB/s via the PCIe 3.0 / NVMe 1.4 interface. In particular, this memory card also has VPG200 certification, ensuring a minimum reading speed of 200 MB/s.</w:t>
      </w:r>
    </w:p>
    <w:p w:rsidR="00AF6114" w:rsidRPr="00AF6114" w:rsidRDefault="00AF6114" w:rsidP="00AF6114">
      <w:pPr>
        <w:pStyle w:val="Heading4"/>
        <w:shd w:val="clear" w:color="auto" w:fill="FFFFFF"/>
        <w:spacing w:before="0"/>
        <w:rPr>
          <w:rFonts w:ascii="Arial" w:hAnsi="Arial" w:cs="Arial"/>
          <w:b/>
          <w:i w:val="0"/>
          <w:color w:val="151515"/>
          <w:sz w:val="27"/>
          <w:szCs w:val="27"/>
        </w:rPr>
      </w:pPr>
      <w:r w:rsidRPr="00AF6114">
        <w:rPr>
          <w:rFonts w:ascii="Arial" w:hAnsi="Arial" w:cs="Arial"/>
          <w:b/>
          <w:i w:val="0"/>
          <w:color w:val="151515"/>
          <w:sz w:val="27"/>
          <w:szCs w:val="27"/>
        </w:rPr>
        <w:lastRenderedPageBreak/>
        <w:t>Supports smooth 8K video recording</w:t>
      </w:r>
    </w:p>
    <w:p w:rsidR="00AF6114" w:rsidRDefault="00AF6114" w:rsidP="00AF6114">
      <w:pPr>
        <w:shd w:val="clear" w:color="auto" w:fill="FFFFFF"/>
        <w:rPr>
          <w:rFonts w:ascii="Arial" w:hAnsi="Arial" w:cs="Arial"/>
          <w:color w:val="151515"/>
          <w:sz w:val="24"/>
          <w:szCs w:val="24"/>
        </w:rPr>
      </w:pPr>
      <w:r>
        <w:rPr>
          <w:rFonts w:ascii="Arial" w:hAnsi="Arial" w:cs="Arial"/>
          <w:noProof/>
          <w:color w:val="151515"/>
        </w:rPr>
        <w:drawing>
          <wp:inline distT="0" distB="0" distL="0" distR="0">
            <wp:extent cx="5308371" cy="2955851"/>
            <wp:effectExtent l="0" t="0" r="6985" b="0"/>
            <wp:docPr id="3" name="Picture 3" descr="http://localhost:3000/assets/images/products/memory-cards%2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3000/assets/images/products/memory-cards%205.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2252" cy="2963580"/>
                    </a:xfrm>
                    <a:prstGeom prst="rect">
                      <a:avLst/>
                    </a:prstGeom>
                    <a:noFill/>
                    <a:ln>
                      <a:noFill/>
                    </a:ln>
                  </pic:spPr>
                </pic:pic>
              </a:graphicData>
            </a:graphic>
          </wp:inline>
        </w:drawing>
      </w:r>
    </w:p>
    <w:p w:rsidR="00AF6114" w:rsidRDefault="00AF6114" w:rsidP="00AF6114">
      <w:pPr>
        <w:pStyle w:val="NormalWeb"/>
        <w:shd w:val="clear" w:color="auto" w:fill="FFFFFF"/>
        <w:spacing w:before="0" w:beforeAutospacing="0" w:after="300" w:afterAutospacing="0"/>
        <w:rPr>
          <w:rFonts w:ascii="Arial" w:hAnsi="Arial" w:cs="Arial"/>
          <w:color w:val="151515"/>
        </w:rPr>
      </w:pPr>
      <w:r>
        <w:rPr>
          <w:rFonts w:ascii="Arial" w:hAnsi="Arial" w:cs="Arial"/>
          <w:color w:val="151515"/>
        </w:rPr>
        <w:t>CF Express Type A stands out with very good shock, vibration and magnet resistance. This is one of the memory cards with the longest lifespan on the MTBF rating, the usage time before failure is about 2 million hours. At the same time, this type of memory card has a very low rate of uncorrectable bit errors, about &lt;1 for every 1017 bits read.</w:t>
      </w:r>
    </w:p>
    <w:p w:rsidR="00641A86" w:rsidRPr="00641A86" w:rsidRDefault="00AF6114" w:rsidP="00AF6114">
      <w:pPr>
        <w:pStyle w:val="NormalWeb"/>
        <w:shd w:val="clear" w:color="auto" w:fill="FFFFFF"/>
        <w:spacing w:before="0" w:beforeAutospacing="0" w:after="315" w:afterAutospacing="0"/>
        <w:jc w:val="both"/>
        <w:rPr>
          <w:rFonts w:asciiTheme="minorHAnsi" w:eastAsiaTheme="minorHAnsi" w:hAnsiTheme="minorHAnsi" w:cstheme="minorBidi"/>
          <w:sz w:val="22"/>
          <w:szCs w:val="22"/>
        </w:rPr>
      </w:pPr>
      <w:r>
        <w:rPr>
          <w:noProof/>
        </w:rPr>
        <w:drawing>
          <wp:inline distT="0" distB="0" distL="0" distR="0">
            <wp:extent cx="5326912" cy="3590571"/>
            <wp:effectExtent l="0" t="0" r="7620" b="0"/>
            <wp:docPr id="2" name="Picture 2" descr="http://localhost:3000/assets/images/products/memory-cards%20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ocalhost:3000/assets/images/products/memory-cards%205.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0528" cy="3593009"/>
                    </a:xfrm>
                    <a:prstGeom prst="rect">
                      <a:avLst/>
                    </a:prstGeom>
                    <a:noFill/>
                    <a:ln>
                      <a:noFill/>
                    </a:ln>
                  </pic:spPr>
                </pic:pic>
              </a:graphicData>
            </a:graphic>
          </wp:inline>
        </w:drawing>
      </w:r>
    </w:p>
    <w:p w:rsidR="00540514" w:rsidRPr="00641A86" w:rsidRDefault="00540514" w:rsidP="0055596F"/>
    <w:p w:rsidR="00692059" w:rsidRPr="00641A86" w:rsidRDefault="00CB205A" w:rsidP="0055596F">
      <w:r>
        <w:rPr>
          <w:noProof/>
        </w:rPr>
        <w:lastRenderedPageBreak/>
        <mc:AlternateContent>
          <mc:Choice Requires="wps">
            <w:drawing>
              <wp:inline distT="0" distB="0" distL="0" distR="0" wp14:anchorId="003211FD" wp14:editId="1BE8D733">
                <wp:extent cx="304800" cy="304800"/>
                <wp:effectExtent l="0" t="0" r="0" b="0"/>
                <wp:docPr id="21" name="Rectangle 21" descr="Thẻ nhớ CFexpress Type A Exascend Essential 240G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http://schemas.microsoft.com/office/drawing/2014/chartex">
            <w:pict>
              <v:rect w14:anchorId="46115468" id="Rectangle 21" o:spid="_x0000_s1026" alt="Thẻ nhớ CFexpress Type A Exascend Essential 240G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" filled="f" stroked="f">
                <o:lock v:ext="edit" aspectratio="t"/>
                <w10:anchorlock/>
              </v:rect>
            </w:pict>
          </mc:Fallback>
        </mc:AlternateContent>
      </w:r>
    </w:p>
    <w:p w:rsidR="00692059" w:rsidRPr="00641A86" w:rsidRDefault="00692059" w:rsidP="0055596F"/>
    <w:p w:rsidR="008D7A61" w:rsidRPr="00641A86" w:rsidRDefault="008D7A61" w:rsidP="0055596F"/>
    <w:p w:rsidR="008D7A61" w:rsidRPr="00641A86" w:rsidRDefault="008D7A61" w:rsidP="0055596F"/>
    <w:p w:rsidR="0055596F" w:rsidRDefault="0055596F" w:rsidP="0055596F"/>
    <w:p w:rsidR="00857F53" w:rsidRDefault="00857F53"/>
    <w:p w:rsidR="00CB205A" w:rsidRDefault="00CB205A"/>
    <w:p w:rsidR="00CB205A" w:rsidRDefault="00CB205A"/>
    <w:p w:rsidR="00CB205A" w:rsidRDefault="00CB205A"/>
    <w:sectPr w:rsidR="00CB2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9570A"/>
    <w:multiLevelType w:val="multilevel"/>
    <w:tmpl w:val="EB80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B73F4"/>
    <w:multiLevelType w:val="multilevel"/>
    <w:tmpl w:val="3FE8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CB05ED"/>
    <w:multiLevelType w:val="hybridMultilevel"/>
    <w:tmpl w:val="3E444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0E5CA2"/>
    <w:multiLevelType w:val="multilevel"/>
    <w:tmpl w:val="1A14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DB676E"/>
    <w:multiLevelType w:val="multilevel"/>
    <w:tmpl w:val="881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502"/>
    <w:rsid w:val="00001848"/>
    <w:rsid w:val="001E0CC2"/>
    <w:rsid w:val="00203BA2"/>
    <w:rsid w:val="002064BE"/>
    <w:rsid w:val="00283502"/>
    <w:rsid w:val="00322735"/>
    <w:rsid w:val="003338CF"/>
    <w:rsid w:val="004F49F6"/>
    <w:rsid w:val="00540514"/>
    <w:rsid w:val="0055596F"/>
    <w:rsid w:val="00605E86"/>
    <w:rsid w:val="00641A86"/>
    <w:rsid w:val="00692059"/>
    <w:rsid w:val="007133B3"/>
    <w:rsid w:val="00743A71"/>
    <w:rsid w:val="007D1D52"/>
    <w:rsid w:val="00857F53"/>
    <w:rsid w:val="008D7A61"/>
    <w:rsid w:val="00A46A99"/>
    <w:rsid w:val="00AF6114"/>
    <w:rsid w:val="00B3030D"/>
    <w:rsid w:val="00B87DB0"/>
    <w:rsid w:val="00C17E0F"/>
    <w:rsid w:val="00C2387C"/>
    <w:rsid w:val="00CB205A"/>
    <w:rsid w:val="00CD07F6"/>
    <w:rsid w:val="00F04195"/>
    <w:rsid w:val="00F31884"/>
    <w:rsid w:val="00F92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D37C7-AF5E-41EB-B4E7-F5BB16F0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35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835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835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F61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5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835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8350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835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3502"/>
    <w:rPr>
      <w:b/>
      <w:bCs/>
    </w:rPr>
  </w:style>
  <w:style w:type="character" w:styleId="Hyperlink">
    <w:name w:val="Hyperlink"/>
    <w:basedOn w:val="DefaultParagraphFont"/>
    <w:uiPriority w:val="99"/>
    <w:semiHidden/>
    <w:unhideWhenUsed/>
    <w:rsid w:val="00283502"/>
    <w:rPr>
      <w:color w:val="0000FF"/>
      <w:u w:val="single"/>
    </w:rPr>
  </w:style>
  <w:style w:type="table" w:styleId="TableGrid">
    <w:name w:val="Table Grid"/>
    <w:basedOn w:val="TableNormal"/>
    <w:uiPriority w:val="39"/>
    <w:rsid w:val="00F318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AF611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17444">
      <w:bodyDiv w:val="1"/>
      <w:marLeft w:val="0"/>
      <w:marRight w:val="0"/>
      <w:marTop w:val="0"/>
      <w:marBottom w:val="0"/>
      <w:divBdr>
        <w:top w:val="none" w:sz="0" w:space="0" w:color="auto"/>
        <w:left w:val="none" w:sz="0" w:space="0" w:color="auto"/>
        <w:bottom w:val="none" w:sz="0" w:space="0" w:color="auto"/>
        <w:right w:val="none" w:sz="0" w:space="0" w:color="auto"/>
      </w:divBdr>
      <w:divsChild>
        <w:div w:id="317803168">
          <w:marLeft w:val="0"/>
          <w:marRight w:val="0"/>
          <w:marTop w:val="0"/>
          <w:marBottom w:val="0"/>
          <w:divBdr>
            <w:top w:val="none" w:sz="0" w:space="0" w:color="auto"/>
            <w:left w:val="none" w:sz="0" w:space="0" w:color="auto"/>
            <w:bottom w:val="none" w:sz="0" w:space="0" w:color="auto"/>
            <w:right w:val="none" w:sz="0" w:space="0" w:color="auto"/>
          </w:divBdr>
        </w:div>
      </w:divsChild>
    </w:div>
    <w:div w:id="358243970">
      <w:bodyDiv w:val="1"/>
      <w:marLeft w:val="0"/>
      <w:marRight w:val="0"/>
      <w:marTop w:val="0"/>
      <w:marBottom w:val="0"/>
      <w:divBdr>
        <w:top w:val="none" w:sz="0" w:space="0" w:color="auto"/>
        <w:left w:val="none" w:sz="0" w:space="0" w:color="auto"/>
        <w:bottom w:val="none" w:sz="0" w:space="0" w:color="auto"/>
        <w:right w:val="none" w:sz="0" w:space="0" w:color="auto"/>
      </w:divBdr>
    </w:div>
    <w:div w:id="607935958">
      <w:bodyDiv w:val="1"/>
      <w:marLeft w:val="0"/>
      <w:marRight w:val="0"/>
      <w:marTop w:val="0"/>
      <w:marBottom w:val="0"/>
      <w:divBdr>
        <w:top w:val="none" w:sz="0" w:space="0" w:color="auto"/>
        <w:left w:val="none" w:sz="0" w:space="0" w:color="auto"/>
        <w:bottom w:val="none" w:sz="0" w:space="0" w:color="auto"/>
        <w:right w:val="none" w:sz="0" w:space="0" w:color="auto"/>
      </w:divBdr>
    </w:div>
    <w:div w:id="773087269">
      <w:bodyDiv w:val="1"/>
      <w:marLeft w:val="0"/>
      <w:marRight w:val="0"/>
      <w:marTop w:val="0"/>
      <w:marBottom w:val="0"/>
      <w:divBdr>
        <w:top w:val="none" w:sz="0" w:space="0" w:color="auto"/>
        <w:left w:val="none" w:sz="0" w:space="0" w:color="auto"/>
        <w:bottom w:val="none" w:sz="0" w:space="0" w:color="auto"/>
        <w:right w:val="none" w:sz="0" w:space="0" w:color="auto"/>
      </w:divBdr>
    </w:div>
    <w:div w:id="1152404701">
      <w:bodyDiv w:val="1"/>
      <w:marLeft w:val="0"/>
      <w:marRight w:val="0"/>
      <w:marTop w:val="0"/>
      <w:marBottom w:val="0"/>
      <w:divBdr>
        <w:top w:val="none" w:sz="0" w:space="0" w:color="auto"/>
        <w:left w:val="none" w:sz="0" w:space="0" w:color="auto"/>
        <w:bottom w:val="none" w:sz="0" w:space="0" w:color="auto"/>
        <w:right w:val="none" w:sz="0" w:space="0" w:color="auto"/>
      </w:divBdr>
    </w:div>
    <w:div w:id="1357658021">
      <w:bodyDiv w:val="1"/>
      <w:marLeft w:val="0"/>
      <w:marRight w:val="0"/>
      <w:marTop w:val="0"/>
      <w:marBottom w:val="0"/>
      <w:divBdr>
        <w:top w:val="none" w:sz="0" w:space="0" w:color="auto"/>
        <w:left w:val="none" w:sz="0" w:space="0" w:color="auto"/>
        <w:bottom w:val="none" w:sz="0" w:space="0" w:color="auto"/>
        <w:right w:val="none" w:sz="0" w:space="0" w:color="auto"/>
      </w:divBdr>
      <w:divsChild>
        <w:div w:id="1401753002">
          <w:marLeft w:val="0"/>
          <w:marRight w:val="0"/>
          <w:marTop w:val="0"/>
          <w:marBottom w:val="0"/>
          <w:divBdr>
            <w:top w:val="none" w:sz="0" w:space="0" w:color="auto"/>
            <w:left w:val="none" w:sz="0" w:space="0" w:color="auto"/>
            <w:bottom w:val="none" w:sz="0" w:space="0" w:color="auto"/>
            <w:right w:val="none" w:sz="0" w:space="0" w:color="auto"/>
          </w:divBdr>
        </w:div>
      </w:divsChild>
    </w:div>
    <w:div w:id="1440954732">
      <w:bodyDiv w:val="1"/>
      <w:marLeft w:val="0"/>
      <w:marRight w:val="0"/>
      <w:marTop w:val="0"/>
      <w:marBottom w:val="0"/>
      <w:divBdr>
        <w:top w:val="none" w:sz="0" w:space="0" w:color="auto"/>
        <w:left w:val="none" w:sz="0" w:space="0" w:color="auto"/>
        <w:bottom w:val="none" w:sz="0" w:space="0" w:color="auto"/>
        <w:right w:val="none" w:sz="0" w:space="0" w:color="auto"/>
      </w:divBdr>
    </w:div>
    <w:div w:id="1476877074">
      <w:bodyDiv w:val="1"/>
      <w:marLeft w:val="0"/>
      <w:marRight w:val="0"/>
      <w:marTop w:val="0"/>
      <w:marBottom w:val="0"/>
      <w:divBdr>
        <w:top w:val="none" w:sz="0" w:space="0" w:color="auto"/>
        <w:left w:val="none" w:sz="0" w:space="0" w:color="auto"/>
        <w:bottom w:val="none" w:sz="0" w:space="0" w:color="auto"/>
        <w:right w:val="none" w:sz="0" w:space="0" w:color="auto"/>
      </w:divBdr>
    </w:div>
    <w:div w:id="156579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1007</TotalTime>
  <Pages>3</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Administrator</cp:lastModifiedBy>
  <cp:revision>18</cp:revision>
  <dcterms:created xsi:type="dcterms:W3CDTF">2023-11-28T03:00:00Z</dcterms:created>
  <dcterms:modified xsi:type="dcterms:W3CDTF">2023-12-11T16:11:00Z</dcterms:modified>
</cp:coreProperties>
</file>