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Ind w:w="-329" w:type="dxa"/>
        <w:tblLook w:val="0000" w:firstRow="0" w:lastRow="0" w:firstColumn="0" w:lastColumn="0" w:noHBand="0" w:noVBand="0"/>
      </w:tblPr>
      <w:tblGrid>
        <w:gridCol w:w="6276"/>
        <w:gridCol w:w="3672"/>
      </w:tblGrid>
      <w:tr w:rsidR="00CE36C4" w:rsidTr="00F0167B">
        <w:trPr>
          <w:trHeight w:val="7140"/>
        </w:trPr>
        <w:tc>
          <w:tcPr>
            <w:tcW w:w="6276" w:type="dxa"/>
          </w:tcPr>
          <w:p w:rsidR="00CE36C4" w:rsidRPr="00F0167B" w:rsidRDefault="00CE36C4">
            <w:pPr>
              <w:rPr>
                <w:b/>
                <w:sz w:val="32"/>
                <w:szCs w:val="32"/>
              </w:rPr>
            </w:pPr>
            <w:r w:rsidRPr="00F0167B">
              <w:rPr>
                <w:b/>
                <w:sz w:val="32"/>
                <w:szCs w:val="32"/>
              </w:rPr>
              <w:t>Canon EOS-1D X Mark III camera</w:t>
            </w:r>
          </w:p>
          <w:p w:rsidR="00CE36C4" w:rsidRDefault="00CE36C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337560" cy="2865120"/>
                  <wp:effectExtent l="0" t="0" r="0" b="0"/>
                  <wp:docPr id="1" name="Picture 1" descr="Máy ảnh Canon EOS-1D X Mark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-1D X Mark I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36C4" w:rsidRDefault="00CE36C4">
            <w:pPr>
              <w:rPr>
                <w:sz w:val="32"/>
                <w:szCs w:val="32"/>
              </w:rPr>
            </w:pPr>
          </w:p>
          <w:p w:rsidR="00CE36C4" w:rsidRPr="00CE36C4" w:rsidRDefault="00CE36C4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non EOS 1DX III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1DX III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non EOS 1DX III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EOS 1DX III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non EOS 1DX III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1DX III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non EOS 1DX III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1DX III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shd w:val="clear" w:color="auto" w:fill="auto"/>
          </w:tcPr>
          <w:p w:rsidR="00CE36C4" w:rsidRPr="00CE36C4" w:rsidRDefault="00CE36C4" w:rsidP="00CE36C4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CE36C4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E2745A" w:rsidRPr="00E2745A" w:rsidRDefault="00E2745A" w:rsidP="00E2745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2745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191 focus points through viewfinder</w:t>
            </w:r>
          </w:p>
          <w:p w:rsidR="00E2745A" w:rsidRPr="00E2745A" w:rsidRDefault="00E2745A" w:rsidP="00E2745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2745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20.1MP Full-Frame CMOS sensor</w:t>
            </w:r>
          </w:p>
          <w:p w:rsidR="00E2745A" w:rsidRPr="00E2745A" w:rsidRDefault="00E2745A" w:rsidP="00E2745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2745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Canon Dual Pixel CMOS AF 525 optional zones</w:t>
            </w:r>
          </w:p>
          <w:p w:rsidR="00E2745A" w:rsidRPr="00E2745A" w:rsidRDefault="00E2745A" w:rsidP="00E2745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2745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Record 4K 60fps video</w:t>
            </w:r>
          </w:p>
          <w:p w:rsidR="00CE36C4" w:rsidRPr="00E2745A" w:rsidRDefault="00CE36C4" w:rsidP="00CE36C4">
            <w:pPr>
              <w:rPr>
                <w:color w:val="FF0000"/>
                <w:sz w:val="28"/>
                <w:szCs w:val="28"/>
              </w:rPr>
            </w:pPr>
            <w:r w:rsidRPr="00CE36C4">
              <w:rPr>
                <w:color w:val="FF0000"/>
                <w:sz w:val="28"/>
                <w:szCs w:val="28"/>
                <w:lang w:val="vi-VN"/>
              </w:rPr>
              <w:t>P</w:t>
            </w:r>
            <w:r w:rsidR="00E2745A">
              <w:rPr>
                <w:color w:val="FF0000"/>
                <w:sz w:val="28"/>
                <w:szCs w:val="28"/>
                <w:lang w:val="vi-VN"/>
              </w:rPr>
              <w:t>rice : 5</w:t>
            </w:r>
            <w:r w:rsidRPr="00CE36C4">
              <w:rPr>
                <w:color w:val="FF0000"/>
                <w:sz w:val="28"/>
                <w:szCs w:val="28"/>
                <w:lang w:val="vi-VN"/>
              </w:rPr>
              <w:t>000</w:t>
            </w:r>
            <w:r w:rsidR="00E2745A">
              <w:rPr>
                <w:color w:val="FF0000"/>
                <w:sz w:val="28"/>
                <w:szCs w:val="28"/>
              </w:rPr>
              <w:t>$</w:t>
            </w:r>
          </w:p>
          <w:p w:rsidR="00CE36C4" w:rsidRDefault="00CE36C4" w:rsidP="00CE36C4">
            <w:pPr>
              <w:rPr>
                <w:b/>
                <w:color w:val="4472C4" w:themeColor="accent5"/>
                <w:sz w:val="28"/>
                <w:szCs w:val="28"/>
              </w:rPr>
            </w:pPr>
            <w:r w:rsidRPr="00CE36C4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20.1 megapixels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3:2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Raw, HEIF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In-body 5-axis electronic image stabilisation</w:t>
            </w:r>
          </w:p>
          <w:p w:rsidR="009745AC" w:rsidRPr="009745AC" w:rsidRDefault="009745AC" w:rsidP="009745A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745AC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9745A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EF</w:t>
            </w:r>
          </w:p>
          <w:p w:rsidR="00CE36C4" w:rsidRPr="00CE36C4" w:rsidRDefault="00CE36C4" w:rsidP="00CE36C4">
            <w:pPr>
              <w:rPr>
                <w:sz w:val="18"/>
                <w:szCs w:val="18"/>
              </w:rPr>
            </w:pPr>
          </w:p>
          <w:p w:rsidR="00CE36C4" w:rsidRPr="00CE36C4" w:rsidRDefault="00CE36C4" w:rsidP="00CE36C4">
            <w:pPr>
              <w:rPr>
                <w:sz w:val="28"/>
                <w:szCs w:val="28"/>
                <w:lang w:val="vi-VN"/>
              </w:rPr>
            </w:pPr>
          </w:p>
        </w:tc>
      </w:tr>
    </w:tbl>
    <w:p w:rsidR="00857F53" w:rsidRDefault="00857F53"/>
    <w:p w:rsidR="00B916BB" w:rsidRDefault="00B916BB">
      <w:pPr>
        <w:rPr>
          <w:b/>
          <w:color w:val="4472C4" w:themeColor="accent5"/>
          <w:sz w:val="28"/>
          <w:szCs w:val="28"/>
        </w:rPr>
      </w:pPr>
      <w:r w:rsidRPr="00B916BB">
        <w:rPr>
          <w:b/>
          <w:color w:val="4472C4" w:themeColor="accent5"/>
          <w:sz w:val="28"/>
          <w:szCs w:val="28"/>
        </w:rPr>
        <w:t>Description:</w:t>
      </w:r>
    </w:p>
    <w:p w:rsidR="00FD0AB5" w:rsidRPr="00FD0AB5" w:rsidRDefault="00FD0AB5" w:rsidP="00FD0AB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FD0AB5">
        <w:rPr>
          <w:rFonts w:ascii="Arial" w:eastAsia="Times New Roman" w:hAnsi="Arial" w:cs="Arial"/>
          <w:b/>
          <w:bCs/>
          <w:color w:val="151515"/>
          <w:sz w:val="27"/>
          <w:szCs w:val="27"/>
        </w:rPr>
        <w:t>Canon EOS 1D X Mark III has a new sensor, new imaging system</w:t>
      </w:r>
    </w:p>
    <w:p w:rsidR="00FD0AB5" w:rsidRPr="00FD0AB5" w:rsidRDefault="00FD0AB5" w:rsidP="00FD0AB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FD0AB5">
        <w:rPr>
          <w:rFonts w:ascii="Arial" w:eastAsia="Times New Roman" w:hAnsi="Arial" w:cs="Arial"/>
          <w:color w:val="151515"/>
          <w:sz w:val="24"/>
          <w:szCs w:val="24"/>
        </w:rPr>
        <w:t>The Canon EOS 1D X Mark III uses a completely new 20.1MP sensor combined with the DIGIC moire application.</w:t>
      </w:r>
    </w:p>
    <w:p w:rsidR="00FD0AB5" w:rsidRPr="00FD0AB5" w:rsidRDefault="00FD0AB5" w:rsidP="00FD0AB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FD0AB5">
        <w:rPr>
          <w:rFonts w:ascii="Arial" w:eastAsia="Times New Roman" w:hAnsi="Arial" w:cs="Arial"/>
          <w:b/>
          <w:bCs/>
          <w:color w:val="151515"/>
          <w:sz w:val="27"/>
          <w:szCs w:val="27"/>
        </w:rPr>
        <w:t>Stylish Design</w:t>
      </w:r>
    </w:p>
    <w:p w:rsidR="00FD0AB5" w:rsidRPr="00FD0AB5" w:rsidRDefault="00FD0AB5" w:rsidP="00FD0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FD0AB5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5881016" cy="4125314"/>
            <wp:effectExtent l="0" t="0" r="5715" b="8890"/>
            <wp:docPr id="9" name="Picture 9" descr="http://localhost:3000/assets/images/products/dslr%20camera%20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%20camera%205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0" cy="41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AB5" w:rsidRPr="00FD0AB5" w:rsidRDefault="00FD0AB5" w:rsidP="00FD0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FD0AB5">
        <w:rPr>
          <w:rFonts w:ascii="Arial" w:eastAsia="Times New Roman" w:hAnsi="Arial" w:cs="Arial"/>
          <w:color w:val="151515"/>
          <w:sz w:val="24"/>
          <w:szCs w:val="24"/>
        </w:rPr>
        <w:t>The Canon EOS 1D X Mark III features a wide color space with HDR HEIF imaging options, providing greater highlight detail when displayed on compatible monitors and printers. In addition, clarity-in-camera control is also new that allows adjustment of contrast and midtone.</w:t>
      </w:r>
    </w:p>
    <w:p w:rsidR="00CE36C4" w:rsidRPr="00CE36C4" w:rsidRDefault="00CE36C4">
      <w:pPr>
        <w:rPr>
          <w:color w:val="000000" w:themeColor="text1"/>
          <w:sz w:val="18"/>
          <w:szCs w:val="18"/>
        </w:rPr>
      </w:pPr>
    </w:p>
    <w:sectPr w:rsidR="00CE36C4" w:rsidRPr="00CE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E0798"/>
    <w:multiLevelType w:val="multilevel"/>
    <w:tmpl w:val="2012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931A5"/>
    <w:multiLevelType w:val="multilevel"/>
    <w:tmpl w:val="61E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C4"/>
    <w:rsid w:val="00857F53"/>
    <w:rsid w:val="009745AC"/>
    <w:rsid w:val="00B916BB"/>
    <w:rsid w:val="00CE36C4"/>
    <w:rsid w:val="00E2745A"/>
    <w:rsid w:val="00F0167B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8941-6C26-4998-A2A0-BD029A7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0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5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0A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6</cp:revision>
  <dcterms:created xsi:type="dcterms:W3CDTF">2023-11-29T08:48:00Z</dcterms:created>
  <dcterms:modified xsi:type="dcterms:W3CDTF">2023-12-11T03:27:00Z</dcterms:modified>
</cp:coreProperties>
</file>