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857"/>
        <w:gridCol w:w="748"/>
        <w:gridCol w:w="3550"/>
      </w:tblGrid>
      <w:tr w:rsidR="00A70820" w:rsidTr="00A70820">
        <w:trPr>
          <w:trHeight w:val="3480"/>
        </w:trPr>
        <w:tc>
          <w:tcPr>
            <w:tcW w:w="5262" w:type="dxa"/>
          </w:tcPr>
          <w:tbl>
            <w:tblPr>
              <w:tblStyle w:val="TableGrid"/>
              <w:tblW w:w="5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1"/>
            </w:tblGrid>
            <w:tr w:rsidR="00CA226D" w:rsidTr="00E432A9">
              <w:trPr>
                <w:trHeight w:hRule="exact" w:val="991"/>
              </w:trPr>
              <w:tc>
                <w:tcPr>
                  <w:tcW w:w="5641" w:type="dxa"/>
                </w:tcPr>
                <w:p w:rsidR="00F31884" w:rsidRDefault="00CA226D" w:rsidP="003338CF">
                  <w:pPr>
                    <w:pStyle w:val="Heading1"/>
                    <w:shd w:val="clear" w:color="auto" w:fill="FFFFFF"/>
                    <w:spacing w:before="150" w:beforeAutospacing="0" w:after="375" w:afterAutospacing="0"/>
                    <w:outlineLvl w:val="0"/>
                    <w:rPr>
                      <w:b w:val="0"/>
                      <w:bCs w:val="0"/>
                      <w:color w:val="323232"/>
                      <w:sz w:val="40"/>
                      <w:szCs w:val="40"/>
                    </w:rPr>
                  </w:pPr>
                  <w:r w:rsidRPr="00E432A9">
                    <w:rPr>
                      <w:b w:val="0"/>
                      <w:bCs w:val="0"/>
                      <w:color w:val="323232"/>
                      <w:sz w:val="40"/>
                      <w:szCs w:val="40"/>
                    </w:rPr>
                    <w:t>HARMAN KARDON ALLURE BLUETOOTH SPEAKER</w:t>
                  </w:r>
                </w:p>
                <w:p w:rsidR="00D01E9E" w:rsidRDefault="00D01E9E" w:rsidP="003338CF">
                  <w:pPr>
                    <w:pStyle w:val="Heading1"/>
                    <w:shd w:val="clear" w:color="auto" w:fill="FFFFFF"/>
                    <w:spacing w:before="150" w:beforeAutospacing="0" w:after="375" w:afterAutospacing="0"/>
                    <w:outlineLvl w:val="0"/>
                    <w:rPr>
                      <w:b w:val="0"/>
                      <w:bCs w:val="0"/>
                      <w:color w:val="323232"/>
                      <w:sz w:val="40"/>
                      <w:szCs w:val="40"/>
                    </w:rPr>
                  </w:pPr>
                </w:p>
                <w:p w:rsidR="00D01E9E" w:rsidRDefault="00D01E9E" w:rsidP="003338CF">
                  <w:pPr>
                    <w:pStyle w:val="Heading1"/>
                    <w:shd w:val="clear" w:color="auto" w:fill="FFFFFF"/>
                    <w:spacing w:before="150" w:beforeAutospacing="0" w:after="375" w:afterAutospacing="0"/>
                    <w:outlineLvl w:val="0"/>
                    <w:rPr>
                      <w:b w:val="0"/>
                      <w:bCs w:val="0"/>
                      <w:color w:val="323232"/>
                      <w:sz w:val="40"/>
                      <w:szCs w:val="40"/>
                    </w:rPr>
                  </w:pPr>
                </w:p>
                <w:p w:rsidR="00D01E9E" w:rsidRPr="00E432A9" w:rsidRDefault="00D01E9E" w:rsidP="003338CF">
                  <w:pPr>
                    <w:pStyle w:val="Heading1"/>
                    <w:shd w:val="clear" w:color="auto" w:fill="FFFFFF"/>
                    <w:spacing w:before="150" w:beforeAutospacing="0" w:after="375" w:afterAutospacing="0"/>
                    <w:outlineLvl w:val="0"/>
                    <w:rPr>
                      <w:b w:val="0"/>
                      <w:bCs w:val="0"/>
                      <w:color w:val="323232"/>
                      <w:sz w:val="40"/>
                      <w:szCs w:val="40"/>
                    </w:rPr>
                  </w:pPr>
                </w:p>
              </w:tc>
            </w:tr>
            <w:tr w:rsidR="00CA226D" w:rsidTr="00E432A9">
              <w:trPr>
                <w:trHeight w:val="2771"/>
              </w:trPr>
              <w:tc>
                <w:tcPr>
                  <w:tcW w:w="5641" w:type="dxa"/>
                </w:tcPr>
                <w:p w:rsidR="00F31884" w:rsidRDefault="00CA226D" w:rsidP="00CA226D">
                  <w:pPr>
                    <w:jc w:val="center"/>
                    <w:rPr>
                      <w:b/>
                      <w:sz w:val="28"/>
                      <w:szCs w:val="28"/>
                    </w:rPr>
                  </w:pPr>
                  <w:r w:rsidRPr="00CA226D">
                    <w:rPr>
                      <w:noProof/>
                    </w:rPr>
                    <w:drawing>
                      <wp:inline distT="0" distB="0" distL="0" distR="0" wp14:anchorId="42EF381B" wp14:editId="6E483D92">
                        <wp:extent cx="2223135" cy="1806153"/>
                        <wp:effectExtent l="0" t="0" r="5715" b="3810"/>
                        <wp:docPr id="2" name="Picture 2" descr="C:\xampp\htdocs\TEMP\assets\images\products\harman-kardon-allure-voice-activated-home-speaker-with-alex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TEMP\assets\images\products\harman-kardon-allure-voice-activated-home-speaker-with-alexa-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1739" cy="1870014"/>
                                </a:xfrm>
                                <a:prstGeom prst="rect">
                                  <a:avLst/>
                                </a:prstGeom>
                                <a:noFill/>
                                <a:ln>
                                  <a:noFill/>
                                </a:ln>
                              </pic:spPr>
                            </pic:pic>
                          </a:graphicData>
                        </a:graphic>
                      </wp:inline>
                    </w:drawing>
                  </w:r>
                  <w:bookmarkStart w:id="0" w:name="_GoBack"/>
                  <w:bookmarkEnd w:id="0"/>
                </w:p>
              </w:tc>
            </w:tr>
          </w:tbl>
          <w:p w:rsidR="00283502" w:rsidRDefault="00283502" w:rsidP="00283502">
            <w:pPr>
              <w:rPr>
                <w:b/>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1"/>
              <w:gridCol w:w="1631"/>
              <w:gridCol w:w="1572"/>
              <w:gridCol w:w="395"/>
            </w:tblGrid>
            <w:tr w:rsidR="00C71FA1" w:rsidTr="00A70820">
              <w:tc>
                <w:tcPr>
                  <w:tcW w:w="1851" w:type="dxa"/>
                </w:tcPr>
                <w:p w:rsidR="00F31884" w:rsidRDefault="00A325D9" w:rsidP="00A325D9">
                  <w:pPr>
                    <w:jc w:val="right"/>
                    <w:rPr>
                      <w:b/>
                      <w:sz w:val="28"/>
                      <w:szCs w:val="28"/>
                      <w:lang w:val="vi-VN"/>
                    </w:rPr>
                  </w:pPr>
                  <w:r w:rsidRPr="00CA226D">
                    <w:rPr>
                      <w:noProof/>
                    </w:rPr>
                    <w:drawing>
                      <wp:inline distT="0" distB="0" distL="0" distR="0" wp14:anchorId="24A3FE05" wp14:editId="4254C581">
                        <wp:extent cx="886691" cy="830175"/>
                        <wp:effectExtent l="0" t="0" r="8890" b="8255"/>
                        <wp:docPr id="11" name="Picture 11" descr="C:\xampp\htdocs\TEMP\assets\images\products\harman-kardon-allure-voice-activated-home-speaker-with-alex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TEMP\assets\images\products\harman-kardon-allure-voice-activated-home-speaker-with-alexa-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7452" cy="887063"/>
                                </a:xfrm>
                                <a:prstGeom prst="rect">
                                  <a:avLst/>
                                </a:prstGeom>
                                <a:noFill/>
                                <a:ln>
                                  <a:noFill/>
                                </a:ln>
                              </pic:spPr>
                            </pic:pic>
                          </a:graphicData>
                        </a:graphic>
                      </wp:inline>
                    </w:drawing>
                  </w:r>
                </w:p>
              </w:tc>
              <w:tc>
                <w:tcPr>
                  <w:tcW w:w="1440" w:type="dxa"/>
                </w:tcPr>
                <w:p w:rsidR="00F31884" w:rsidRDefault="00CA226D" w:rsidP="00A325D9">
                  <w:pPr>
                    <w:jc w:val="center"/>
                    <w:rPr>
                      <w:b/>
                      <w:sz w:val="28"/>
                      <w:szCs w:val="28"/>
                      <w:lang w:val="vi-VN"/>
                    </w:rPr>
                  </w:pPr>
                  <w:r w:rsidRPr="00CA226D">
                    <w:rPr>
                      <w:noProof/>
                    </w:rPr>
                    <w:drawing>
                      <wp:inline distT="0" distB="0" distL="0" distR="0" wp14:anchorId="4929CED6" wp14:editId="63F0D3F0">
                        <wp:extent cx="899000" cy="861060"/>
                        <wp:effectExtent l="0" t="0" r="0" b="0"/>
                        <wp:docPr id="6" name="Picture 6" descr="C:\xampp\htdocs\TEMP\assets\images\products\1382-1-harman-kardon-all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TEMP\assets\images\products\1382-1-harman-kardon-allur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4404" cy="894970"/>
                                </a:xfrm>
                                <a:prstGeom prst="rect">
                                  <a:avLst/>
                                </a:prstGeom>
                                <a:noFill/>
                                <a:ln>
                                  <a:noFill/>
                                </a:ln>
                              </pic:spPr>
                            </pic:pic>
                          </a:graphicData>
                        </a:graphic>
                      </wp:inline>
                    </w:drawing>
                  </w:r>
                </w:p>
              </w:tc>
              <w:tc>
                <w:tcPr>
                  <w:tcW w:w="1350" w:type="dxa"/>
                </w:tcPr>
                <w:p w:rsidR="00F31884" w:rsidRDefault="00A325D9" w:rsidP="00283502">
                  <w:pPr>
                    <w:rPr>
                      <w:b/>
                      <w:sz w:val="28"/>
                      <w:szCs w:val="28"/>
                      <w:lang w:val="vi-VN"/>
                    </w:rPr>
                  </w:pPr>
                  <w:r w:rsidRPr="00A325D9">
                    <w:rPr>
                      <w:b/>
                      <w:noProof/>
                      <w:sz w:val="28"/>
                      <w:szCs w:val="28"/>
                    </w:rPr>
                    <w:drawing>
                      <wp:inline distT="0" distB="0" distL="0" distR="0" wp14:anchorId="28FF831E" wp14:editId="6D55E312">
                        <wp:extent cx="861060" cy="861060"/>
                        <wp:effectExtent l="0" t="0" r="0" b="0"/>
                        <wp:docPr id="14" name="Picture 14" descr="C:\xampp\htdocs\TEMP\assets\images\products\1382-3-harman-kardon-all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TEMP\assets\images\products\1382-3-harman-kardon-all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1469" cy="881469"/>
                                </a:xfrm>
                                <a:prstGeom prst="rect">
                                  <a:avLst/>
                                </a:prstGeom>
                                <a:noFill/>
                                <a:ln>
                                  <a:noFill/>
                                </a:ln>
                              </pic:spPr>
                            </pic:pic>
                          </a:graphicData>
                        </a:graphic>
                      </wp:inline>
                    </w:drawing>
                  </w:r>
                </w:p>
              </w:tc>
              <w:tc>
                <w:tcPr>
                  <w:tcW w:w="395"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283502" w:rsidRDefault="00283502" w:rsidP="00283502">
            <w:pPr>
              <w:rPr>
                <w:b/>
              </w:rPr>
            </w:pPr>
          </w:p>
          <w:p w:rsidR="00E432A9" w:rsidRDefault="00E432A9" w:rsidP="00E432A9">
            <w:pPr>
              <w:rPr>
                <w:rFonts w:ascii="Arial" w:hAnsi="Arial" w:cs="Arial"/>
                <w:color w:val="151515"/>
                <w:sz w:val="36"/>
                <w:szCs w:val="36"/>
              </w:rPr>
            </w:pPr>
            <w:r w:rsidRPr="00E432A9">
              <w:rPr>
                <w:b/>
                <w:color w:val="4472C4" w:themeColor="accent5"/>
                <w:sz w:val="28"/>
                <w:szCs w:val="28"/>
              </w:rPr>
              <w:t>Featured information</w:t>
            </w:r>
          </w:p>
          <w:p w:rsidR="00E432A9" w:rsidRDefault="00E432A9" w:rsidP="00E432A9">
            <w:pPr>
              <w:shd w:val="clear" w:color="auto" w:fill="FFFFFF"/>
              <w:rPr>
                <w:rFonts w:ascii="Arial" w:hAnsi="Arial" w:cs="Arial"/>
                <w:color w:val="151515"/>
                <w:sz w:val="24"/>
                <w:szCs w:val="24"/>
              </w:rPr>
            </w:pPr>
            <w:r>
              <w:rPr>
                <w:rFonts w:ascii="Arial" w:hAnsi="Arial" w:cs="Arial"/>
                <w:color w:val="151515"/>
              </w:rPr>
              <w:t>Allure is a portable 360 surround sound desktop speaker. The speaker is equipped with 4 microphones for voice recognition. The speaker includes 3 38mm drivers and 1 sub bass driver</w:t>
            </w:r>
          </w:p>
          <w:p w:rsidR="00E432A9" w:rsidRPr="00E432A9" w:rsidRDefault="00E432A9" w:rsidP="00322735">
            <w:pPr>
              <w:rPr>
                <w:rFonts w:ascii="Times New Roman" w:hAnsi="Times New Roman" w:cs="Times New Roman"/>
                <w:b/>
                <w:color w:val="FF0000"/>
                <w:sz w:val="28"/>
                <w:szCs w:val="28"/>
              </w:rPr>
            </w:pPr>
            <w:r w:rsidRPr="00E432A9">
              <w:rPr>
                <w:rFonts w:ascii="Times New Roman" w:hAnsi="Times New Roman" w:cs="Times New Roman"/>
                <w:b/>
                <w:color w:val="FF0000"/>
                <w:sz w:val="28"/>
                <w:szCs w:val="28"/>
              </w:rPr>
              <w:t>Price: 200$</w:t>
            </w:r>
          </w:p>
          <w:p w:rsidR="00322735" w:rsidRPr="00E041D3" w:rsidRDefault="00E041D3" w:rsidP="00322735">
            <w:pPr>
              <w:rPr>
                <w:b/>
                <w:color w:val="4472C4" w:themeColor="accent5"/>
                <w:sz w:val="28"/>
                <w:szCs w:val="28"/>
              </w:rPr>
            </w:pPr>
            <w:r w:rsidRPr="005228AE">
              <w:rPr>
                <w:b/>
                <w:color w:val="4472C4" w:themeColor="accent5"/>
                <w:sz w:val="28"/>
                <w:szCs w:val="28"/>
              </w:rPr>
              <w:t>Specifications:</w:t>
            </w:r>
          </w:p>
          <w:p w:rsidR="00E432A9" w:rsidRPr="00E432A9" w:rsidRDefault="00E432A9" w:rsidP="00E432A9">
            <w:pPr>
              <w:numPr>
                <w:ilvl w:val="0"/>
                <w:numId w:val="2"/>
              </w:numPr>
              <w:shd w:val="clear" w:color="auto" w:fill="FFFFFF"/>
              <w:spacing w:before="60" w:after="60" w:line="240" w:lineRule="auto"/>
              <w:rPr>
                <w:rFonts w:ascii="Arial" w:eastAsia="Times New Roman" w:hAnsi="Arial" w:cs="Arial"/>
                <w:color w:val="151515"/>
                <w:sz w:val="24"/>
                <w:szCs w:val="24"/>
              </w:rPr>
            </w:pPr>
            <w:r w:rsidRPr="00E432A9">
              <w:rPr>
                <w:rFonts w:ascii="Arial" w:eastAsia="Times New Roman" w:hAnsi="Arial" w:cs="Arial"/>
                <w:b/>
                <w:bCs/>
                <w:color w:val="151515"/>
                <w:sz w:val="24"/>
                <w:szCs w:val="24"/>
              </w:rPr>
              <w:t>Power capacity:</w:t>
            </w:r>
            <w:r w:rsidRPr="00E432A9">
              <w:rPr>
                <w:rFonts w:ascii="Arial" w:eastAsia="Times New Roman" w:hAnsi="Arial" w:cs="Arial"/>
                <w:color w:val="151515"/>
                <w:sz w:val="24"/>
                <w:szCs w:val="24"/>
              </w:rPr>
              <w:t> 60 W</w:t>
            </w:r>
          </w:p>
          <w:p w:rsidR="00E432A9" w:rsidRPr="00E432A9" w:rsidRDefault="00E432A9" w:rsidP="00E432A9">
            <w:pPr>
              <w:numPr>
                <w:ilvl w:val="0"/>
                <w:numId w:val="2"/>
              </w:numPr>
              <w:shd w:val="clear" w:color="auto" w:fill="FFFFFF"/>
              <w:spacing w:before="60" w:after="60" w:line="240" w:lineRule="auto"/>
              <w:rPr>
                <w:rFonts w:ascii="Arial" w:eastAsia="Times New Roman" w:hAnsi="Arial" w:cs="Arial"/>
                <w:color w:val="151515"/>
                <w:sz w:val="24"/>
                <w:szCs w:val="24"/>
              </w:rPr>
            </w:pPr>
            <w:r w:rsidRPr="00E432A9">
              <w:rPr>
                <w:rFonts w:ascii="Arial" w:eastAsia="Times New Roman" w:hAnsi="Arial" w:cs="Arial"/>
                <w:b/>
                <w:bCs/>
                <w:color w:val="151515"/>
                <w:sz w:val="24"/>
                <w:szCs w:val="24"/>
              </w:rPr>
              <w:t>Bluetooth:</w:t>
            </w:r>
            <w:r w:rsidRPr="00E432A9">
              <w:rPr>
                <w:rFonts w:ascii="Arial" w:eastAsia="Times New Roman" w:hAnsi="Arial" w:cs="Arial"/>
                <w:color w:val="151515"/>
                <w:sz w:val="24"/>
                <w:szCs w:val="24"/>
              </w:rPr>
              <w:t> 4.2</w:t>
            </w:r>
          </w:p>
          <w:p w:rsidR="00E432A9" w:rsidRPr="00E432A9" w:rsidRDefault="00E432A9" w:rsidP="00E432A9">
            <w:pPr>
              <w:numPr>
                <w:ilvl w:val="0"/>
                <w:numId w:val="2"/>
              </w:numPr>
              <w:shd w:val="clear" w:color="auto" w:fill="FFFFFF"/>
              <w:spacing w:before="60" w:after="60" w:line="240" w:lineRule="auto"/>
              <w:rPr>
                <w:rFonts w:ascii="Arial" w:eastAsia="Times New Roman" w:hAnsi="Arial" w:cs="Arial"/>
                <w:color w:val="151515"/>
                <w:sz w:val="24"/>
                <w:szCs w:val="24"/>
              </w:rPr>
            </w:pPr>
            <w:r w:rsidRPr="00E432A9">
              <w:rPr>
                <w:rFonts w:ascii="Arial" w:eastAsia="Times New Roman" w:hAnsi="Arial" w:cs="Arial"/>
                <w:b/>
                <w:bCs/>
                <w:color w:val="151515"/>
                <w:sz w:val="24"/>
                <w:szCs w:val="24"/>
              </w:rPr>
              <w:t>Size:</w:t>
            </w:r>
            <w:r w:rsidRPr="00E432A9">
              <w:rPr>
                <w:rFonts w:ascii="Arial" w:eastAsia="Times New Roman" w:hAnsi="Arial" w:cs="Arial"/>
                <w:color w:val="151515"/>
                <w:sz w:val="24"/>
                <w:szCs w:val="24"/>
              </w:rPr>
              <w:t> 200 x 110 x 200 mm</w:t>
            </w:r>
          </w:p>
          <w:p w:rsidR="00E432A9" w:rsidRPr="00E432A9" w:rsidRDefault="00E432A9" w:rsidP="00E432A9">
            <w:pPr>
              <w:numPr>
                <w:ilvl w:val="0"/>
                <w:numId w:val="2"/>
              </w:numPr>
              <w:shd w:val="clear" w:color="auto" w:fill="FFFFFF"/>
              <w:spacing w:before="60" w:after="60" w:line="240" w:lineRule="auto"/>
              <w:rPr>
                <w:rFonts w:ascii="Arial" w:eastAsia="Times New Roman" w:hAnsi="Arial" w:cs="Arial"/>
                <w:color w:val="151515"/>
                <w:sz w:val="24"/>
                <w:szCs w:val="24"/>
              </w:rPr>
            </w:pPr>
            <w:r w:rsidRPr="00E432A9">
              <w:rPr>
                <w:rFonts w:ascii="Arial" w:eastAsia="Times New Roman" w:hAnsi="Arial" w:cs="Arial"/>
                <w:b/>
                <w:bCs/>
                <w:color w:val="151515"/>
                <w:sz w:val="24"/>
                <w:szCs w:val="24"/>
              </w:rPr>
              <w:t>Weight:</w:t>
            </w:r>
            <w:r w:rsidRPr="00E432A9">
              <w:rPr>
                <w:rFonts w:ascii="Arial" w:eastAsia="Times New Roman" w:hAnsi="Arial" w:cs="Arial"/>
                <w:color w:val="151515"/>
                <w:sz w:val="24"/>
                <w:szCs w:val="24"/>
              </w:rPr>
              <w:t> 2,5 kg</w:t>
            </w:r>
          </w:p>
          <w:p w:rsidR="00283502" w:rsidRPr="00DE5A27" w:rsidRDefault="00283502" w:rsidP="00CA226D"/>
        </w:tc>
      </w:tr>
    </w:tbl>
    <w:p w:rsidR="00E041D3" w:rsidRDefault="00E041D3">
      <w:pPr>
        <w:rPr>
          <w:b/>
          <w:sz w:val="28"/>
          <w:szCs w:val="28"/>
        </w:rPr>
      </w:pPr>
    </w:p>
    <w:p w:rsidR="00F506F8" w:rsidRDefault="00F506F8" w:rsidP="00EF1159">
      <w:pPr>
        <w:rPr>
          <w:b/>
          <w:color w:val="4472C4" w:themeColor="accent5"/>
          <w:sz w:val="28"/>
          <w:szCs w:val="28"/>
        </w:rPr>
      </w:pPr>
      <w:r w:rsidRPr="00F506F8">
        <w:rPr>
          <w:b/>
          <w:color w:val="4472C4" w:themeColor="accent5"/>
          <w:sz w:val="28"/>
          <w:szCs w:val="28"/>
        </w:rPr>
        <w:t>Description:</w:t>
      </w:r>
    </w:p>
    <w:p w:rsidR="00D01E9E" w:rsidRPr="00D01E9E" w:rsidRDefault="00D01E9E" w:rsidP="00D01E9E">
      <w:pPr>
        <w:pStyle w:val="Heading4"/>
        <w:shd w:val="clear" w:color="auto" w:fill="FFFFFF"/>
        <w:spacing w:before="0"/>
        <w:rPr>
          <w:rFonts w:ascii="Arial" w:hAnsi="Arial" w:cs="Arial"/>
          <w:b/>
          <w:i w:val="0"/>
          <w:color w:val="151515"/>
          <w:sz w:val="27"/>
          <w:szCs w:val="27"/>
        </w:rPr>
      </w:pPr>
      <w:r w:rsidRPr="00D01E9E">
        <w:rPr>
          <w:rFonts w:ascii="Arial" w:hAnsi="Arial" w:cs="Arial"/>
          <w:b/>
          <w:i w:val="0"/>
          <w:color w:val="151515"/>
          <w:sz w:val="27"/>
          <w:szCs w:val="27"/>
        </w:rPr>
        <w:t>Harman Kardon Allure speakers</w:t>
      </w:r>
    </w:p>
    <w:p w:rsidR="00D01E9E" w:rsidRDefault="00D01E9E" w:rsidP="00D01E9E">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Harman Kardon Allure portable speaker launched in 2017 at this year's IFA uses voice control based on Amazon Alexa, Google Assistant, Microsoft Cortana and Apple Siri.</w:t>
      </w:r>
    </w:p>
    <w:p w:rsidR="00D01E9E" w:rsidRDefault="00D01E9E" w:rsidP="00D01E9E">
      <w:pPr>
        <w:shd w:val="clear" w:color="auto" w:fill="FFFFFF"/>
        <w:rPr>
          <w:rFonts w:ascii="Arial" w:hAnsi="Arial" w:cs="Arial"/>
          <w:color w:val="151515"/>
        </w:rPr>
      </w:pPr>
      <w:r>
        <w:rPr>
          <w:rFonts w:ascii="Arial" w:hAnsi="Arial" w:cs="Arial"/>
          <w:noProof/>
          <w:color w:val="151515"/>
        </w:rPr>
        <w:drawing>
          <wp:inline distT="0" distB="0" distL="0" distR="0">
            <wp:extent cx="4061637" cy="2708368"/>
            <wp:effectExtent l="0" t="0" r="0" b="0"/>
            <wp:docPr id="3" name="Picture 3" descr="http://localhost:3000/assets/images/products/hi-end-sound%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hi-end-sound%20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436" cy="2722237"/>
                    </a:xfrm>
                    <a:prstGeom prst="rect">
                      <a:avLst/>
                    </a:prstGeom>
                    <a:noFill/>
                    <a:ln>
                      <a:noFill/>
                    </a:ln>
                  </pic:spPr>
                </pic:pic>
              </a:graphicData>
            </a:graphic>
          </wp:inline>
        </w:drawing>
      </w:r>
    </w:p>
    <w:p w:rsidR="00D01E9E" w:rsidRDefault="00D01E9E" w:rsidP="00D01E9E">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lastRenderedPageBreak/>
        <w:t>Allure 360-degree format like previous Harman speakers such as the Harman Aura 2 speaker line promises to bring Harman's signature quality and extremely good coverage of space in the room. Along with Alexa 's intelligence through voice control, it comes with extremely good sound recording capabilities, including 4 microphones with noise cancellation and sound recording functions at quite a distance; You just need to 'command' to play music, read news, control smarthome.</w:t>
      </w:r>
    </w:p>
    <w:p w:rsidR="00D01E9E" w:rsidRDefault="00D01E9E" w:rsidP="00D01E9E">
      <w:pPr>
        <w:shd w:val="clear" w:color="auto" w:fill="FFFFFF"/>
        <w:rPr>
          <w:rFonts w:ascii="Arial" w:hAnsi="Arial" w:cs="Arial"/>
          <w:color w:val="151515"/>
        </w:rPr>
      </w:pPr>
      <w:r>
        <w:rPr>
          <w:rFonts w:ascii="Arial" w:hAnsi="Arial" w:cs="Arial"/>
          <w:noProof/>
          <w:color w:val="151515"/>
        </w:rPr>
        <w:drawing>
          <wp:inline distT="0" distB="0" distL="0" distR="0">
            <wp:extent cx="3732294" cy="3732294"/>
            <wp:effectExtent l="0" t="0" r="1905" b="1905"/>
            <wp:docPr id="1" name="Picture 1" descr="http://localhost:3000/assets/images/products/hi-end-sound%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hi-end-sound%20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5813" cy="3735813"/>
                    </a:xfrm>
                    <a:prstGeom prst="rect">
                      <a:avLst/>
                    </a:prstGeom>
                    <a:noFill/>
                    <a:ln>
                      <a:noFill/>
                    </a:ln>
                  </pic:spPr>
                </pic:pic>
              </a:graphicData>
            </a:graphic>
          </wp:inline>
        </w:drawing>
      </w:r>
    </w:p>
    <w:p w:rsidR="00D01E9E" w:rsidRDefault="00D01E9E" w:rsidP="00D01E9E">
      <w:pPr>
        <w:pStyle w:val="NormalWeb"/>
        <w:shd w:val="clear" w:color="auto" w:fill="FFFFFF"/>
        <w:spacing w:before="0" w:beforeAutospacing="0" w:after="0" w:afterAutospacing="0"/>
        <w:rPr>
          <w:rFonts w:ascii="Arial" w:hAnsi="Arial" w:cs="Arial"/>
          <w:color w:val="151515"/>
        </w:rPr>
      </w:pPr>
      <w:r>
        <w:rPr>
          <w:rFonts w:ascii="Arial" w:hAnsi="Arial" w:cs="Arial"/>
          <w:color w:val="151515"/>
        </w:rPr>
        <w:t>Harman Kardon Allure is also equipped with ambient lighting depending on the mode and song being played.</w:t>
      </w:r>
    </w:p>
    <w:p w:rsidR="00EF1159" w:rsidRDefault="00EF1159" w:rsidP="00EF1159"/>
    <w:p w:rsidR="00EF1159" w:rsidRDefault="00C71FA1" w:rsidP="00C71FA1">
      <w:pPr>
        <w:jc w:val="center"/>
      </w:pPr>
      <w:r w:rsidRPr="00C71FA1">
        <w:rPr>
          <w:noProof/>
        </w:rPr>
        <w:lastRenderedPageBreak/>
        <w:drawing>
          <wp:inline distT="0" distB="0" distL="0" distR="0">
            <wp:extent cx="5014589" cy="3983182"/>
            <wp:effectExtent l="0" t="0" r="0" b="0"/>
            <wp:docPr id="17" name="Picture 17" descr="D:\_TUMA SOUND\Hi end sound\HARMAN KARDON ALLURE BLUETOOTH SPEAKE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_TUMA SOUND\Hi end sound\HARMAN KARDON ALLURE BLUETOOTH SPEAKER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415" cy="4067242"/>
                    </a:xfrm>
                    <a:prstGeom prst="rect">
                      <a:avLst/>
                    </a:prstGeom>
                    <a:noFill/>
                    <a:ln>
                      <a:noFill/>
                    </a:ln>
                  </pic:spPr>
                </pic:pic>
              </a:graphicData>
            </a:graphic>
          </wp:inline>
        </w:drawing>
      </w:r>
      <w:r w:rsidRPr="00C71FA1">
        <w:rPr>
          <w:noProof/>
        </w:rPr>
        <w:t xml:space="preserve"> </w:t>
      </w:r>
    </w:p>
    <w:sectPr w:rsidR="00EF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4258B"/>
    <w:multiLevelType w:val="multilevel"/>
    <w:tmpl w:val="E7A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2064BE"/>
    <w:rsid w:val="00283502"/>
    <w:rsid w:val="00322735"/>
    <w:rsid w:val="003338CF"/>
    <w:rsid w:val="0055596F"/>
    <w:rsid w:val="00605E86"/>
    <w:rsid w:val="006E7CD6"/>
    <w:rsid w:val="00843637"/>
    <w:rsid w:val="00857F53"/>
    <w:rsid w:val="00A325D9"/>
    <w:rsid w:val="00A70820"/>
    <w:rsid w:val="00B3030D"/>
    <w:rsid w:val="00C71FA1"/>
    <w:rsid w:val="00CA226D"/>
    <w:rsid w:val="00D01E9E"/>
    <w:rsid w:val="00D51F0E"/>
    <w:rsid w:val="00DE5A27"/>
    <w:rsid w:val="00E041D3"/>
    <w:rsid w:val="00E432A9"/>
    <w:rsid w:val="00EF1159"/>
    <w:rsid w:val="00F31884"/>
    <w:rsid w:val="00F506F8"/>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1E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D01E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531842545">
      <w:bodyDiv w:val="1"/>
      <w:marLeft w:val="0"/>
      <w:marRight w:val="0"/>
      <w:marTop w:val="0"/>
      <w:marBottom w:val="0"/>
      <w:divBdr>
        <w:top w:val="none" w:sz="0" w:space="0" w:color="auto"/>
        <w:left w:val="none" w:sz="0" w:space="0" w:color="auto"/>
        <w:bottom w:val="none" w:sz="0" w:space="0" w:color="auto"/>
        <w:right w:val="none" w:sz="0" w:space="0" w:color="auto"/>
      </w:divBdr>
      <w:divsChild>
        <w:div w:id="588584862">
          <w:marLeft w:val="0"/>
          <w:marRight w:val="0"/>
          <w:marTop w:val="0"/>
          <w:marBottom w:val="0"/>
          <w:divBdr>
            <w:top w:val="none" w:sz="0" w:space="0" w:color="auto"/>
            <w:left w:val="none" w:sz="0" w:space="0" w:color="auto"/>
            <w:bottom w:val="none" w:sz="0" w:space="0" w:color="auto"/>
            <w:right w:val="none" w:sz="0" w:space="0" w:color="auto"/>
          </w:divBdr>
        </w:div>
      </w:divsChild>
    </w:div>
    <w:div w:id="697044614">
      <w:bodyDiv w:val="1"/>
      <w:marLeft w:val="0"/>
      <w:marRight w:val="0"/>
      <w:marTop w:val="0"/>
      <w:marBottom w:val="0"/>
      <w:divBdr>
        <w:top w:val="none" w:sz="0" w:space="0" w:color="auto"/>
        <w:left w:val="none" w:sz="0" w:space="0" w:color="auto"/>
        <w:bottom w:val="none" w:sz="0" w:space="0" w:color="auto"/>
        <w:right w:val="none" w:sz="0" w:space="0" w:color="auto"/>
      </w:divBdr>
      <w:divsChild>
        <w:div w:id="1234200589">
          <w:marLeft w:val="0"/>
          <w:marRight w:val="0"/>
          <w:marTop w:val="0"/>
          <w:marBottom w:val="0"/>
          <w:divBdr>
            <w:top w:val="none" w:sz="0" w:space="0" w:color="auto"/>
            <w:left w:val="none" w:sz="0" w:space="0" w:color="auto"/>
            <w:bottom w:val="none" w:sz="0" w:space="0" w:color="auto"/>
            <w:right w:val="none" w:sz="0" w:space="0" w:color="auto"/>
          </w:divBdr>
        </w:div>
        <w:div w:id="1381513071">
          <w:marLeft w:val="0"/>
          <w:marRight w:val="0"/>
          <w:marTop w:val="0"/>
          <w:marBottom w:val="0"/>
          <w:divBdr>
            <w:top w:val="none" w:sz="0" w:space="0" w:color="auto"/>
            <w:left w:val="none" w:sz="0" w:space="0" w:color="auto"/>
            <w:bottom w:val="none" w:sz="0" w:space="0" w:color="auto"/>
            <w:right w:val="none" w:sz="0" w:space="0" w:color="auto"/>
          </w:divBdr>
        </w:div>
      </w:divsChild>
    </w:div>
    <w:div w:id="709648240">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3429</TotalTime>
  <Pages>3</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17</cp:revision>
  <dcterms:created xsi:type="dcterms:W3CDTF">2023-11-28T03:00:00Z</dcterms:created>
  <dcterms:modified xsi:type="dcterms:W3CDTF">2023-12-11T14:59:00Z</dcterms:modified>
</cp:coreProperties>
</file>