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5CAC" w:rsidRPr="00315CAC" w:rsidRDefault="00315CAC" w:rsidP="00315CAC">
      <w:pPr>
        <w:jc w:val="center"/>
        <w:rPr>
          <w:b/>
          <w:color w:val="C00000"/>
          <w:sz w:val="46"/>
        </w:rPr>
      </w:pPr>
      <w:r w:rsidRPr="00315CAC">
        <w:rPr>
          <w:b/>
          <w:color w:val="C00000"/>
          <w:sz w:val="46"/>
        </w:rPr>
        <w:t>KIẾN TRÚC HƯỚNG DỊCH VỤ</w:t>
      </w:r>
      <w:r w:rsidR="000C788F">
        <w:rPr>
          <w:b/>
          <w:color w:val="C00000"/>
          <w:sz w:val="46"/>
        </w:rPr>
        <w:t xml:space="preserve"> SOA</w:t>
      </w:r>
    </w:p>
    <w:p w:rsidR="00315CAC" w:rsidRDefault="00471F45" w:rsidP="00471F45">
      <w:pPr>
        <w:jc w:val="center"/>
      </w:pPr>
      <w:r>
        <w:t>Đỗ Minh Châu – Phòng Kỹ thuật Công nghệ</w:t>
      </w:r>
      <w:r w:rsidR="00FF0B8A">
        <w:t xml:space="preserve"> – </w:t>
      </w:r>
      <w:r>
        <w:t>TT GPCNTT&amp;VT</w:t>
      </w:r>
    </w:p>
    <w:p w:rsidR="00471F45" w:rsidRDefault="00471F45" w:rsidP="00471F45">
      <w:pPr>
        <w:jc w:val="center"/>
      </w:pPr>
      <w:r>
        <w:t>chaudm2@</w:t>
      </w:r>
      <w:r w:rsidR="00E45F69">
        <w:t>viettel.com.vn / 016.88.13.31.88</w:t>
      </w:r>
    </w:p>
    <w:bookmarkStart w:id="0" w:name="_GoBack" w:displacedByCustomXml="next"/>
    <w:bookmarkEnd w:id="0" w:displacedByCustomXml="next"/>
    <w:sdt>
      <w:sdtPr>
        <w:id w:val="-1763522889"/>
        <w:docPartObj>
          <w:docPartGallery w:val="Table of Contents"/>
          <w:docPartUnique/>
        </w:docPartObj>
      </w:sdtPr>
      <w:sdtEndPr>
        <w:rPr>
          <w:rFonts w:eastAsiaTheme="minorEastAsia" w:cstheme="minorBidi"/>
          <w:noProof/>
          <w:sz w:val="20"/>
          <w:szCs w:val="22"/>
          <w:lang w:eastAsia="en-US"/>
        </w:rPr>
      </w:sdtEndPr>
      <w:sdtContent>
        <w:p w:rsidR="008C3B93" w:rsidRDefault="008C3B93" w:rsidP="008C3B93">
          <w:pPr>
            <w:pStyle w:val="TOCHeading"/>
            <w:numPr>
              <w:ilvl w:val="0"/>
              <w:numId w:val="0"/>
            </w:numPr>
          </w:pPr>
          <w:r>
            <w:t>Contents</w:t>
          </w:r>
        </w:p>
        <w:p w:rsidR="008C3B93" w:rsidRDefault="008C3B93">
          <w:pPr>
            <w:pStyle w:val="TOC1"/>
            <w:tabs>
              <w:tab w:val="right" w:leader="dot" w:pos="9629"/>
            </w:tabs>
            <w:rPr>
              <w:rFonts w:asciiTheme="minorHAnsi" w:hAnsiTheme="minorHAnsi"/>
              <w:noProof/>
              <w:sz w:val="22"/>
            </w:rPr>
          </w:pPr>
          <w:r>
            <w:fldChar w:fldCharType="begin"/>
          </w:r>
          <w:r>
            <w:instrText xml:space="preserve"> TOC \o "1-3" \h \z \u </w:instrText>
          </w:r>
          <w:r>
            <w:fldChar w:fldCharType="separate"/>
          </w:r>
          <w:hyperlink w:anchor="_Toc371067680" w:history="1">
            <w:r w:rsidRPr="003B70EB">
              <w:rPr>
                <w:rStyle w:val="Hyperlink"/>
                <w:noProof/>
              </w:rPr>
              <w:t>Giới thiệu</w:t>
            </w:r>
            <w:r>
              <w:rPr>
                <w:noProof/>
                <w:webHidden/>
              </w:rPr>
              <w:tab/>
            </w:r>
            <w:r>
              <w:rPr>
                <w:noProof/>
                <w:webHidden/>
              </w:rPr>
              <w:fldChar w:fldCharType="begin"/>
            </w:r>
            <w:r>
              <w:rPr>
                <w:noProof/>
                <w:webHidden/>
              </w:rPr>
              <w:instrText xml:space="preserve"> PAGEREF _Toc371067680 \h </w:instrText>
            </w:r>
            <w:r>
              <w:rPr>
                <w:noProof/>
                <w:webHidden/>
              </w:rPr>
            </w:r>
            <w:r>
              <w:rPr>
                <w:noProof/>
                <w:webHidden/>
              </w:rPr>
              <w:fldChar w:fldCharType="separate"/>
            </w:r>
            <w:r>
              <w:rPr>
                <w:noProof/>
                <w:webHidden/>
              </w:rPr>
              <w:t>1</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681" w:history="1">
            <w:r w:rsidRPr="003B70EB">
              <w:rPr>
                <w:rStyle w:val="Hyperlink"/>
                <w:noProof/>
              </w:rPr>
              <w:t>Kiến trúc hướng dịch vụ SOA</w:t>
            </w:r>
            <w:r>
              <w:rPr>
                <w:noProof/>
                <w:webHidden/>
              </w:rPr>
              <w:tab/>
            </w:r>
            <w:r>
              <w:rPr>
                <w:noProof/>
                <w:webHidden/>
              </w:rPr>
              <w:fldChar w:fldCharType="begin"/>
            </w:r>
            <w:r>
              <w:rPr>
                <w:noProof/>
                <w:webHidden/>
              </w:rPr>
              <w:instrText xml:space="preserve"> PAGEREF _Toc371067681 \h </w:instrText>
            </w:r>
            <w:r>
              <w:rPr>
                <w:noProof/>
                <w:webHidden/>
              </w:rPr>
            </w:r>
            <w:r>
              <w:rPr>
                <w:noProof/>
                <w:webHidden/>
              </w:rPr>
              <w:fldChar w:fldCharType="separate"/>
            </w:r>
            <w:r>
              <w:rPr>
                <w:noProof/>
                <w:webHidden/>
              </w:rPr>
              <w:t>1</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82" w:history="1">
            <w:r w:rsidRPr="003B70EB">
              <w:rPr>
                <w:rStyle w:val="Hyperlink"/>
                <w:noProof/>
              </w:rPr>
              <w:t>Từ DOA đến SOA</w:t>
            </w:r>
            <w:r>
              <w:rPr>
                <w:noProof/>
                <w:webHidden/>
              </w:rPr>
              <w:tab/>
            </w:r>
            <w:r>
              <w:rPr>
                <w:noProof/>
                <w:webHidden/>
              </w:rPr>
              <w:fldChar w:fldCharType="begin"/>
            </w:r>
            <w:r>
              <w:rPr>
                <w:noProof/>
                <w:webHidden/>
              </w:rPr>
              <w:instrText xml:space="preserve"> PAGEREF _Toc371067682 \h </w:instrText>
            </w:r>
            <w:r>
              <w:rPr>
                <w:noProof/>
                <w:webHidden/>
              </w:rPr>
            </w:r>
            <w:r>
              <w:rPr>
                <w:noProof/>
                <w:webHidden/>
              </w:rPr>
              <w:fldChar w:fldCharType="separate"/>
            </w:r>
            <w:r>
              <w:rPr>
                <w:noProof/>
                <w:webHidden/>
              </w:rPr>
              <w:t>1</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683" w:history="1">
            <w:r w:rsidRPr="003B70EB">
              <w:rPr>
                <w:rStyle w:val="Hyperlink"/>
                <w:noProof/>
              </w:rPr>
              <w:t>Dịch vụ và ứng dụng</w:t>
            </w:r>
            <w:r>
              <w:rPr>
                <w:noProof/>
                <w:webHidden/>
              </w:rPr>
              <w:tab/>
            </w:r>
            <w:r>
              <w:rPr>
                <w:noProof/>
                <w:webHidden/>
              </w:rPr>
              <w:fldChar w:fldCharType="begin"/>
            </w:r>
            <w:r>
              <w:rPr>
                <w:noProof/>
                <w:webHidden/>
              </w:rPr>
              <w:instrText xml:space="preserve"> PAGEREF _Toc371067683 \h </w:instrText>
            </w:r>
            <w:r>
              <w:rPr>
                <w:noProof/>
                <w:webHidden/>
              </w:rPr>
            </w:r>
            <w:r>
              <w:rPr>
                <w:noProof/>
                <w:webHidden/>
              </w:rPr>
              <w:fldChar w:fldCharType="separate"/>
            </w:r>
            <w:r>
              <w:rPr>
                <w:noProof/>
                <w:webHidden/>
              </w:rPr>
              <w:t>2</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684" w:history="1">
            <w:r w:rsidRPr="003B70EB">
              <w:rPr>
                <w:rStyle w:val="Hyperlink"/>
                <w:noProof/>
              </w:rPr>
              <w:t>Enterprise Service Bus</w:t>
            </w:r>
            <w:r>
              <w:rPr>
                <w:noProof/>
                <w:webHidden/>
              </w:rPr>
              <w:tab/>
            </w:r>
            <w:r>
              <w:rPr>
                <w:noProof/>
                <w:webHidden/>
              </w:rPr>
              <w:fldChar w:fldCharType="begin"/>
            </w:r>
            <w:r>
              <w:rPr>
                <w:noProof/>
                <w:webHidden/>
              </w:rPr>
              <w:instrText xml:space="preserve"> PAGEREF _Toc371067684 \h </w:instrText>
            </w:r>
            <w:r>
              <w:rPr>
                <w:noProof/>
                <w:webHidden/>
              </w:rPr>
            </w:r>
            <w:r>
              <w:rPr>
                <w:noProof/>
                <w:webHidden/>
              </w:rPr>
              <w:fldChar w:fldCharType="separate"/>
            </w:r>
            <w:r>
              <w:rPr>
                <w:noProof/>
                <w:webHidden/>
              </w:rPr>
              <w:t>4</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85" w:history="1">
            <w:r w:rsidRPr="003B70EB">
              <w:rPr>
                <w:rStyle w:val="Hyperlink"/>
                <w:noProof/>
              </w:rPr>
              <w:t>Cơ bản về ESB</w:t>
            </w:r>
            <w:r>
              <w:rPr>
                <w:noProof/>
                <w:webHidden/>
              </w:rPr>
              <w:tab/>
            </w:r>
            <w:r>
              <w:rPr>
                <w:noProof/>
                <w:webHidden/>
              </w:rPr>
              <w:fldChar w:fldCharType="begin"/>
            </w:r>
            <w:r>
              <w:rPr>
                <w:noProof/>
                <w:webHidden/>
              </w:rPr>
              <w:instrText xml:space="preserve"> PAGEREF _Toc371067685 \h </w:instrText>
            </w:r>
            <w:r>
              <w:rPr>
                <w:noProof/>
                <w:webHidden/>
              </w:rPr>
            </w:r>
            <w:r>
              <w:rPr>
                <w:noProof/>
                <w:webHidden/>
              </w:rPr>
              <w:fldChar w:fldCharType="separate"/>
            </w:r>
            <w:r>
              <w:rPr>
                <w:noProof/>
                <w:webHidden/>
              </w:rPr>
              <w:t>4</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86" w:history="1">
            <w:r w:rsidRPr="003B70EB">
              <w:rPr>
                <w:rStyle w:val="Hyperlink"/>
                <w:noProof/>
              </w:rPr>
              <w:t>ESB với vai trò là điểm truy cập duy nhất</w:t>
            </w:r>
            <w:r>
              <w:rPr>
                <w:noProof/>
                <w:webHidden/>
              </w:rPr>
              <w:tab/>
            </w:r>
            <w:r>
              <w:rPr>
                <w:noProof/>
                <w:webHidden/>
              </w:rPr>
              <w:fldChar w:fldCharType="begin"/>
            </w:r>
            <w:r>
              <w:rPr>
                <w:noProof/>
                <w:webHidden/>
              </w:rPr>
              <w:instrText xml:space="preserve"> PAGEREF _Toc371067686 \h </w:instrText>
            </w:r>
            <w:r>
              <w:rPr>
                <w:noProof/>
                <w:webHidden/>
              </w:rPr>
            </w:r>
            <w:r>
              <w:rPr>
                <w:noProof/>
                <w:webHidden/>
              </w:rPr>
              <w:fldChar w:fldCharType="separate"/>
            </w:r>
            <w:r>
              <w:rPr>
                <w:noProof/>
                <w:webHidden/>
              </w:rPr>
              <w:t>5</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87" w:history="1">
            <w:r w:rsidRPr="003B70EB">
              <w:rPr>
                <w:rStyle w:val="Hyperlink"/>
                <w:noProof/>
              </w:rPr>
              <w:t>ESB với vai trò quản lý giao dịch</w:t>
            </w:r>
            <w:r>
              <w:rPr>
                <w:noProof/>
                <w:webHidden/>
              </w:rPr>
              <w:tab/>
            </w:r>
            <w:r>
              <w:rPr>
                <w:noProof/>
                <w:webHidden/>
              </w:rPr>
              <w:fldChar w:fldCharType="begin"/>
            </w:r>
            <w:r>
              <w:rPr>
                <w:noProof/>
                <w:webHidden/>
              </w:rPr>
              <w:instrText xml:space="preserve"> PAGEREF _Toc371067687 \h </w:instrText>
            </w:r>
            <w:r>
              <w:rPr>
                <w:noProof/>
                <w:webHidden/>
              </w:rPr>
            </w:r>
            <w:r>
              <w:rPr>
                <w:noProof/>
                <w:webHidden/>
              </w:rPr>
              <w:fldChar w:fldCharType="separate"/>
            </w:r>
            <w:r>
              <w:rPr>
                <w:noProof/>
                <w:webHidden/>
              </w:rPr>
              <w:t>5</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88" w:history="1">
            <w:r w:rsidRPr="003B70EB">
              <w:rPr>
                <w:rStyle w:val="Hyperlink"/>
                <w:noProof/>
              </w:rPr>
              <w:t>ESB với vai trò quản lý an toàn thông tin</w:t>
            </w:r>
            <w:r>
              <w:rPr>
                <w:noProof/>
                <w:webHidden/>
              </w:rPr>
              <w:tab/>
            </w:r>
            <w:r>
              <w:rPr>
                <w:noProof/>
                <w:webHidden/>
              </w:rPr>
              <w:fldChar w:fldCharType="begin"/>
            </w:r>
            <w:r>
              <w:rPr>
                <w:noProof/>
                <w:webHidden/>
              </w:rPr>
              <w:instrText xml:space="preserve"> PAGEREF _Toc371067688 \h </w:instrText>
            </w:r>
            <w:r>
              <w:rPr>
                <w:noProof/>
                <w:webHidden/>
              </w:rPr>
            </w:r>
            <w:r>
              <w:rPr>
                <w:noProof/>
                <w:webHidden/>
              </w:rPr>
              <w:fldChar w:fldCharType="separate"/>
            </w:r>
            <w:r>
              <w:rPr>
                <w:noProof/>
                <w:webHidden/>
              </w:rPr>
              <w:t>6</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89" w:history="1">
            <w:r w:rsidRPr="003B70EB">
              <w:rPr>
                <w:rStyle w:val="Hyperlink"/>
                <w:noProof/>
              </w:rPr>
              <w:t>ESB với vai trò là một Service Proxy</w:t>
            </w:r>
            <w:r>
              <w:rPr>
                <w:noProof/>
                <w:webHidden/>
              </w:rPr>
              <w:tab/>
            </w:r>
            <w:r>
              <w:rPr>
                <w:noProof/>
                <w:webHidden/>
              </w:rPr>
              <w:fldChar w:fldCharType="begin"/>
            </w:r>
            <w:r>
              <w:rPr>
                <w:noProof/>
                <w:webHidden/>
              </w:rPr>
              <w:instrText xml:space="preserve"> PAGEREF _Toc371067689 \h </w:instrText>
            </w:r>
            <w:r>
              <w:rPr>
                <w:noProof/>
                <w:webHidden/>
              </w:rPr>
            </w:r>
            <w:r>
              <w:rPr>
                <w:noProof/>
                <w:webHidden/>
              </w:rPr>
              <w:fldChar w:fldCharType="separate"/>
            </w:r>
            <w:r>
              <w:rPr>
                <w:noProof/>
                <w:webHidden/>
              </w:rPr>
              <w:t>6</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90" w:history="1">
            <w:r w:rsidRPr="003B70EB">
              <w:rPr>
                <w:rStyle w:val="Hyperlink"/>
                <w:noProof/>
              </w:rPr>
              <w:t>ESB với vai trò là cánh cửa ra thế giới</w:t>
            </w:r>
            <w:r>
              <w:rPr>
                <w:noProof/>
                <w:webHidden/>
              </w:rPr>
              <w:tab/>
            </w:r>
            <w:r>
              <w:rPr>
                <w:noProof/>
                <w:webHidden/>
              </w:rPr>
              <w:fldChar w:fldCharType="begin"/>
            </w:r>
            <w:r>
              <w:rPr>
                <w:noProof/>
                <w:webHidden/>
              </w:rPr>
              <w:instrText xml:space="preserve"> PAGEREF _Toc371067690 \h </w:instrText>
            </w:r>
            <w:r>
              <w:rPr>
                <w:noProof/>
                <w:webHidden/>
              </w:rPr>
            </w:r>
            <w:r>
              <w:rPr>
                <w:noProof/>
                <w:webHidden/>
              </w:rPr>
              <w:fldChar w:fldCharType="separate"/>
            </w:r>
            <w:r>
              <w:rPr>
                <w:noProof/>
                <w:webHidden/>
              </w:rPr>
              <w:t>7</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91" w:history="1">
            <w:r w:rsidRPr="003B70EB">
              <w:rPr>
                <w:rStyle w:val="Hyperlink"/>
                <w:noProof/>
              </w:rPr>
              <w:t>Nhược điểm của ESB</w:t>
            </w:r>
            <w:r>
              <w:rPr>
                <w:noProof/>
                <w:webHidden/>
              </w:rPr>
              <w:tab/>
            </w:r>
            <w:r>
              <w:rPr>
                <w:noProof/>
                <w:webHidden/>
              </w:rPr>
              <w:fldChar w:fldCharType="begin"/>
            </w:r>
            <w:r>
              <w:rPr>
                <w:noProof/>
                <w:webHidden/>
              </w:rPr>
              <w:instrText xml:space="preserve"> PAGEREF _Toc371067691 \h </w:instrText>
            </w:r>
            <w:r>
              <w:rPr>
                <w:noProof/>
                <w:webHidden/>
              </w:rPr>
            </w:r>
            <w:r>
              <w:rPr>
                <w:noProof/>
                <w:webHidden/>
              </w:rPr>
              <w:fldChar w:fldCharType="separate"/>
            </w:r>
            <w:r>
              <w:rPr>
                <w:noProof/>
                <w:webHidden/>
              </w:rPr>
              <w:t>8</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692" w:history="1">
            <w:r w:rsidRPr="003B70EB">
              <w:rPr>
                <w:rStyle w:val="Hyperlink"/>
                <w:noProof/>
              </w:rPr>
              <w:t>Pha trộn dịch vụ</w:t>
            </w:r>
            <w:r>
              <w:rPr>
                <w:noProof/>
                <w:webHidden/>
              </w:rPr>
              <w:tab/>
            </w:r>
            <w:r>
              <w:rPr>
                <w:noProof/>
                <w:webHidden/>
              </w:rPr>
              <w:fldChar w:fldCharType="begin"/>
            </w:r>
            <w:r>
              <w:rPr>
                <w:noProof/>
                <w:webHidden/>
              </w:rPr>
              <w:instrText xml:space="preserve"> PAGEREF _Toc371067692 \h </w:instrText>
            </w:r>
            <w:r>
              <w:rPr>
                <w:noProof/>
                <w:webHidden/>
              </w:rPr>
            </w:r>
            <w:r>
              <w:rPr>
                <w:noProof/>
                <w:webHidden/>
              </w:rPr>
              <w:fldChar w:fldCharType="separate"/>
            </w:r>
            <w:r>
              <w:rPr>
                <w:noProof/>
                <w:webHidden/>
              </w:rPr>
              <w:t>8</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93" w:history="1">
            <w:r w:rsidRPr="003B70EB">
              <w:rPr>
                <w:rStyle w:val="Hyperlink"/>
                <w:noProof/>
              </w:rPr>
              <w:t>Hiệu năng của pha trộn dịch vụ</w:t>
            </w:r>
            <w:r>
              <w:rPr>
                <w:noProof/>
                <w:webHidden/>
              </w:rPr>
              <w:tab/>
            </w:r>
            <w:r>
              <w:rPr>
                <w:noProof/>
                <w:webHidden/>
              </w:rPr>
              <w:fldChar w:fldCharType="begin"/>
            </w:r>
            <w:r>
              <w:rPr>
                <w:noProof/>
                <w:webHidden/>
              </w:rPr>
              <w:instrText xml:space="preserve"> PAGEREF _Toc371067693 \h </w:instrText>
            </w:r>
            <w:r>
              <w:rPr>
                <w:noProof/>
                <w:webHidden/>
              </w:rPr>
            </w:r>
            <w:r>
              <w:rPr>
                <w:noProof/>
                <w:webHidden/>
              </w:rPr>
              <w:fldChar w:fldCharType="separate"/>
            </w:r>
            <w:r>
              <w:rPr>
                <w:noProof/>
                <w:webHidden/>
              </w:rPr>
              <w:t>8</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694" w:history="1">
            <w:r w:rsidRPr="003B70EB">
              <w:rPr>
                <w:rStyle w:val="Hyperlink"/>
                <w:noProof/>
              </w:rPr>
              <w:t>Sử dụng lại dịch vụ</w:t>
            </w:r>
            <w:r>
              <w:rPr>
                <w:noProof/>
                <w:webHidden/>
              </w:rPr>
              <w:tab/>
            </w:r>
            <w:r>
              <w:rPr>
                <w:noProof/>
                <w:webHidden/>
              </w:rPr>
              <w:fldChar w:fldCharType="begin"/>
            </w:r>
            <w:r>
              <w:rPr>
                <w:noProof/>
                <w:webHidden/>
              </w:rPr>
              <w:instrText xml:space="preserve"> PAGEREF _Toc371067694 \h </w:instrText>
            </w:r>
            <w:r>
              <w:rPr>
                <w:noProof/>
                <w:webHidden/>
              </w:rPr>
            </w:r>
            <w:r>
              <w:rPr>
                <w:noProof/>
                <w:webHidden/>
              </w:rPr>
              <w:fldChar w:fldCharType="separate"/>
            </w:r>
            <w:r>
              <w:rPr>
                <w:noProof/>
                <w:webHidden/>
              </w:rPr>
              <w:t>9</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695" w:history="1">
            <w:r w:rsidRPr="003B70EB">
              <w:rPr>
                <w:rStyle w:val="Hyperlink"/>
                <w:noProof/>
              </w:rPr>
              <w:t>Giao dịch dịch vụ</w:t>
            </w:r>
            <w:r>
              <w:rPr>
                <w:noProof/>
                <w:webHidden/>
              </w:rPr>
              <w:tab/>
            </w:r>
            <w:r>
              <w:rPr>
                <w:noProof/>
                <w:webHidden/>
              </w:rPr>
              <w:fldChar w:fldCharType="begin"/>
            </w:r>
            <w:r>
              <w:rPr>
                <w:noProof/>
                <w:webHidden/>
              </w:rPr>
              <w:instrText xml:space="preserve"> PAGEREF _Toc371067695 \h </w:instrText>
            </w:r>
            <w:r>
              <w:rPr>
                <w:noProof/>
                <w:webHidden/>
              </w:rPr>
            </w:r>
            <w:r>
              <w:rPr>
                <w:noProof/>
                <w:webHidden/>
              </w:rPr>
              <w:fldChar w:fldCharType="separate"/>
            </w:r>
            <w:r>
              <w:rPr>
                <w:noProof/>
                <w:webHidden/>
              </w:rPr>
              <w:t>10</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96" w:history="1">
            <w:r w:rsidRPr="003B70EB">
              <w:rPr>
                <w:rStyle w:val="Hyperlink"/>
                <w:noProof/>
              </w:rPr>
              <w:t>Giao dịch với vai trò là hành động nguyên tử</w:t>
            </w:r>
            <w:r>
              <w:rPr>
                <w:noProof/>
                <w:webHidden/>
              </w:rPr>
              <w:tab/>
            </w:r>
            <w:r>
              <w:rPr>
                <w:noProof/>
                <w:webHidden/>
              </w:rPr>
              <w:fldChar w:fldCharType="begin"/>
            </w:r>
            <w:r>
              <w:rPr>
                <w:noProof/>
                <w:webHidden/>
              </w:rPr>
              <w:instrText xml:space="preserve"> PAGEREF _Toc371067696 \h </w:instrText>
            </w:r>
            <w:r>
              <w:rPr>
                <w:noProof/>
                <w:webHidden/>
              </w:rPr>
            </w:r>
            <w:r>
              <w:rPr>
                <w:noProof/>
                <w:webHidden/>
              </w:rPr>
              <w:fldChar w:fldCharType="separate"/>
            </w:r>
            <w:r>
              <w:rPr>
                <w:noProof/>
                <w:webHidden/>
              </w:rPr>
              <w:t>11</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97" w:history="1">
            <w:r w:rsidRPr="003B70EB">
              <w:rPr>
                <w:rStyle w:val="Hyperlink"/>
                <w:noProof/>
              </w:rPr>
              <w:t>Giao dịch với hai giai đoạn commit</w:t>
            </w:r>
            <w:r>
              <w:rPr>
                <w:noProof/>
                <w:webHidden/>
              </w:rPr>
              <w:tab/>
            </w:r>
            <w:r>
              <w:rPr>
                <w:noProof/>
                <w:webHidden/>
              </w:rPr>
              <w:fldChar w:fldCharType="begin"/>
            </w:r>
            <w:r>
              <w:rPr>
                <w:noProof/>
                <w:webHidden/>
              </w:rPr>
              <w:instrText xml:space="preserve"> PAGEREF _Toc371067697 \h </w:instrText>
            </w:r>
            <w:r>
              <w:rPr>
                <w:noProof/>
                <w:webHidden/>
              </w:rPr>
            </w:r>
            <w:r>
              <w:rPr>
                <w:noProof/>
                <w:webHidden/>
              </w:rPr>
              <w:fldChar w:fldCharType="separate"/>
            </w:r>
            <w:r>
              <w:rPr>
                <w:noProof/>
                <w:webHidden/>
              </w:rPr>
              <w:t>11</w:t>
            </w:r>
            <w:r>
              <w:rPr>
                <w:noProof/>
                <w:webHidden/>
              </w:rPr>
              <w:fldChar w:fldCharType="end"/>
            </w:r>
          </w:hyperlink>
        </w:p>
        <w:p w:rsidR="008C3B93" w:rsidRDefault="008C3B93">
          <w:pPr>
            <w:pStyle w:val="TOC3"/>
            <w:tabs>
              <w:tab w:val="right" w:leader="dot" w:pos="9629"/>
            </w:tabs>
            <w:rPr>
              <w:rFonts w:asciiTheme="minorHAnsi" w:hAnsiTheme="minorHAnsi"/>
              <w:noProof/>
              <w:sz w:val="22"/>
            </w:rPr>
          </w:pPr>
          <w:hyperlink w:anchor="_Toc371067698" w:history="1">
            <w:r w:rsidRPr="003B70EB">
              <w:rPr>
                <w:rStyle w:val="Hyperlink"/>
                <w:noProof/>
              </w:rPr>
              <w:t>Một điểm yếu của cách commit theo hai bước</w:t>
            </w:r>
            <w:r>
              <w:rPr>
                <w:noProof/>
                <w:webHidden/>
              </w:rPr>
              <w:tab/>
            </w:r>
            <w:r>
              <w:rPr>
                <w:noProof/>
                <w:webHidden/>
              </w:rPr>
              <w:fldChar w:fldCharType="begin"/>
            </w:r>
            <w:r>
              <w:rPr>
                <w:noProof/>
                <w:webHidden/>
              </w:rPr>
              <w:instrText xml:space="preserve"> PAGEREF _Toc371067698 \h </w:instrText>
            </w:r>
            <w:r>
              <w:rPr>
                <w:noProof/>
                <w:webHidden/>
              </w:rPr>
            </w:r>
            <w:r>
              <w:rPr>
                <w:noProof/>
                <w:webHidden/>
              </w:rPr>
              <w:fldChar w:fldCharType="separate"/>
            </w:r>
            <w:r>
              <w:rPr>
                <w:noProof/>
                <w:webHidden/>
              </w:rPr>
              <w:t>12</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699" w:history="1">
            <w:r w:rsidRPr="003B70EB">
              <w:rPr>
                <w:rStyle w:val="Hyperlink"/>
                <w:noProof/>
              </w:rPr>
              <w:t>Sắp xếp các giao dịch</w:t>
            </w:r>
            <w:r>
              <w:rPr>
                <w:noProof/>
                <w:webHidden/>
              </w:rPr>
              <w:tab/>
            </w:r>
            <w:r>
              <w:rPr>
                <w:noProof/>
                <w:webHidden/>
              </w:rPr>
              <w:fldChar w:fldCharType="begin"/>
            </w:r>
            <w:r>
              <w:rPr>
                <w:noProof/>
                <w:webHidden/>
              </w:rPr>
              <w:instrText xml:space="preserve"> PAGEREF _Toc371067699 \h </w:instrText>
            </w:r>
            <w:r>
              <w:rPr>
                <w:noProof/>
                <w:webHidden/>
              </w:rPr>
            </w:r>
            <w:r>
              <w:rPr>
                <w:noProof/>
                <w:webHidden/>
              </w:rPr>
              <w:fldChar w:fldCharType="separate"/>
            </w:r>
            <w:r>
              <w:rPr>
                <w:noProof/>
                <w:webHidden/>
              </w:rPr>
              <w:t>12</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700" w:history="1">
            <w:r w:rsidRPr="003B70EB">
              <w:rPr>
                <w:rStyle w:val="Hyperlink"/>
                <w:noProof/>
              </w:rPr>
              <w:t>Một dịch vụ cho một giao dịch</w:t>
            </w:r>
            <w:r>
              <w:rPr>
                <w:noProof/>
                <w:webHidden/>
              </w:rPr>
              <w:tab/>
            </w:r>
            <w:r>
              <w:rPr>
                <w:noProof/>
                <w:webHidden/>
              </w:rPr>
              <w:fldChar w:fldCharType="begin"/>
            </w:r>
            <w:r>
              <w:rPr>
                <w:noProof/>
                <w:webHidden/>
              </w:rPr>
              <w:instrText xml:space="preserve"> PAGEREF _Toc371067700 \h </w:instrText>
            </w:r>
            <w:r>
              <w:rPr>
                <w:noProof/>
                <w:webHidden/>
              </w:rPr>
            </w:r>
            <w:r>
              <w:rPr>
                <w:noProof/>
                <w:webHidden/>
              </w:rPr>
              <w:fldChar w:fldCharType="separate"/>
            </w:r>
            <w:r>
              <w:rPr>
                <w:noProof/>
                <w:webHidden/>
              </w:rPr>
              <w:t>13</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701" w:history="1">
            <w:r w:rsidRPr="003B70EB">
              <w:rPr>
                <w:rStyle w:val="Hyperlink"/>
                <w:noProof/>
              </w:rPr>
              <w:t>Kho dịch vụ</w:t>
            </w:r>
            <w:r>
              <w:rPr>
                <w:noProof/>
                <w:webHidden/>
              </w:rPr>
              <w:tab/>
            </w:r>
            <w:r>
              <w:rPr>
                <w:noProof/>
                <w:webHidden/>
              </w:rPr>
              <w:fldChar w:fldCharType="begin"/>
            </w:r>
            <w:r>
              <w:rPr>
                <w:noProof/>
                <w:webHidden/>
              </w:rPr>
              <w:instrText xml:space="preserve"> PAGEREF _Toc371067701 \h </w:instrText>
            </w:r>
            <w:r>
              <w:rPr>
                <w:noProof/>
                <w:webHidden/>
              </w:rPr>
            </w:r>
            <w:r>
              <w:rPr>
                <w:noProof/>
                <w:webHidden/>
              </w:rPr>
              <w:fldChar w:fldCharType="separate"/>
            </w:r>
            <w:r>
              <w:rPr>
                <w:noProof/>
                <w:webHidden/>
              </w:rPr>
              <w:t>13</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702" w:history="1">
            <w:r w:rsidRPr="003B70EB">
              <w:rPr>
                <w:rStyle w:val="Hyperlink"/>
                <w:noProof/>
              </w:rPr>
              <w:t>Thay đổi vị trí dịch vụ</w:t>
            </w:r>
            <w:r>
              <w:rPr>
                <w:noProof/>
                <w:webHidden/>
              </w:rPr>
              <w:tab/>
            </w:r>
            <w:r>
              <w:rPr>
                <w:noProof/>
                <w:webHidden/>
              </w:rPr>
              <w:fldChar w:fldCharType="begin"/>
            </w:r>
            <w:r>
              <w:rPr>
                <w:noProof/>
                <w:webHidden/>
              </w:rPr>
              <w:instrText xml:space="preserve"> PAGEREF _Toc371067702 \h </w:instrText>
            </w:r>
            <w:r>
              <w:rPr>
                <w:noProof/>
                <w:webHidden/>
              </w:rPr>
            </w:r>
            <w:r>
              <w:rPr>
                <w:noProof/>
                <w:webHidden/>
              </w:rPr>
              <w:fldChar w:fldCharType="separate"/>
            </w:r>
            <w:r>
              <w:rPr>
                <w:noProof/>
                <w:webHidden/>
              </w:rPr>
              <w:t>14</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703" w:history="1">
            <w:r w:rsidRPr="003B70EB">
              <w:rPr>
                <w:rStyle w:val="Hyperlink"/>
                <w:noProof/>
              </w:rPr>
              <w:t>Service Proxy</w:t>
            </w:r>
            <w:r>
              <w:rPr>
                <w:noProof/>
                <w:webHidden/>
              </w:rPr>
              <w:tab/>
            </w:r>
            <w:r>
              <w:rPr>
                <w:noProof/>
                <w:webHidden/>
              </w:rPr>
              <w:fldChar w:fldCharType="begin"/>
            </w:r>
            <w:r>
              <w:rPr>
                <w:noProof/>
                <w:webHidden/>
              </w:rPr>
              <w:instrText xml:space="preserve"> PAGEREF _Toc371067703 \h </w:instrText>
            </w:r>
            <w:r>
              <w:rPr>
                <w:noProof/>
                <w:webHidden/>
              </w:rPr>
            </w:r>
            <w:r>
              <w:rPr>
                <w:noProof/>
                <w:webHidden/>
              </w:rPr>
              <w:fldChar w:fldCharType="separate"/>
            </w:r>
            <w:r>
              <w:rPr>
                <w:noProof/>
                <w:webHidden/>
              </w:rPr>
              <w:t>14</w:t>
            </w:r>
            <w:r>
              <w:rPr>
                <w:noProof/>
                <w:webHidden/>
              </w:rPr>
              <w:fldChar w:fldCharType="end"/>
            </w:r>
          </w:hyperlink>
        </w:p>
        <w:p w:rsidR="008C3B93" w:rsidRDefault="008C3B93">
          <w:pPr>
            <w:pStyle w:val="TOC2"/>
            <w:tabs>
              <w:tab w:val="right" w:leader="dot" w:pos="9629"/>
            </w:tabs>
            <w:rPr>
              <w:rFonts w:asciiTheme="minorHAnsi" w:hAnsiTheme="minorHAnsi"/>
              <w:noProof/>
              <w:sz w:val="22"/>
            </w:rPr>
          </w:pPr>
          <w:hyperlink w:anchor="_Toc371067704" w:history="1">
            <w:r w:rsidRPr="003B70EB">
              <w:rPr>
                <w:rStyle w:val="Hyperlink"/>
                <w:noProof/>
              </w:rPr>
              <w:t>ESB với vai trò là một service proxy</w:t>
            </w:r>
            <w:r>
              <w:rPr>
                <w:noProof/>
                <w:webHidden/>
              </w:rPr>
              <w:tab/>
            </w:r>
            <w:r>
              <w:rPr>
                <w:noProof/>
                <w:webHidden/>
              </w:rPr>
              <w:fldChar w:fldCharType="begin"/>
            </w:r>
            <w:r>
              <w:rPr>
                <w:noProof/>
                <w:webHidden/>
              </w:rPr>
              <w:instrText xml:space="preserve"> PAGEREF _Toc371067704 \h </w:instrText>
            </w:r>
            <w:r>
              <w:rPr>
                <w:noProof/>
                <w:webHidden/>
              </w:rPr>
            </w:r>
            <w:r>
              <w:rPr>
                <w:noProof/>
                <w:webHidden/>
              </w:rPr>
              <w:fldChar w:fldCharType="separate"/>
            </w:r>
            <w:r>
              <w:rPr>
                <w:noProof/>
                <w:webHidden/>
              </w:rPr>
              <w:t>14</w:t>
            </w:r>
            <w:r>
              <w:rPr>
                <w:noProof/>
                <w:webHidden/>
              </w:rPr>
              <w:fldChar w:fldCharType="end"/>
            </w:r>
          </w:hyperlink>
        </w:p>
        <w:p w:rsidR="008C3B93" w:rsidRDefault="008C3B93">
          <w:pPr>
            <w:pStyle w:val="TOC1"/>
            <w:tabs>
              <w:tab w:val="right" w:leader="dot" w:pos="9629"/>
            </w:tabs>
            <w:rPr>
              <w:rFonts w:asciiTheme="minorHAnsi" w:hAnsiTheme="minorHAnsi"/>
              <w:noProof/>
              <w:sz w:val="22"/>
            </w:rPr>
          </w:pPr>
          <w:hyperlink w:anchor="_Toc371067705" w:history="1">
            <w:r w:rsidRPr="003B70EB">
              <w:rPr>
                <w:rStyle w:val="Hyperlink"/>
                <w:noProof/>
              </w:rPr>
              <w:t>Tài liệu tham khảo</w:t>
            </w:r>
            <w:r>
              <w:rPr>
                <w:noProof/>
                <w:webHidden/>
              </w:rPr>
              <w:tab/>
            </w:r>
            <w:r>
              <w:rPr>
                <w:noProof/>
                <w:webHidden/>
              </w:rPr>
              <w:fldChar w:fldCharType="begin"/>
            </w:r>
            <w:r>
              <w:rPr>
                <w:noProof/>
                <w:webHidden/>
              </w:rPr>
              <w:instrText xml:space="preserve"> PAGEREF _Toc371067705 \h </w:instrText>
            </w:r>
            <w:r>
              <w:rPr>
                <w:noProof/>
                <w:webHidden/>
              </w:rPr>
            </w:r>
            <w:r>
              <w:rPr>
                <w:noProof/>
                <w:webHidden/>
              </w:rPr>
              <w:fldChar w:fldCharType="separate"/>
            </w:r>
            <w:r>
              <w:rPr>
                <w:noProof/>
                <w:webHidden/>
              </w:rPr>
              <w:t>15</w:t>
            </w:r>
            <w:r>
              <w:rPr>
                <w:noProof/>
                <w:webHidden/>
              </w:rPr>
              <w:fldChar w:fldCharType="end"/>
            </w:r>
          </w:hyperlink>
        </w:p>
        <w:p w:rsidR="008C3B93" w:rsidRDefault="008C3B93">
          <w:r>
            <w:rPr>
              <w:b/>
              <w:bCs/>
              <w:noProof/>
            </w:rPr>
            <w:fldChar w:fldCharType="end"/>
          </w:r>
        </w:p>
      </w:sdtContent>
    </w:sdt>
    <w:p w:rsidR="00315CAC" w:rsidRDefault="00315CAC" w:rsidP="00315CAC"/>
    <w:p w:rsidR="00471F45" w:rsidRDefault="00471F45" w:rsidP="00315CAC"/>
    <w:p w:rsidR="00471F45" w:rsidRDefault="00471F45" w:rsidP="00315CAC"/>
    <w:p w:rsidR="00471F45" w:rsidRDefault="00471F45">
      <w:pPr>
        <w:spacing w:after="200"/>
        <w:jc w:val="left"/>
      </w:pPr>
      <w:r>
        <w:br w:type="page"/>
      </w:r>
    </w:p>
    <w:p w:rsidR="00E45F69" w:rsidRDefault="00E45F69" w:rsidP="00E45F69">
      <w:pPr>
        <w:pStyle w:val="Heading1"/>
        <w:numPr>
          <w:ilvl w:val="0"/>
          <w:numId w:val="0"/>
        </w:numPr>
      </w:pPr>
      <w:bookmarkStart w:id="1" w:name="_Toc371067680"/>
      <w:r>
        <w:lastRenderedPageBreak/>
        <w:t>Giới thiệu</w:t>
      </w:r>
      <w:bookmarkEnd w:id="1"/>
    </w:p>
    <w:p w:rsidR="00C32960" w:rsidRDefault="002619A5" w:rsidP="00C32960">
      <w:r>
        <w:t xml:space="preserve">Kiến trúc hướng dịch vụ </w:t>
      </w:r>
      <w:r w:rsidR="00C32960">
        <w:t xml:space="preserve">SOA </w:t>
      </w:r>
      <w:r>
        <w:t>(</w:t>
      </w:r>
      <w:r w:rsidRPr="002619A5">
        <w:rPr>
          <w:i/>
        </w:rPr>
        <w:t>Service Oriented Architecture</w:t>
      </w:r>
      <w:r>
        <w:t xml:space="preserve">) </w:t>
      </w:r>
      <w:r w:rsidR="00C32960">
        <w:t xml:space="preserve">là kiến trúc phần mềm được nói đến trong nhiều năm gần đây. Những lợi ích mà nó mang lại là rất đáng kể và đã được </w:t>
      </w:r>
      <w:r w:rsidR="00607025">
        <w:t>chứng minh</w:t>
      </w:r>
      <w:r w:rsidR="00C32960">
        <w:t xml:space="preserve"> ở nhiều doanh nghiệp lớn trên thế giới. </w:t>
      </w:r>
      <w:r w:rsidR="007B08E8">
        <w:t xml:space="preserve">Các hãng giải pháp công nghệ khổng lồ như IBM, Oracle, Microsoft… đều có nhiều sản phẩm liên quan đến SOA. </w:t>
      </w:r>
      <w:r w:rsidR="00D85B16">
        <w:t xml:space="preserve">Viettel IT với tư cách là một tổ chức hướng đến trở thành người đứng đầu về dịch vụ công nghệ thông tin và truyền thông ở Việt Nam sẽ không thể bỏ qua kiến trúc này. </w:t>
      </w:r>
      <w:r w:rsidR="00DC0614">
        <w:t>Có m</w:t>
      </w:r>
      <w:r w:rsidR="003347C2">
        <w:t>ột thực tế</w:t>
      </w:r>
      <w:r w:rsidR="00DC0614">
        <w:t xml:space="preserve"> là </w:t>
      </w:r>
      <w:r w:rsidR="00550F41">
        <w:t xml:space="preserve">rất </w:t>
      </w:r>
      <w:r w:rsidR="00DC0614">
        <w:t>nhiều người đã nghe nói đến SOA nhưng lại hiểu khá mập mờ về nó.</w:t>
      </w:r>
      <w:r w:rsidR="003347C2">
        <w:t xml:space="preserve"> </w:t>
      </w:r>
      <w:r w:rsidR="00C32960">
        <w:t>Bài viết này tập trung đi sâu vào làm rõ khái niệm “Service Oriented Architecture”</w:t>
      </w:r>
      <w:r w:rsidR="00EC76AB">
        <w:t xml:space="preserve"> mà không quan tâm đến các dịch vụ là Web Service, Jini Service, JXTA </w:t>
      </w:r>
      <w:r w:rsidR="000A63B9">
        <w:t>S</w:t>
      </w:r>
      <w:r w:rsidR="00EC76AB">
        <w:t>ervice, P2P Service hay bất cứ một dạng dịch vụ nào khác.</w:t>
      </w:r>
      <w:r w:rsidR="002E5A00">
        <w:t xml:space="preserve"> </w:t>
      </w:r>
      <w:r w:rsidR="00EC76AB">
        <w:t>Việc hiểu rõ khái niệm này sẽ tạo cơ sở vững chắc để định hướng, phát triển và triển khai các sản phẩm phần mềm theo kiến trúc SOA.</w:t>
      </w:r>
      <w:r w:rsidR="002A6E6E">
        <w:t xml:space="preserve"> Thông tin</w:t>
      </w:r>
      <w:r w:rsidR="00F74060">
        <w:t xml:space="preserve"> chuyên sâu </w:t>
      </w:r>
      <w:r w:rsidR="00A87805">
        <w:t>về kỹ thuật phát triển</w:t>
      </w:r>
      <w:r w:rsidR="00F74060">
        <w:t xml:space="preserve"> SOA sẽ</w:t>
      </w:r>
      <w:r w:rsidR="00D65AD0">
        <w:t xml:space="preserve"> được</w:t>
      </w:r>
      <w:r w:rsidR="002A6E6E">
        <w:t xml:space="preserve"> </w:t>
      </w:r>
      <w:r w:rsidR="00F74060">
        <w:t>ra mắt trong các số báo sau.</w:t>
      </w:r>
    </w:p>
    <w:p w:rsidR="00AE1142" w:rsidRDefault="00AE1142" w:rsidP="00810963">
      <w:pPr>
        <w:pStyle w:val="Heading1"/>
        <w:numPr>
          <w:ilvl w:val="0"/>
          <w:numId w:val="0"/>
        </w:numPr>
        <w:tabs>
          <w:tab w:val="left" w:pos="6048"/>
        </w:tabs>
      </w:pPr>
      <w:bookmarkStart w:id="2" w:name="_Toc371067681"/>
      <w:r>
        <w:t>Kiến trúc hướng dịch vụ SOA</w:t>
      </w:r>
      <w:bookmarkEnd w:id="2"/>
    </w:p>
    <w:p w:rsidR="00AE1142" w:rsidRDefault="00054425" w:rsidP="004A5AB3">
      <w:r>
        <w:t>SOA là một kiến trúc</w:t>
      </w:r>
      <w:r w:rsidR="00BB3A7D">
        <w:t xml:space="preserve"> </w:t>
      </w:r>
      <w:r w:rsidR="000E5472">
        <w:t>mà các hệ thống và ứng dụng độc lập có thể nói chuyện với nhau bằng cách đưa ra dịch vụ (</w:t>
      </w:r>
      <w:r w:rsidR="000E5472" w:rsidRPr="000E5472">
        <w:rPr>
          <w:i/>
        </w:rPr>
        <w:t>exposing services</w:t>
      </w:r>
      <w:r w:rsidR="000E5472">
        <w:t>) và sử dụng dịch vụ (</w:t>
      </w:r>
      <w:r w:rsidR="000E5472" w:rsidRPr="000E5472">
        <w:rPr>
          <w:i/>
        </w:rPr>
        <w:t>using services</w:t>
      </w:r>
      <w:r w:rsidR="000E5472">
        <w:t>).</w:t>
      </w:r>
      <w:r w:rsidR="004A5AB3">
        <w:t xml:space="preserve"> Các dịch vụ được định nghĩa theo các chuẩn mở, khiến cho việc truyền thông qua lại trở nên dễ dàng hơn và ít bị phụ thuộc vào các giao thức truyền thông có bản quyền.</w:t>
      </w:r>
    </w:p>
    <w:p w:rsidR="00346997" w:rsidRDefault="00924A64" w:rsidP="004A5AB3">
      <w:pPr>
        <w:pStyle w:val="Heading2"/>
        <w:numPr>
          <w:ilvl w:val="0"/>
          <w:numId w:val="0"/>
        </w:numPr>
      </w:pPr>
      <w:bookmarkStart w:id="3" w:name="_Toc371067682"/>
      <w:r>
        <w:t>Từ</w:t>
      </w:r>
      <w:r w:rsidR="00346997">
        <w:t xml:space="preserve"> DOA </w:t>
      </w:r>
      <w:r>
        <w:t>đến</w:t>
      </w:r>
      <w:r w:rsidR="00346997">
        <w:t xml:space="preserve"> SOA</w:t>
      </w:r>
      <w:bookmarkEnd w:id="3"/>
    </w:p>
    <w:p w:rsidR="00346997" w:rsidRDefault="00056604" w:rsidP="00EE1717">
      <w:r>
        <w:t>SOA phát sinh từ ý tưởng về kiến trúc đối tượng phân tán DOA (</w:t>
      </w:r>
      <w:r w:rsidRPr="00056604">
        <w:rPr>
          <w:i/>
        </w:rPr>
        <w:t>Distributed Object Architecture</w:t>
      </w:r>
      <w:r>
        <w:t>)</w:t>
      </w:r>
      <w:r w:rsidR="00484DD7">
        <w:t xml:space="preserve"> trong đó các đối tượng của ứng dụng có thể di chuyển một cách dễ dàng giữa các máy chủ và gọi nhau từ xa… Kiến trúc này dần dần bị bỏ rơi vì </w:t>
      </w:r>
      <w:r w:rsidR="00D323F1">
        <w:t xml:space="preserve">việc </w:t>
      </w:r>
      <w:r w:rsidR="00484DD7">
        <w:t>truyền thông đối tượng phân tán khá phức tạp</w:t>
      </w:r>
      <w:r w:rsidR="00EE1717">
        <w:t xml:space="preserve">, thường </w:t>
      </w:r>
      <w:r w:rsidR="00484DD7">
        <w:t>không đạt được tốc độ xử lý mong muốn</w:t>
      </w:r>
      <w:r w:rsidR="00EE1717">
        <w:t xml:space="preserve"> và</w:t>
      </w:r>
      <w:r w:rsidR="00CA566C">
        <w:t xml:space="preserve"> </w:t>
      </w:r>
      <w:r w:rsidR="004D7D56">
        <w:t xml:space="preserve">có nhiều khả năng xảy ra lỗi hơn </w:t>
      </w:r>
      <w:r w:rsidR="00EE1717">
        <w:t xml:space="preserve">so với </w:t>
      </w:r>
      <w:r w:rsidR="00D323F1">
        <w:t xml:space="preserve">việc </w:t>
      </w:r>
      <w:r w:rsidR="00EE1717">
        <w:t>truyền thông đối tượng nội bộ.</w:t>
      </w:r>
    </w:p>
    <w:p w:rsidR="00346997" w:rsidRDefault="00346997" w:rsidP="00346997">
      <w:pPr>
        <w:keepNext/>
        <w:jc w:val="center"/>
      </w:pPr>
      <w:r>
        <w:rPr>
          <w:noProof/>
        </w:rPr>
        <w:drawing>
          <wp:inline distT="0" distB="0" distL="0" distR="0" wp14:anchorId="5ADB12E1" wp14:editId="217039ED">
            <wp:extent cx="3066667" cy="3371429"/>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a-1.png"/>
                    <pic:cNvPicPr/>
                  </pic:nvPicPr>
                  <pic:blipFill>
                    <a:blip r:embed="rId9">
                      <a:extLst>
                        <a:ext uri="{28A0092B-C50C-407E-A947-70E740481C1C}">
                          <a14:useLocalDpi xmlns:a14="http://schemas.microsoft.com/office/drawing/2010/main" val="0"/>
                        </a:ext>
                      </a:extLst>
                    </a:blip>
                    <a:stretch>
                      <a:fillRect/>
                    </a:stretch>
                  </pic:blipFill>
                  <pic:spPr>
                    <a:xfrm>
                      <a:off x="0" y="0"/>
                      <a:ext cx="3066667" cy="3371429"/>
                    </a:xfrm>
                    <a:prstGeom prst="rect">
                      <a:avLst/>
                    </a:prstGeom>
                  </pic:spPr>
                </pic:pic>
              </a:graphicData>
            </a:graphic>
          </wp:inline>
        </w:drawing>
      </w:r>
    </w:p>
    <w:p w:rsidR="00346997" w:rsidRPr="00AE1142" w:rsidRDefault="00346997" w:rsidP="00346997">
      <w:pPr>
        <w:pStyle w:val="TableorFigure"/>
      </w:pPr>
      <w:r>
        <w:t xml:space="preserve">Hình </w:t>
      </w:r>
      <w:fldSimple w:instr=" SEQ Hình \* ARABIC ">
        <w:r w:rsidR="00DE7E86">
          <w:rPr>
            <w:noProof/>
          </w:rPr>
          <w:t>1</w:t>
        </w:r>
      </w:fldSimple>
      <w:r>
        <w:t xml:space="preserve">. </w:t>
      </w:r>
      <w:r w:rsidR="00887A81">
        <w:t>Kiến trúc đối tượng phân tán</w:t>
      </w:r>
      <w:r w:rsidR="003347C2">
        <w:t xml:space="preserve"> (DOA)</w:t>
      </w:r>
    </w:p>
    <w:p w:rsidR="00AE1142" w:rsidRDefault="00003692" w:rsidP="0070260E">
      <w:r>
        <w:lastRenderedPageBreak/>
        <w:t xml:space="preserve">Thay vì phân tán các đối tượng một cách tự do, kiến trúc SOA với các dịch vụ ít di động hơn đã được đưa ra. Dịch vụ </w:t>
      </w:r>
      <w:r w:rsidR="00FA10E9">
        <w:t xml:space="preserve">vẫn </w:t>
      </w:r>
      <w:r>
        <w:t xml:space="preserve">có thể di chuyển, nhưng không </w:t>
      </w:r>
      <w:r w:rsidR="0026175F">
        <w:t xml:space="preserve">linh động </w:t>
      </w:r>
      <w:r>
        <w:t xml:space="preserve">như mọi người </w:t>
      </w:r>
      <w:r w:rsidR="00FA10E9">
        <w:t xml:space="preserve">đã </w:t>
      </w:r>
      <w:r>
        <w:t>từng tưởng tượng về cách chuyển đ</w:t>
      </w:r>
      <w:r w:rsidR="00C816BE">
        <w:t>ộng</w:t>
      </w:r>
      <w:r>
        <w:t xml:space="preserve"> của các đối tượng phân tán.</w:t>
      </w:r>
      <w:r w:rsidR="0077338A">
        <w:t xml:space="preserve"> </w:t>
      </w:r>
      <w:r w:rsidR="00FA10E9">
        <w:t>Thêm vào đó, khi gọi một dịch vụ thì</w:t>
      </w:r>
      <w:r w:rsidR="0070260E">
        <w:t xml:space="preserve"> chúng ta đều biết là mình đang gọi đến một đối tượng từ xa. Điều này cho phép điểu khiển tốt hơn mức độ phức tạp và hiệu năng.</w:t>
      </w:r>
    </w:p>
    <w:p w:rsidR="00346997" w:rsidRDefault="00346997" w:rsidP="00346997">
      <w:pPr>
        <w:keepNext/>
        <w:jc w:val="center"/>
      </w:pPr>
      <w:r>
        <w:rPr>
          <w:noProof/>
        </w:rPr>
        <w:drawing>
          <wp:inline distT="0" distB="0" distL="0" distR="0" wp14:anchorId="6272D433" wp14:editId="6A43A37B">
            <wp:extent cx="3114286" cy="327619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a-2.png"/>
                    <pic:cNvPicPr/>
                  </pic:nvPicPr>
                  <pic:blipFill>
                    <a:blip r:embed="rId10">
                      <a:extLst>
                        <a:ext uri="{28A0092B-C50C-407E-A947-70E740481C1C}">
                          <a14:useLocalDpi xmlns:a14="http://schemas.microsoft.com/office/drawing/2010/main" val="0"/>
                        </a:ext>
                      </a:extLst>
                    </a:blip>
                    <a:stretch>
                      <a:fillRect/>
                    </a:stretch>
                  </pic:blipFill>
                  <pic:spPr>
                    <a:xfrm>
                      <a:off x="0" y="0"/>
                      <a:ext cx="3114286" cy="3276191"/>
                    </a:xfrm>
                    <a:prstGeom prst="rect">
                      <a:avLst/>
                    </a:prstGeom>
                  </pic:spPr>
                </pic:pic>
              </a:graphicData>
            </a:graphic>
          </wp:inline>
        </w:drawing>
      </w:r>
    </w:p>
    <w:p w:rsidR="00346997" w:rsidRDefault="003347C2" w:rsidP="003347C2">
      <w:pPr>
        <w:pStyle w:val="TableorFigure"/>
        <w:tabs>
          <w:tab w:val="center" w:pos="4819"/>
          <w:tab w:val="left" w:pos="7751"/>
        </w:tabs>
        <w:jc w:val="left"/>
      </w:pPr>
      <w:r>
        <w:tab/>
      </w:r>
      <w:r w:rsidR="00346997">
        <w:t xml:space="preserve">Hình </w:t>
      </w:r>
      <w:fldSimple w:instr=" SEQ Hình \* ARABIC ">
        <w:r w:rsidR="00DE7E86">
          <w:rPr>
            <w:noProof/>
          </w:rPr>
          <w:t>2</w:t>
        </w:r>
      </w:fldSimple>
      <w:r w:rsidR="00346997">
        <w:t xml:space="preserve">. </w:t>
      </w:r>
      <w:r w:rsidR="00FA10E9">
        <w:t>Kiến trúc hướng dịch vụ</w:t>
      </w:r>
      <w:r>
        <w:t xml:space="preserve"> (SOA)</w:t>
      </w:r>
    </w:p>
    <w:p w:rsidR="009D0C27" w:rsidRDefault="0070260E" w:rsidP="009D0C27">
      <w:r>
        <w:t>Các dịch vụ ngày nay có vẻ giống với các giao thức gọi thủ tục từ xa (</w:t>
      </w:r>
      <w:r w:rsidRPr="0070260E">
        <w:rPr>
          <w:i/>
        </w:rPr>
        <w:t>RPC protocols</w:t>
      </w:r>
      <w:r>
        <w:t>) của ngày trước. Sự khác biệt là các dịch vụ ngày nay</w:t>
      </w:r>
      <w:r w:rsidR="009D0C27">
        <w:t xml:space="preserve"> có cách nói chuyện thông qua các chuẩn mở như SOAP, REST…, có nghĩa là tầng truyền thông được xây dựng dễ dàng hơn. Một khác biệt khác là SOA đưa ra một tập khái niệm mới và cố gắng chuẩn hóa một số khái niệm đã có:</w:t>
      </w:r>
    </w:p>
    <w:p w:rsidR="00270150" w:rsidRDefault="00270150" w:rsidP="009D0C27">
      <w:pPr>
        <w:pStyle w:val="ListParagraph"/>
        <w:numPr>
          <w:ilvl w:val="0"/>
          <w:numId w:val="7"/>
        </w:numPr>
      </w:pPr>
      <w:r>
        <w:t>Enterprise Service Bus</w:t>
      </w:r>
    </w:p>
    <w:p w:rsidR="00270150" w:rsidRDefault="00270150" w:rsidP="00270150">
      <w:pPr>
        <w:pStyle w:val="ListParagraph"/>
        <w:numPr>
          <w:ilvl w:val="0"/>
          <w:numId w:val="7"/>
        </w:numPr>
      </w:pPr>
      <w:r>
        <w:t>Service Composition</w:t>
      </w:r>
    </w:p>
    <w:p w:rsidR="00270150" w:rsidRDefault="00810963" w:rsidP="00270150">
      <w:pPr>
        <w:pStyle w:val="ListParagraph"/>
        <w:numPr>
          <w:ilvl w:val="0"/>
          <w:numId w:val="7"/>
        </w:numPr>
      </w:pPr>
      <w:r>
        <w:t>Service Transaction</w:t>
      </w:r>
    </w:p>
    <w:p w:rsidR="00270150" w:rsidRDefault="00270150" w:rsidP="00270150">
      <w:pPr>
        <w:pStyle w:val="ListParagraph"/>
        <w:numPr>
          <w:ilvl w:val="0"/>
          <w:numId w:val="7"/>
        </w:numPr>
      </w:pPr>
      <w:r>
        <w:t>Service Repositor</w:t>
      </w:r>
      <w:r w:rsidR="00810963">
        <w:t>y</w:t>
      </w:r>
    </w:p>
    <w:p w:rsidR="00270150" w:rsidRDefault="00270150" w:rsidP="00270150">
      <w:pPr>
        <w:pStyle w:val="ListParagraph"/>
        <w:numPr>
          <w:ilvl w:val="0"/>
          <w:numId w:val="7"/>
        </w:numPr>
      </w:pPr>
      <w:r>
        <w:t>Service Orchestration</w:t>
      </w:r>
    </w:p>
    <w:p w:rsidR="00AE1142" w:rsidRDefault="002518D4" w:rsidP="00C32960">
      <w:r>
        <w:t>C</w:t>
      </w:r>
      <w:r w:rsidR="00DB37AC">
        <w:t xml:space="preserve">ác khái niệm này </w:t>
      </w:r>
      <w:r>
        <w:t xml:space="preserve">sẽ được đề cập đến </w:t>
      </w:r>
      <w:r w:rsidR="00DB37AC">
        <w:t>trong phần tiếp theo.</w:t>
      </w:r>
    </w:p>
    <w:p w:rsidR="002518D4" w:rsidRDefault="00E87242" w:rsidP="0090611B">
      <w:pPr>
        <w:pStyle w:val="Heading1"/>
        <w:numPr>
          <w:ilvl w:val="0"/>
          <w:numId w:val="0"/>
        </w:numPr>
        <w:tabs>
          <w:tab w:val="left" w:pos="5622"/>
        </w:tabs>
      </w:pPr>
      <w:bookmarkStart w:id="4" w:name="_Toc371067683"/>
      <w:r>
        <w:t>Dịch vụ và ứng dụng</w:t>
      </w:r>
      <w:bookmarkEnd w:id="4"/>
    </w:p>
    <w:p w:rsidR="00E87242" w:rsidRPr="00E87242" w:rsidRDefault="00D31823" w:rsidP="00CF6347">
      <w:r>
        <w:t>Khi bắt đầu nghiên cứu về SOA, nhiều người có thể thắc mắc về sự khác nhau giữa dịch vụ (</w:t>
      </w:r>
      <w:r w:rsidRPr="00D31823">
        <w:rPr>
          <w:i/>
        </w:rPr>
        <w:t>service</w:t>
      </w:r>
      <w:r>
        <w:t>) và ứng dụng (</w:t>
      </w:r>
      <w:r w:rsidRPr="00D31823">
        <w:rPr>
          <w:i/>
        </w:rPr>
        <w:t>application</w:t>
      </w:r>
      <w:r>
        <w:t>).</w:t>
      </w:r>
      <w:r w:rsidR="00CF6347">
        <w:t xml:space="preserve"> Không có định nghĩa chính xác cho dịch vụ hay ứng dụng. Dịch vụ và ứng dụng đều là các chương trình phần mềm, nhưng chúng có sự khác biệt ở một vài yếu tố.</w:t>
      </w:r>
    </w:p>
    <w:tbl>
      <w:tblPr>
        <w:tblW w:w="0" w:type="auto"/>
        <w:tblCellSpacing w:w="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4894"/>
        <w:gridCol w:w="4915"/>
      </w:tblGrid>
      <w:tr w:rsidR="00914C60" w:rsidRPr="00654D8F" w:rsidTr="00914C60">
        <w:trPr>
          <w:tblCellSpacing w:w="0" w:type="dxa"/>
        </w:trPr>
        <w:tc>
          <w:tcPr>
            <w:tcW w:w="0" w:type="auto"/>
            <w:tcBorders>
              <w:top w:val="single" w:sz="4" w:space="0" w:color="auto"/>
              <w:left w:val="single" w:sz="4" w:space="0" w:color="auto"/>
              <w:bottom w:val="single" w:sz="4" w:space="0" w:color="auto"/>
              <w:right w:val="single" w:sz="4" w:space="0" w:color="auto"/>
            </w:tcBorders>
            <w:shd w:val="clear" w:color="auto" w:fill="FFC000"/>
            <w:vAlign w:val="center"/>
            <w:hideMark/>
          </w:tcPr>
          <w:p w:rsidR="00654D8F" w:rsidRPr="00654D8F" w:rsidRDefault="00CF6347" w:rsidP="00914C60">
            <w:r>
              <w:rPr>
                <w:b/>
                <w:bCs/>
              </w:rPr>
              <w:t>Dịch vụ (</w:t>
            </w:r>
            <w:r w:rsidR="00654D8F" w:rsidRPr="00CF6347">
              <w:rPr>
                <w:b/>
                <w:bCs/>
                <w:i/>
              </w:rPr>
              <w:t>Service</w:t>
            </w:r>
            <w:r>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FC000"/>
            <w:vAlign w:val="center"/>
            <w:hideMark/>
          </w:tcPr>
          <w:p w:rsidR="00654D8F" w:rsidRPr="00654D8F" w:rsidRDefault="00CF6347" w:rsidP="00914C60">
            <w:r>
              <w:rPr>
                <w:b/>
                <w:bCs/>
              </w:rPr>
              <w:t>Ứng dụng (</w:t>
            </w:r>
            <w:r w:rsidR="00654D8F" w:rsidRPr="00CF6347">
              <w:rPr>
                <w:b/>
                <w:bCs/>
                <w:i/>
              </w:rPr>
              <w:t>Application</w:t>
            </w:r>
            <w:r>
              <w:rPr>
                <w:b/>
                <w:bCs/>
              </w:rPr>
              <w:t>)</w:t>
            </w:r>
          </w:p>
        </w:tc>
      </w:tr>
      <w:tr w:rsidR="00914C60" w:rsidRPr="00654D8F" w:rsidTr="00914C60">
        <w:trPr>
          <w:tblCellSpacing w:w="0" w:type="dxa"/>
        </w:trPr>
        <w:tc>
          <w:tcPr>
            <w:tcW w:w="0" w:type="auto"/>
            <w:tcBorders>
              <w:top w:val="single" w:sz="4" w:space="0" w:color="auto"/>
              <w:left w:val="single" w:sz="4" w:space="0" w:color="auto"/>
              <w:bottom w:val="single" w:sz="4" w:space="0" w:color="auto"/>
              <w:right w:val="single" w:sz="4" w:space="0" w:color="auto"/>
            </w:tcBorders>
            <w:hideMark/>
          </w:tcPr>
          <w:p w:rsidR="00654D8F" w:rsidRPr="00654D8F" w:rsidRDefault="00914C60" w:rsidP="00914C60">
            <w:r>
              <w:t>Thực hiện một hoặc một vài hoạt động chuyên biệt</w:t>
            </w:r>
          </w:p>
        </w:tc>
        <w:tc>
          <w:tcPr>
            <w:tcW w:w="0" w:type="auto"/>
            <w:tcBorders>
              <w:top w:val="single" w:sz="4" w:space="0" w:color="auto"/>
              <w:left w:val="single" w:sz="4" w:space="0" w:color="auto"/>
              <w:bottom w:val="single" w:sz="4" w:space="0" w:color="auto"/>
              <w:right w:val="single" w:sz="4" w:space="0" w:color="auto"/>
            </w:tcBorders>
            <w:hideMark/>
          </w:tcPr>
          <w:p w:rsidR="00654D8F" w:rsidRPr="00654D8F" w:rsidRDefault="00914C60" w:rsidP="00914C60">
            <w:r>
              <w:t xml:space="preserve">Thực hiện nhiều hoạt động, trong đó một số hoạt </w:t>
            </w:r>
            <w:r>
              <w:lastRenderedPageBreak/>
              <w:t>động có thể là các dịch vụ</w:t>
            </w:r>
          </w:p>
        </w:tc>
      </w:tr>
      <w:tr w:rsidR="00914C60" w:rsidRPr="00654D8F" w:rsidTr="00914C60">
        <w:trPr>
          <w:tblCellSpacing w:w="0" w:type="dxa"/>
        </w:trPr>
        <w:tc>
          <w:tcPr>
            <w:tcW w:w="0" w:type="auto"/>
            <w:tcBorders>
              <w:top w:val="single" w:sz="4" w:space="0" w:color="auto"/>
              <w:left w:val="single" w:sz="4" w:space="0" w:color="auto"/>
              <w:bottom w:val="single" w:sz="4" w:space="0" w:color="auto"/>
              <w:right w:val="single" w:sz="4" w:space="0" w:color="auto"/>
            </w:tcBorders>
            <w:hideMark/>
          </w:tcPr>
          <w:p w:rsidR="00654D8F" w:rsidRPr="00654D8F" w:rsidRDefault="00914C60" w:rsidP="00914C60">
            <w:r>
              <w:lastRenderedPageBreak/>
              <w:t>Thường được các chương trình khác truy cập đến</w:t>
            </w:r>
          </w:p>
        </w:tc>
        <w:tc>
          <w:tcPr>
            <w:tcW w:w="0" w:type="auto"/>
            <w:tcBorders>
              <w:top w:val="single" w:sz="4" w:space="0" w:color="auto"/>
              <w:left w:val="single" w:sz="4" w:space="0" w:color="auto"/>
              <w:bottom w:val="single" w:sz="4" w:space="0" w:color="auto"/>
              <w:right w:val="single" w:sz="4" w:space="0" w:color="auto"/>
            </w:tcBorders>
            <w:hideMark/>
          </w:tcPr>
          <w:p w:rsidR="00654D8F" w:rsidRPr="00654D8F" w:rsidRDefault="00914C60" w:rsidP="00914C60">
            <w:r>
              <w:t>Thường (nhưng không phải luôn luôn) được con người truy cập đến</w:t>
            </w:r>
          </w:p>
        </w:tc>
      </w:tr>
      <w:tr w:rsidR="00914C60" w:rsidRPr="00654D8F" w:rsidTr="00914C60">
        <w:trPr>
          <w:tblCellSpacing w:w="0" w:type="dxa"/>
        </w:trPr>
        <w:tc>
          <w:tcPr>
            <w:tcW w:w="0" w:type="auto"/>
            <w:tcBorders>
              <w:top w:val="single" w:sz="4" w:space="0" w:color="auto"/>
              <w:left w:val="single" w:sz="4" w:space="0" w:color="auto"/>
              <w:bottom w:val="single" w:sz="4" w:space="0" w:color="auto"/>
              <w:right w:val="single" w:sz="4" w:space="0" w:color="auto"/>
            </w:tcBorders>
            <w:hideMark/>
          </w:tcPr>
          <w:p w:rsidR="00654D8F" w:rsidRPr="00654D8F" w:rsidRDefault="00914C60" w:rsidP="00914C60">
            <w:r>
              <w:t>Thường (nhưng không luôn luôn) hướng đến giải quyết một phần phạm vi bài toán</w:t>
            </w:r>
          </w:p>
        </w:tc>
        <w:tc>
          <w:tcPr>
            <w:tcW w:w="0" w:type="auto"/>
            <w:tcBorders>
              <w:top w:val="single" w:sz="4" w:space="0" w:color="auto"/>
              <w:left w:val="single" w:sz="4" w:space="0" w:color="auto"/>
              <w:bottom w:val="single" w:sz="4" w:space="0" w:color="auto"/>
              <w:right w:val="single" w:sz="4" w:space="0" w:color="auto"/>
            </w:tcBorders>
            <w:hideMark/>
          </w:tcPr>
          <w:p w:rsidR="00654D8F" w:rsidRPr="00654D8F" w:rsidRDefault="00914C60" w:rsidP="00914C60">
            <w:r>
              <w:t>Thường (nhưng không luôn luôn) hướng đến giải quyết toàn bộ phạm vi bài toán</w:t>
            </w:r>
            <w:r w:rsidR="00654D8F" w:rsidRPr="00654D8F">
              <w:t xml:space="preserve"> </w:t>
            </w:r>
          </w:p>
        </w:tc>
      </w:tr>
    </w:tbl>
    <w:p w:rsidR="00654D8F" w:rsidRDefault="00C72350" w:rsidP="00C72350">
      <w:r>
        <w:t>Dịch vụ thường hướng đến giải quyết các vấn đề nhỏ và rời rạc hơn so với ứng dụng. Ứng dụng lại thường đưa ra và gọi các dịch vụ, đôi lúc là các dịch vụ trong ứng dụng khác. Sự phân biệt chỉ ở mức tương đối mà thôi. Dưới đây là một ví dụ giải thích tại sao lại như vậy:</w:t>
      </w:r>
    </w:p>
    <w:p w:rsidR="00654D8F" w:rsidRDefault="00C72350" w:rsidP="00654D8F">
      <w:r>
        <w:t>Mail server (với tư cách phần mềm) có thể được hiểu là một dịch vụ và một ứng dụng. Nó chạy trên vài server (phần cứng) nào đó trên mạng</w:t>
      </w:r>
      <w:r w:rsidR="00E90C4C">
        <w:t xml:space="preserve"> và</w:t>
      </w:r>
      <w:r>
        <w:t xml:space="preserve"> đưa ra 2-3 dịch vụ chính: dịch vụ SMTP được sử dụng để gửi email và dịch vụ POP3 hoặc IMAP để nhận email. Mail server có thể </w:t>
      </w:r>
      <w:r w:rsidR="00F405B6">
        <w:t>có hoặc không có giao diện GUI cho người quản trị tương tác, bởi vì nó có thể được cấu hình thông qua các file cấu hình. Lý do một mail server có thể được coi là một ứng dụng là bởi vì nó đưa ra 2-3 dịch vụ và tương tác với người sử dụng đầu cuối (thông qua các ứng dụng client) và nó hướng đến giải quyết toàn bộ bài toán gửi/nhận email. Nhưng nó cũng có thể được coi là một “dịch vụ mail”. Biên giới giữa dịch vụ và ứng dụng là không rõ ràng.</w:t>
      </w:r>
    </w:p>
    <w:p w:rsidR="00CB440C" w:rsidRDefault="00F405B6" w:rsidP="0090611B">
      <w:pPr>
        <w:tabs>
          <w:tab w:val="left" w:pos="4833"/>
        </w:tabs>
      </w:pPr>
      <w:r>
        <w:t>Hình vẽ dưới đây mô tả một ví dụ về mail server</w:t>
      </w:r>
      <w:r w:rsidR="00654D8F">
        <w:t>:</w:t>
      </w:r>
    </w:p>
    <w:p w:rsidR="00654D8F" w:rsidRDefault="00654D8F" w:rsidP="00654D8F">
      <w:pPr>
        <w:keepNext/>
        <w:jc w:val="center"/>
      </w:pPr>
      <w:r>
        <w:rPr>
          <w:noProof/>
        </w:rPr>
        <w:lastRenderedPageBreak/>
        <w:drawing>
          <wp:inline distT="0" distB="0" distL="0" distR="0" wp14:anchorId="48680D82" wp14:editId="5ADB1555">
            <wp:extent cx="4885715" cy="5057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a-services-applications-1.png"/>
                    <pic:cNvPicPr/>
                  </pic:nvPicPr>
                  <pic:blipFill>
                    <a:blip r:embed="rId11">
                      <a:extLst>
                        <a:ext uri="{28A0092B-C50C-407E-A947-70E740481C1C}">
                          <a14:useLocalDpi xmlns:a14="http://schemas.microsoft.com/office/drawing/2010/main" val="0"/>
                        </a:ext>
                      </a:extLst>
                    </a:blip>
                    <a:stretch>
                      <a:fillRect/>
                    </a:stretch>
                  </pic:blipFill>
                  <pic:spPr>
                    <a:xfrm>
                      <a:off x="0" y="0"/>
                      <a:ext cx="4885715" cy="5057143"/>
                    </a:xfrm>
                    <a:prstGeom prst="rect">
                      <a:avLst/>
                    </a:prstGeom>
                  </pic:spPr>
                </pic:pic>
              </a:graphicData>
            </a:graphic>
          </wp:inline>
        </w:drawing>
      </w:r>
    </w:p>
    <w:p w:rsidR="00654D8F" w:rsidRDefault="00654D8F" w:rsidP="00654D8F">
      <w:pPr>
        <w:pStyle w:val="TableorFigure"/>
      </w:pPr>
      <w:r>
        <w:t xml:space="preserve">Hình </w:t>
      </w:r>
      <w:fldSimple w:instr=" SEQ Hình \* ARABIC ">
        <w:r w:rsidR="00DE7E86">
          <w:rPr>
            <w:noProof/>
          </w:rPr>
          <w:t>3</w:t>
        </w:r>
      </w:fldSimple>
      <w:r>
        <w:t>.</w:t>
      </w:r>
      <w:r w:rsidR="0089364F">
        <w:t xml:space="preserve"> Một ứng dụng mail server đưa ra 4 dịch vụ khác nhau</w:t>
      </w:r>
    </w:p>
    <w:p w:rsidR="00654D8F" w:rsidRDefault="00A963F0" w:rsidP="00A963F0">
      <w:pPr>
        <w:pStyle w:val="Heading1"/>
        <w:numPr>
          <w:ilvl w:val="0"/>
          <w:numId w:val="0"/>
        </w:numPr>
      </w:pPr>
      <w:bookmarkStart w:id="5" w:name="_Toc371067684"/>
      <w:r>
        <w:t>Enterprise Service Bus</w:t>
      </w:r>
      <w:bookmarkEnd w:id="5"/>
    </w:p>
    <w:p w:rsidR="00A963F0" w:rsidRDefault="00A961D7" w:rsidP="00431A5C">
      <w:r>
        <w:t xml:space="preserve">Một </w:t>
      </w:r>
      <w:r w:rsidR="00430355" w:rsidRPr="00430355">
        <w:t xml:space="preserve">Enterprise Service Bus </w:t>
      </w:r>
      <w:r>
        <w:t xml:space="preserve">hay </w:t>
      </w:r>
      <w:r w:rsidR="00430355" w:rsidRPr="00430355">
        <w:t xml:space="preserve">ESB </w:t>
      </w:r>
      <w:r>
        <w:t>là một hệ thống mà tất cả các dịch vụ đều kết nối đến.</w:t>
      </w:r>
      <w:r w:rsidR="00A41E76">
        <w:t xml:space="preserve"> Nhờ đó mà các dịch vụ đều có thể được truy cập thông qua ESB. </w:t>
      </w:r>
      <w:r w:rsidR="00431A5C">
        <w:t>Nói cách khác, ESB đóng vai trò như một bridge hay gateway trung tâm để tất cả các ứng dụng đưa ra các dịch vụ của mình.</w:t>
      </w:r>
    </w:p>
    <w:p w:rsidR="00430355" w:rsidRDefault="00431A5C" w:rsidP="00430355">
      <w:pPr>
        <w:pStyle w:val="Heading2"/>
        <w:numPr>
          <w:ilvl w:val="0"/>
          <w:numId w:val="0"/>
        </w:numPr>
      </w:pPr>
      <w:bookmarkStart w:id="6" w:name="_Toc371067685"/>
      <w:r>
        <w:t>Cơ bản về ESB</w:t>
      </w:r>
      <w:bookmarkEnd w:id="6"/>
    </w:p>
    <w:p w:rsidR="00430355" w:rsidRDefault="00B47E1C" w:rsidP="00430355">
      <w:r>
        <w:t>Thuật ngữ</w:t>
      </w:r>
      <w:r w:rsidR="00430355">
        <w:t xml:space="preserve"> "bus" </w:t>
      </w:r>
      <w:r>
        <w:t xml:space="preserve">là cách diễn đạt tương tự như </w:t>
      </w:r>
      <w:r w:rsidR="00430355">
        <w:t xml:space="preserve">bus </w:t>
      </w:r>
      <w:r>
        <w:t>nội bộ trong máy tính dùng để kết nối CPU, RAM và các chip với nhau</w:t>
      </w:r>
      <w:r w:rsidR="00430355">
        <w:t xml:space="preserve">. </w:t>
      </w:r>
      <w:r w:rsidR="00E238FE">
        <w:t>Một</w:t>
      </w:r>
      <w:r w:rsidR="00430355">
        <w:t xml:space="preserve"> </w:t>
      </w:r>
      <w:r w:rsidR="00E238FE">
        <w:t>E</w:t>
      </w:r>
      <w:r w:rsidR="00430355">
        <w:t xml:space="preserve">nterprise </w:t>
      </w:r>
      <w:r w:rsidR="00E238FE">
        <w:t>S</w:t>
      </w:r>
      <w:r w:rsidR="00430355">
        <w:t xml:space="preserve">ervice </w:t>
      </w:r>
      <w:r w:rsidR="00E238FE">
        <w:t>B</w:t>
      </w:r>
      <w:r w:rsidR="00430355">
        <w:t xml:space="preserve">us </w:t>
      </w:r>
      <w:r w:rsidR="00E238FE">
        <w:t>thường được triển khai dưới dạng một máy chủ</w:t>
      </w:r>
      <w:r w:rsidR="001D4FBA">
        <w:t xml:space="preserve"> hoặc một tập hợp nhiều máy chủ.</w:t>
      </w:r>
    </w:p>
    <w:p w:rsidR="00430355" w:rsidRDefault="00430355" w:rsidP="00430355">
      <w:pPr>
        <w:keepNext/>
        <w:jc w:val="center"/>
      </w:pPr>
      <w:r>
        <w:rPr>
          <w:noProof/>
        </w:rPr>
        <w:lastRenderedPageBreak/>
        <w:drawing>
          <wp:inline distT="0" distB="0" distL="0" distR="0" wp14:anchorId="0982E5B1" wp14:editId="7DB27EEE">
            <wp:extent cx="3371429" cy="3314286"/>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b-1.png"/>
                    <pic:cNvPicPr/>
                  </pic:nvPicPr>
                  <pic:blipFill>
                    <a:blip r:embed="rId12">
                      <a:extLst>
                        <a:ext uri="{28A0092B-C50C-407E-A947-70E740481C1C}">
                          <a14:useLocalDpi xmlns:a14="http://schemas.microsoft.com/office/drawing/2010/main" val="0"/>
                        </a:ext>
                      </a:extLst>
                    </a:blip>
                    <a:stretch>
                      <a:fillRect/>
                    </a:stretch>
                  </pic:blipFill>
                  <pic:spPr>
                    <a:xfrm>
                      <a:off x="0" y="0"/>
                      <a:ext cx="3371429" cy="3314286"/>
                    </a:xfrm>
                    <a:prstGeom prst="rect">
                      <a:avLst/>
                    </a:prstGeom>
                  </pic:spPr>
                </pic:pic>
              </a:graphicData>
            </a:graphic>
          </wp:inline>
        </w:drawing>
      </w:r>
    </w:p>
    <w:p w:rsidR="00430355" w:rsidRDefault="00430355" w:rsidP="00430355">
      <w:pPr>
        <w:pStyle w:val="TableorFigure"/>
      </w:pPr>
      <w:r>
        <w:t xml:space="preserve">Hình </w:t>
      </w:r>
      <w:fldSimple w:instr=" SEQ Hình \* ARABIC ">
        <w:r w:rsidR="00DE7E86">
          <w:rPr>
            <w:noProof/>
          </w:rPr>
          <w:t>4</w:t>
        </w:r>
      </w:fldSimple>
      <w:r>
        <w:t xml:space="preserve">. </w:t>
      </w:r>
      <w:r w:rsidR="00A45533">
        <w:t>Một</w:t>
      </w:r>
      <w:r w:rsidRPr="002100CB">
        <w:t xml:space="preserve"> </w:t>
      </w:r>
      <w:r w:rsidR="00A45533">
        <w:t>E</w:t>
      </w:r>
      <w:r w:rsidRPr="002100CB">
        <w:t xml:space="preserve">nterprise </w:t>
      </w:r>
      <w:r w:rsidR="00A45533">
        <w:t>S</w:t>
      </w:r>
      <w:r w:rsidRPr="002100CB">
        <w:t xml:space="preserve">ervice </w:t>
      </w:r>
      <w:r w:rsidR="00A45533">
        <w:t>B</w:t>
      </w:r>
      <w:r w:rsidRPr="002100CB">
        <w:t>us</w:t>
      </w:r>
      <w:r w:rsidR="008B6D06">
        <w:t xml:space="preserve"> (ESB)</w:t>
      </w:r>
      <w:r w:rsidRPr="002100CB">
        <w:t xml:space="preserve"> </w:t>
      </w:r>
      <w:r w:rsidR="00A45533">
        <w:t>với nhiều ứng dụng (dịch vụ) được kết nối đến</w:t>
      </w:r>
    </w:p>
    <w:p w:rsidR="00AB2EDA" w:rsidRDefault="008B6D06" w:rsidP="00962722">
      <w:r>
        <w:t>Các client (</w:t>
      </w:r>
      <w:r w:rsidR="006B13E3">
        <w:t xml:space="preserve">đối tượng </w:t>
      </w:r>
      <w:r>
        <w:t xml:space="preserve">sử dụng dịch vụ) và dịch vụ kết nối đến ESB </w:t>
      </w:r>
      <w:r w:rsidR="00962722">
        <w:t xml:space="preserve">sẽ </w:t>
      </w:r>
      <w:r>
        <w:t>không nói chuyện trực tiếp vớ</w:t>
      </w:r>
      <w:r w:rsidR="00962722">
        <w:t>i nhau mà</w:t>
      </w:r>
      <w:r>
        <w:t xml:space="preserve"> </w:t>
      </w:r>
      <w:r w:rsidR="00962722">
        <w:t xml:space="preserve">phải </w:t>
      </w:r>
      <w:r>
        <w:t>thông qua ESB. Điều này được thực hiện nhờ ESB đưa ra giao diện dịch vụ (</w:t>
      </w:r>
      <w:r w:rsidRPr="008B6D06">
        <w:rPr>
          <w:i/>
        </w:rPr>
        <w:t>service interface</w:t>
      </w:r>
      <w:r>
        <w:t xml:space="preserve">) </w:t>
      </w:r>
      <w:r w:rsidR="00962722">
        <w:t xml:space="preserve">cho client </w:t>
      </w:r>
      <w:r>
        <w:t>tương tự</w:t>
      </w:r>
      <w:r w:rsidR="00962722">
        <w:t xml:space="preserve"> như giao diện mà các dịch vụ gửi đến ESB. Những ưu điểm và nhược điểm của việc liên lạc gián tiếp thông qua ESB sẽ được trình bày trong các phần sau.</w:t>
      </w:r>
    </w:p>
    <w:p w:rsidR="00AB2EDA" w:rsidRDefault="009D5F88" w:rsidP="00AB2EDA">
      <w:pPr>
        <w:pStyle w:val="Heading2"/>
        <w:numPr>
          <w:ilvl w:val="0"/>
          <w:numId w:val="0"/>
        </w:numPr>
      </w:pPr>
      <w:bookmarkStart w:id="7" w:name="_Toc371067686"/>
      <w:r>
        <w:t>ESB với vai trò là điểm truy cập duy nhất</w:t>
      </w:r>
      <w:bookmarkEnd w:id="7"/>
    </w:p>
    <w:p w:rsidR="00AB2EDA" w:rsidRDefault="00A152D9" w:rsidP="00DE1F23">
      <w:r>
        <w:t>Một ưu điểm của việc kết nối các client với dịch vụ thông qua ESB là client chỉ cần tìm kiếm dịch vụ ở một nơi duy nhất: ESB.</w:t>
      </w:r>
      <w:r w:rsidR="00DE1F23">
        <w:t xml:space="preserve"> Nếu một dịch vụ được chuyển từ máy chủ này sang máy chủ khác thì quản trị hệ thống chỉ cần cấu hình lại ESB. Các client vẫn truy cập vào dịch vụ thông qua ESB mà không cần thay đổi gì.</w:t>
      </w:r>
    </w:p>
    <w:p w:rsidR="00AB2EDA" w:rsidRDefault="00DE1F23" w:rsidP="00AB2EDA">
      <w:pPr>
        <w:pStyle w:val="Heading2"/>
        <w:numPr>
          <w:ilvl w:val="0"/>
          <w:numId w:val="0"/>
        </w:numPr>
      </w:pPr>
      <w:bookmarkStart w:id="8" w:name="_Toc371067687"/>
      <w:r>
        <w:t>ESB với vai trò quản lý giao dịch</w:t>
      </w:r>
      <w:bookmarkEnd w:id="8"/>
    </w:p>
    <w:p w:rsidR="00430355" w:rsidRPr="00430355" w:rsidRDefault="00DE1F23" w:rsidP="008A4A92">
      <w:r>
        <w:t xml:space="preserve">Một ưu điểm khác là ESB có thể </w:t>
      </w:r>
      <w:r w:rsidR="0058042E">
        <w:t xml:space="preserve">gắn kết </w:t>
      </w:r>
      <w:r w:rsidR="00B15EA2">
        <w:t>các</w:t>
      </w:r>
      <w:r w:rsidR="0058042E">
        <w:t xml:space="preserve"> giao dịch (</w:t>
      </w:r>
      <w:r w:rsidR="0058042E" w:rsidRPr="0058042E">
        <w:rPr>
          <w:i/>
        </w:rPr>
        <w:t>transaction</w:t>
      </w:r>
      <w:r w:rsidR="0058042E">
        <w:t>)</w:t>
      </w:r>
      <w:r w:rsidR="00B15EA2">
        <w:t xml:space="preserve"> có sự tham gia của nhiều dịch vụ. </w:t>
      </w:r>
      <w:r w:rsidR="008A4A92">
        <w:t>Khi nhiều dịch vụ phân tán cần phải tham gia vào một giao dịch, ESB có thể đứng ra xử lý giao dịch. Client có thể vẫn phải giới hạn điểm đầu và cuối của giao dịch, ngay cả khi việc liên kết các dịch vụ được ESB làm hoàn toàn.</w:t>
      </w:r>
    </w:p>
    <w:p w:rsidR="00AB2EDA" w:rsidRDefault="00AB2EDA" w:rsidP="00AB2EDA">
      <w:pPr>
        <w:keepNext/>
        <w:jc w:val="center"/>
      </w:pPr>
      <w:r>
        <w:rPr>
          <w:noProof/>
        </w:rPr>
        <w:lastRenderedPageBreak/>
        <w:drawing>
          <wp:inline distT="0" distB="0" distL="0" distR="0" wp14:anchorId="71821F8A" wp14:editId="2800E37A">
            <wp:extent cx="3000000" cy="31523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b-2.png"/>
                    <pic:cNvPicPr/>
                  </pic:nvPicPr>
                  <pic:blipFill>
                    <a:blip r:embed="rId13">
                      <a:extLst>
                        <a:ext uri="{28A0092B-C50C-407E-A947-70E740481C1C}">
                          <a14:useLocalDpi xmlns:a14="http://schemas.microsoft.com/office/drawing/2010/main" val="0"/>
                        </a:ext>
                      </a:extLst>
                    </a:blip>
                    <a:stretch>
                      <a:fillRect/>
                    </a:stretch>
                  </pic:blipFill>
                  <pic:spPr>
                    <a:xfrm>
                      <a:off x="0" y="0"/>
                      <a:ext cx="3000000" cy="3152381"/>
                    </a:xfrm>
                    <a:prstGeom prst="rect">
                      <a:avLst/>
                    </a:prstGeom>
                  </pic:spPr>
                </pic:pic>
              </a:graphicData>
            </a:graphic>
          </wp:inline>
        </w:drawing>
      </w:r>
    </w:p>
    <w:p w:rsidR="00A963F0" w:rsidRDefault="00AB2EDA" w:rsidP="00AB2EDA">
      <w:pPr>
        <w:pStyle w:val="TableorFigure"/>
      </w:pPr>
      <w:r>
        <w:t xml:space="preserve">Hình </w:t>
      </w:r>
      <w:fldSimple w:instr=" SEQ Hình \* ARABIC ">
        <w:r w:rsidR="00DE7E86">
          <w:rPr>
            <w:noProof/>
          </w:rPr>
          <w:t>5</w:t>
        </w:r>
      </w:fldSimple>
      <w:r>
        <w:t xml:space="preserve">. </w:t>
      </w:r>
      <w:r w:rsidR="00D74E71">
        <w:t>Một E</w:t>
      </w:r>
      <w:r w:rsidRPr="00CD7993">
        <w:t xml:space="preserve">nterprise </w:t>
      </w:r>
      <w:r w:rsidR="00D74E71">
        <w:t>S</w:t>
      </w:r>
      <w:r w:rsidRPr="00CD7993">
        <w:t xml:space="preserve">ervice </w:t>
      </w:r>
      <w:r w:rsidR="00D74E71">
        <w:t>B</w:t>
      </w:r>
      <w:r w:rsidRPr="00CD7993">
        <w:t xml:space="preserve">us (ESB) </w:t>
      </w:r>
      <w:r w:rsidR="00D74E71">
        <w:t>quản lý một giao dịch có sự tham gia của 3 dịch vụ</w:t>
      </w:r>
    </w:p>
    <w:p w:rsidR="00AB2EDA" w:rsidRDefault="007C2FDB" w:rsidP="008A4A92">
      <w:pPr>
        <w:pStyle w:val="Heading2"/>
        <w:numPr>
          <w:ilvl w:val="0"/>
          <w:numId w:val="0"/>
        </w:numPr>
        <w:tabs>
          <w:tab w:val="left" w:pos="3706"/>
        </w:tabs>
      </w:pPr>
      <w:bookmarkStart w:id="9" w:name="_Toc371067688"/>
      <w:r>
        <w:t xml:space="preserve">ESB với vai trò quản lý </w:t>
      </w:r>
      <w:r w:rsidR="00C57CD6">
        <w:t>an toàn thông tin</w:t>
      </w:r>
      <w:bookmarkEnd w:id="9"/>
    </w:p>
    <w:p w:rsidR="00AB2EDA" w:rsidRPr="00AB2EDA" w:rsidRDefault="00F615C9" w:rsidP="00B57D39">
      <w:r>
        <w:t>Các khía cạnh an toàn thông tin như authentication và authorization có thể được đưa hết vào ESB. Ngay cả khi một dịch vụ</w:t>
      </w:r>
      <w:r w:rsidR="00B57D39">
        <w:t xml:space="preserve"> của một ứng dụng không có chức năng authentication và authorization thì ESB vẫn có thể yêu cầu </w:t>
      </w:r>
      <w:r w:rsidR="001B7B83">
        <w:t>xác thực</w:t>
      </w:r>
      <w:r w:rsidR="00B57D39">
        <w:t xml:space="preserve"> trên giao diện dịch vụ mà nó gửi đến các client.</w:t>
      </w:r>
    </w:p>
    <w:p w:rsidR="00AB2EDA" w:rsidRDefault="00AB2EDA" w:rsidP="00AB2EDA">
      <w:pPr>
        <w:keepNext/>
        <w:jc w:val="center"/>
      </w:pPr>
      <w:r>
        <w:rPr>
          <w:noProof/>
        </w:rPr>
        <w:drawing>
          <wp:inline distT="0" distB="0" distL="0" distR="0" wp14:anchorId="15849DB8" wp14:editId="1BA361D4">
            <wp:extent cx="3352381" cy="3266667"/>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b-3.png"/>
                    <pic:cNvPicPr/>
                  </pic:nvPicPr>
                  <pic:blipFill>
                    <a:blip r:embed="rId14">
                      <a:extLst>
                        <a:ext uri="{28A0092B-C50C-407E-A947-70E740481C1C}">
                          <a14:useLocalDpi xmlns:a14="http://schemas.microsoft.com/office/drawing/2010/main" val="0"/>
                        </a:ext>
                      </a:extLst>
                    </a:blip>
                    <a:stretch>
                      <a:fillRect/>
                    </a:stretch>
                  </pic:blipFill>
                  <pic:spPr>
                    <a:xfrm>
                      <a:off x="0" y="0"/>
                      <a:ext cx="3352381" cy="3266667"/>
                    </a:xfrm>
                    <a:prstGeom prst="rect">
                      <a:avLst/>
                    </a:prstGeom>
                  </pic:spPr>
                </pic:pic>
              </a:graphicData>
            </a:graphic>
          </wp:inline>
        </w:drawing>
      </w:r>
    </w:p>
    <w:p w:rsidR="00654D8F" w:rsidRDefault="00AB2EDA" w:rsidP="00AB2EDA">
      <w:pPr>
        <w:pStyle w:val="TableorFigure"/>
      </w:pPr>
      <w:r>
        <w:t xml:space="preserve">Hình </w:t>
      </w:r>
      <w:fldSimple w:instr=" SEQ Hình \* ARABIC ">
        <w:r w:rsidR="00DE7E86">
          <w:rPr>
            <w:noProof/>
          </w:rPr>
          <w:t>6</w:t>
        </w:r>
      </w:fldSimple>
      <w:r>
        <w:t xml:space="preserve">. </w:t>
      </w:r>
      <w:r w:rsidR="001B7B83">
        <w:t>Một</w:t>
      </w:r>
      <w:r w:rsidRPr="000C40AE">
        <w:t xml:space="preserve"> </w:t>
      </w:r>
      <w:r w:rsidR="001B7B83">
        <w:t>E</w:t>
      </w:r>
      <w:r w:rsidRPr="000C40AE">
        <w:t xml:space="preserve">nterprise </w:t>
      </w:r>
      <w:r w:rsidR="001B7B83">
        <w:t>S</w:t>
      </w:r>
      <w:r w:rsidRPr="000C40AE">
        <w:t xml:space="preserve">ervice </w:t>
      </w:r>
      <w:r w:rsidR="001B7B83">
        <w:t>B</w:t>
      </w:r>
      <w:r w:rsidRPr="000C40AE">
        <w:t xml:space="preserve">us (ESB) </w:t>
      </w:r>
      <w:r w:rsidR="001B7B83">
        <w:t xml:space="preserve">xác thực </w:t>
      </w:r>
      <w:r w:rsidRPr="000C40AE">
        <w:t xml:space="preserve">client </w:t>
      </w:r>
      <w:r w:rsidR="001B7B83">
        <w:t>trước khi gửi đi các yêu cầu dịch vụ</w:t>
      </w:r>
    </w:p>
    <w:p w:rsidR="00AB2EDA" w:rsidRDefault="000B045B" w:rsidP="00AB2EDA">
      <w:pPr>
        <w:pStyle w:val="Heading2"/>
        <w:numPr>
          <w:ilvl w:val="0"/>
          <w:numId w:val="0"/>
        </w:numPr>
      </w:pPr>
      <w:bookmarkStart w:id="10" w:name="_Toc371067689"/>
      <w:r>
        <w:t>ESB với vai trò là một Service Proxy</w:t>
      </w:r>
      <w:bookmarkEnd w:id="10"/>
    </w:p>
    <w:p w:rsidR="00AB2EDA" w:rsidRDefault="00051DA9" w:rsidP="00464A71">
      <w:r>
        <w:t>Một ESB có thể đóng vai trò như một gateway hay proxy cho các ứng dụng có giao diện dịch vụ chưa được chuẩn hóa. Ví dụ:</w:t>
      </w:r>
      <w:r w:rsidR="001A1490">
        <w:t xml:space="preserve"> Một ứng dụng có dịch vụ Java RMI. Trong khi đó, toàn bộ mạng lại đang chạy trên .NET và không thể trực tiếp gọi được dịch vụ RMI. Để giải quyết vấn đề này, một service proxy cho Java được tạo </w:t>
      </w:r>
      <w:r w:rsidR="001A1490">
        <w:lastRenderedPageBreak/>
        <w:t>ra và có thể gọi dịch vụ RMI. Service proxy sau đó sẽ đưa ra một giao diện dịch vụ Web (SOAP + WSDL) đến các ứng dụng .NET thông qua ESB.</w:t>
      </w:r>
    </w:p>
    <w:p w:rsidR="00AB2EDA" w:rsidRDefault="00464A71" w:rsidP="00464A71">
      <w:r>
        <w:t>Một dịch vụ proxy như vậy không nhất thiết phải có sẵn bên trong ESB. Nó có thể được chỉ được cài đặt thêm vào ESB như một dịch vụ riêng.</w:t>
      </w:r>
    </w:p>
    <w:p w:rsidR="00AB2EDA" w:rsidRDefault="00AB2EDA" w:rsidP="00AB2EDA">
      <w:pPr>
        <w:keepNext/>
        <w:jc w:val="center"/>
      </w:pPr>
      <w:r>
        <w:rPr>
          <w:noProof/>
        </w:rPr>
        <w:drawing>
          <wp:inline distT="0" distB="0" distL="0" distR="0" wp14:anchorId="4CDB8A42" wp14:editId="1D53E417">
            <wp:extent cx="3200000" cy="3180953"/>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b-4.png"/>
                    <pic:cNvPicPr/>
                  </pic:nvPicPr>
                  <pic:blipFill>
                    <a:blip r:embed="rId15">
                      <a:extLst>
                        <a:ext uri="{28A0092B-C50C-407E-A947-70E740481C1C}">
                          <a14:useLocalDpi xmlns:a14="http://schemas.microsoft.com/office/drawing/2010/main" val="0"/>
                        </a:ext>
                      </a:extLst>
                    </a:blip>
                    <a:stretch>
                      <a:fillRect/>
                    </a:stretch>
                  </pic:blipFill>
                  <pic:spPr>
                    <a:xfrm>
                      <a:off x="0" y="0"/>
                      <a:ext cx="3200000" cy="3180953"/>
                    </a:xfrm>
                    <a:prstGeom prst="rect">
                      <a:avLst/>
                    </a:prstGeom>
                  </pic:spPr>
                </pic:pic>
              </a:graphicData>
            </a:graphic>
          </wp:inline>
        </w:drawing>
      </w:r>
    </w:p>
    <w:p w:rsidR="00AB2EDA" w:rsidRPr="00AB2EDA" w:rsidRDefault="00AB2EDA" w:rsidP="00AB2EDA">
      <w:pPr>
        <w:pStyle w:val="TableorFigure"/>
      </w:pPr>
      <w:r>
        <w:t xml:space="preserve">Hình </w:t>
      </w:r>
      <w:fldSimple w:instr=" SEQ Hình \* ARABIC ">
        <w:r w:rsidR="00DE7E86">
          <w:rPr>
            <w:noProof/>
          </w:rPr>
          <w:t>7</w:t>
        </w:r>
      </w:fldSimple>
      <w:r>
        <w:t xml:space="preserve">. </w:t>
      </w:r>
      <w:r w:rsidR="00464A71">
        <w:t>E</w:t>
      </w:r>
      <w:r w:rsidRPr="00836926">
        <w:t xml:space="preserve">nterprise </w:t>
      </w:r>
      <w:r w:rsidR="00464A71">
        <w:t>S</w:t>
      </w:r>
      <w:r w:rsidRPr="00836926">
        <w:t xml:space="preserve">ervice </w:t>
      </w:r>
      <w:r w:rsidR="00464A71">
        <w:t>B</w:t>
      </w:r>
      <w:r w:rsidRPr="00836926">
        <w:t xml:space="preserve">us (ESB) </w:t>
      </w:r>
      <w:r w:rsidR="00464A71">
        <w:t>với vai trò</w:t>
      </w:r>
      <w:r w:rsidRPr="00836926">
        <w:t xml:space="preserve"> </w:t>
      </w:r>
      <w:r w:rsidR="009B41AC">
        <w:t xml:space="preserve">là </w:t>
      </w:r>
      <w:r w:rsidR="00464A71">
        <w:t>S</w:t>
      </w:r>
      <w:r w:rsidRPr="00836926">
        <w:t xml:space="preserve">ervice </w:t>
      </w:r>
      <w:r w:rsidR="00464A71">
        <w:t>P</w:t>
      </w:r>
      <w:r w:rsidRPr="00836926">
        <w:t xml:space="preserve">roxy </w:t>
      </w:r>
      <w:r w:rsidR="00464A71">
        <w:t xml:space="preserve">cho một dịch vụ </w:t>
      </w:r>
      <w:r w:rsidR="009B41AC">
        <w:t>có</w:t>
      </w:r>
      <w:r w:rsidR="00464A71">
        <w:t xml:space="preserve"> giao thức riêng</w:t>
      </w:r>
    </w:p>
    <w:p w:rsidR="005109CB" w:rsidRDefault="00396221" w:rsidP="005109CB">
      <w:pPr>
        <w:pStyle w:val="Heading2"/>
        <w:numPr>
          <w:ilvl w:val="0"/>
          <w:numId w:val="0"/>
        </w:numPr>
      </w:pPr>
      <w:bookmarkStart w:id="11" w:name="_Toc371067690"/>
      <w:r>
        <w:t>ESB với vai trò là cánh cửa ra thế giới</w:t>
      </w:r>
      <w:bookmarkEnd w:id="11"/>
    </w:p>
    <w:p w:rsidR="00654D8F" w:rsidRDefault="00396221" w:rsidP="005109CB">
      <w:r>
        <w:t>Nếu một số client nào đó cần kết nối đến các dịch vụ đang chạy ở thế giới bên ngoài thì ESB có thể hoạt động như một gateway ra thế giới bên ngoài đó. Các yếu tố như an toàn thông tin đều có thể được thêm vào dịch vụ bên ngoài.</w:t>
      </w:r>
      <w:r w:rsidR="000B26A1">
        <w:t xml:space="preserve"> Hơn nữa, nếu dịch vụ bên ngoài có khả năng tham gia vào các giao dịch phân tán thì ESB </w:t>
      </w:r>
      <w:r w:rsidR="0017572E">
        <w:t xml:space="preserve">cũng </w:t>
      </w:r>
      <w:r w:rsidR="000B26A1">
        <w:t>có thể</w:t>
      </w:r>
      <w:r w:rsidR="0017572E">
        <w:t xml:space="preserve"> liên kết </w:t>
      </w:r>
      <w:r w:rsidR="00927F18">
        <w:t xml:space="preserve">và xử lý </w:t>
      </w:r>
      <w:r w:rsidR="0017572E">
        <w:t>các giao dịch đó.</w:t>
      </w:r>
    </w:p>
    <w:p w:rsidR="00A91745" w:rsidRDefault="00A91745" w:rsidP="005109CB"/>
    <w:p w:rsidR="005109CB" w:rsidRDefault="005109CB" w:rsidP="005109CB">
      <w:pPr>
        <w:keepNext/>
        <w:jc w:val="center"/>
      </w:pPr>
      <w:r>
        <w:rPr>
          <w:noProof/>
        </w:rPr>
        <w:lastRenderedPageBreak/>
        <w:drawing>
          <wp:inline distT="0" distB="0" distL="0" distR="0" wp14:anchorId="28C6F252" wp14:editId="734AF8B8">
            <wp:extent cx="4742857" cy="336190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b-5.png"/>
                    <pic:cNvPicPr/>
                  </pic:nvPicPr>
                  <pic:blipFill>
                    <a:blip r:embed="rId16">
                      <a:extLst>
                        <a:ext uri="{28A0092B-C50C-407E-A947-70E740481C1C}">
                          <a14:useLocalDpi xmlns:a14="http://schemas.microsoft.com/office/drawing/2010/main" val="0"/>
                        </a:ext>
                      </a:extLst>
                    </a:blip>
                    <a:stretch>
                      <a:fillRect/>
                    </a:stretch>
                  </pic:blipFill>
                  <pic:spPr>
                    <a:xfrm>
                      <a:off x="0" y="0"/>
                      <a:ext cx="4742857" cy="3361905"/>
                    </a:xfrm>
                    <a:prstGeom prst="rect">
                      <a:avLst/>
                    </a:prstGeom>
                  </pic:spPr>
                </pic:pic>
              </a:graphicData>
            </a:graphic>
          </wp:inline>
        </w:drawing>
      </w:r>
    </w:p>
    <w:p w:rsidR="005109CB" w:rsidRDefault="005109CB" w:rsidP="005109CB">
      <w:pPr>
        <w:pStyle w:val="TableorFigure"/>
      </w:pPr>
      <w:r>
        <w:t xml:space="preserve">Hình </w:t>
      </w:r>
      <w:fldSimple w:instr=" SEQ Hình \* ARABIC ">
        <w:r w:rsidR="00DE7E86">
          <w:rPr>
            <w:noProof/>
          </w:rPr>
          <w:t>8</w:t>
        </w:r>
      </w:fldSimple>
      <w:r>
        <w:t xml:space="preserve">. </w:t>
      </w:r>
      <w:r w:rsidR="004C6592">
        <w:t>E</w:t>
      </w:r>
      <w:r w:rsidRPr="00F62D58">
        <w:t xml:space="preserve">nterprise </w:t>
      </w:r>
      <w:r w:rsidR="004C6592">
        <w:t>S</w:t>
      </w:r>
      <w:r w:rsidRPr="00F62D58">
        <w:t xml:space="preserve">ervice </w:t>
      </w:r>
      <w:r w:rsidR="004C6592">
        <w:t>B</w:t>
      </w:r>
      <w:r w:rsidRPr="00F62D58">
        <w:t>u</w:t>
      </w:r>
      <w:r>
        <w:t xml:space="preserve">s (ESB) </w:t>
      </w:r>
      <w:r w:rsidR="004C6592">
        <w:t>với vai trò là cánh cửa</w:t>
      </w:r>
      <w:r w:rsidR="00C15BDD">
        <w:t xml:space="preserve"> (gateway)</w:t>
      </w:r>
      <w:r w:rsidR="004C6592">
        <w:t xml:space="preserve"> ra thế giới</w:t>
      </w:r>
    </w:p>
    <w:p w:rsidR="00847CAC" w:rsidRDefault="00C100E0" w:rsidP="00847CAC">
      <w:pPr>
        <w:pStyle w:val="Heading2"/>
        <w:numPr>
          <w:ilvl w:val="0"/>
          <w:numId w:val="0"/>
        </w:numPr>
      </w:pPr>
      <w:bookmarkStart w:id="12" w:name="_Toc371067691"/>
      <w:r>
        <w:t xml:space="preserve">Nhược điểm của </w:t>
      </w:r>
      <w:r w:rsidR="00847CAC">
        <w:t>ESB</w:t>
      </w:r>
      <w:bookmarkEnd w:id="12"/>
    </w:p>
    <w:p w:rsidR="005109CB" w:rsidRDefault="00E61DFC" w:rsidP="003E67ED">
      <w:r>
        <w:t>Việc kết nối các dịch vụ thông qua một ESB có một số nhược điểm. Thứ nhất, ESB có thể trở thành nơi gây ra lỗi. Nếu ESB ngừng hoạt động thì các client và các dịch vụ không thể nói chuyện với nhau được nữa. Thứ hai, hiệu năng trong truyền thông giữa client và dịch vụ</w:t>
      </w:r>
      <w:r w:rsidR="003E67ED">
        <w:t xml:space="preserve"> có thể bị giảm do phải đi thêm qua mức trung gian</w:t>
      </w:r>
      <w:r>
        <w:t>.</w:t>
      </w:r>
    </w:p>
    <w:p w:rsidR="00847CAC" w:rsidRDefault="00A66335" w:rsidP="00A343C0">
      <w:pPr>
        <w:pStyle w:val="Heading1"/>
        <w:numPr>
          <w:ilvl w:val="0"/>
          <w:numId w:val="0"/>
        </w:numPr>
        <w:tabs>
          <w:tab w:val="left" w:pos="3744"/>
        </w:tabs>
      </w:pPr>
      <w:bookmarkStart w:id="13" w:name="_Toc371067692"/>
      <w:r>
        <w:t>Pha trộn dịch vụ</w:t>
      </w:r>
      <w:bookmarkEnd w:id="13"/>
    </w:p>
    <w:p w:rsidR="00D072A3" w:rsidRDefault="00A66335" w:rsidP="00D072A3">
      <w:r>
        <w:t>Pha trộn dịch vụ (</w:t>
      </w:r>
      <w:r w:rsidRPr="00A66335">
        <w:rPr>
          <w:i/>
        </w:rPr>
        <w:t>s</w:t>
      </w:r>
      <w:r w:rsidR="00365DC5" w:rsidRPr="00A66335">
        <w:rPr>
          <w:i/>
        </w:rPr>
        <w:t>ervice composition</w:t>
      </w:r>
      <w:r>
        <w:t>)</w:t>
      </w:r>
      <w:r w:rsidR="00365DC5" w:rsidRPr="00365DC5">
        <w:t xml:space="preserve"> </w:t>
      </w:r>
      <w:r>
        <w:t>nghĩa là tạo ra một dịch vụ lớn hơn bằng cách kết hợp nhiều dịch vụ nhỏ hơn lại với nhau</w:t>
      </w:r>
      <w:r w:rsidR="00365DC5" w:rsidRPr="00365DC5">
        <w:t xml:space="preserve">. </w:t>
      </w:r>
      <w:r>
        <w:t>Điều này tương tự như nguyên lý được sử dụng khi tạo ra một module phần mềm lớn hơn từ nhiều thành phần nhỏ.</w:t>
      </w:r>
    </w:p>
    <w:p w:rsidR="00365DC5" w:rsidRDefault="00365DC5" w:rsidP="00365DC5">
      <w:pPr>
        <w:keepNext/>
        <w:jc w:val="center"/>
      </w:pPr>
      <w:r>
        <w:rPr>
          <w:noProof/>
        </w:rPr>
        <w:drawing>
          <wp:inline distT="0" distB="0" distL="0" distR="0" wp14:anchorId="0B741720" wp14:editId="7FA7D8E6">
            <wp:extent cx="3580953" cy="2095238"/>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ion-1.png"/>
                    <pic:cNvPicPr/>
                  </pic:nvPicPr>
                  <pic:blipFill>
                    <a:blip r:embed="rId17">
                      <a:extLst>
                        <a:ext uri="{28A0092B-C50C-407E-A947-70E740481C1C}">
                          <a14:useLocalDpi xmlns:a14="http://schemas.microsoft.com/office/drawing/2010/main" val="0"/>
                        </a:ext>
                      </a:extLst>
                    </a:blip>
                    <a:stretch>
                      <a:fillRect/>
                    </a:stretch>
                  </pic:blipFill>
                  <pic:spPr>
                    <a:xfrm>
                      <a:off x="0" y="0"/>
                      <a:ext cx="3580953" cy="2095238"/>
                    </a:xfrm>
                    <a:prstGeom prst="rect">
                      <a:avLst/>
                    </a:prstGeom>
                  </pic:spPr>
                </pic:pic>
              </a:graphicData>
            </a:graphic>
          </wp:inline>
        </w:drawing>
      </w:r>
    </w:p>
    <w:p w:rsidR="00365DC5" w:rsidRDefault="00365DC5" w:rsidP="00365DC5">
      <w:pPr>
        <w:pStyle w:val="TableorFigure"/>
      </w:pPr>
      <w:r>
        <w:t xml:space="preserve">Hình </w:t>
      </w:r>
      <w:fldSimple w:instr=" SEQ Hình \* ARABIC ">
        <w:r w:rsidR="00DE7E86">
          <w:rPr>
            <w:noProof/>
          </w:rPr>
          <w:t>9</w:t>
        </w:r>
      </w:fldSimple>
      <w:r>
        <w:t xml:space="preserve">. </w:t>
      </w:r>
      <w:r w:rsidRPr="002153A5">
        <w:t xml:space="preserve">Service Composition </w:t>
      </w:r>
      <w:r w:rsidR="00A66335">
        <w:t>–</w:t>
      </w:r>
      <w:r w:rsidRPr="002153A5">
        <w:t xml:space="preserve"> </w:t>
      </w:r>
      <w:r w:rsidR="00A66335">
        <w:t>tạo ra một dịch vụ bằng cách kết hợp nhiều dịch vụ nhỏ hơn với nhau</w:t>
      </w:r>
    </w:p>
    <w:p w:rsidR="00D17050" w:rsidRDefault="00143E22" w:rsidP="00D17050">
      <w:pPr>
        <w:pStyle w:val="Heading2"/>
        <w:numPr>
          <w:ilvl w:val="0"/>
          <w:numId w:val="0"/>
        </w:numPr>
      </w:pPr>
      <w:bookmarkStart w:id="14" w:name="_Toc371067693"/>
      <w:r>
        <w:t>Hiệu năng của pha trộn dịch vụ</w:t>
      </w:r>
      <w:bookmarkEnd w:id="14"/>
    </w:p>
    <w:p w:rsidR="00365DC5" w:rsidRPr="00365DC5" w:rsidRDefault="00143E22" w:rsidP="009316C8">
      <w:r>
        <w:t xml:space="preserve">Trong khi pha trộn dịch vụ có vẻ khá </w:t>
      </w:r>
      <w:r w:rsidR="0052060D">
        <w:t xml:space="preserve">hay giống như lắp ráp đồ chơi thì chúng ta cần phải luôn nhớ rằng các dịch vụ nói chuyện với nhau thông qua mạng. Điều này có nghĩa là truyền thông giữa các dịch vụ sẽ chậm </w:t>
      </w:r>
      <w:r w:rsidR="0052060D">
        <w:lastRenderedPageBreak/>
        <w:t xml:space="preserve">hơn nhiều so với </w:t>
      </w:r>
      <w:r w:rsidR="009316C8">
        <w:t>truyền thông giữa các thành phần bên trong một ứng dụng. Chia nhỏ dịch vụ lớn thành quá nhiều dịch vụ nhỏ hơn có thể dẫn đến làm giảm hiệu năng, nhất là khi các dịch vụ truyền thông qua lại với nhau thông qua một ESB.</w:t>
      </w:r>
    </w:p>
    <w:p w:rsidR="00D072A3" w:rsidRDefault="00E57470" w:rsidP="00D17050">
      <w:pPr>
        <w:pStyle w:val="Heading1"/>
        <w:numPr>
          <w:ilvl w:val="0"/>
          <w:numId w:val="0"/>
        </w:numPr>
      </w:pPr>
      <w:bookmarkStart w:id="15" w:name="_Toc371067694"/>
      <w:r>
        <w:t>Sử dụng lại dịch vụ</w:t>
      </w:r>
      <w:bookmarkEnd w:id="15"/>
    </w:p>
    <w:p w:rsidR="00E57470" w:rsidRPr="00BF0A96" w:rsidRDefault="0034133F" w:rsidP="00642E7A">
      <w:pPr>
        <w:rPr>
          <w:color w:val="FF0000"/>
        </w:rPr>
      </w:pPr>
      <w:r>
        <w:t>Khả năng sử dụng lại một dịch vụ phụ thuộc rất nhiều vào thiết kế và mục đích của nó</w:t>
      </w:r>
      <w:r w:rsidR="00642E7A">
        <w:t>.</w:t>
      </w:r>
    </w:p>
    <w:p w:rsidR="00E57470" w:rsidRDefault="00BF0A96" w:rsidP="00BF0A96">
      <w:pPr>
        <w:tabs>
          <w:tab w:val="left" w:pos="1128"/>
        </w:tabs>
      </w:pPr>
      <w:r>
        <w:t>Giả sử có hai ứng dụng A và B đều cần thông tin về khách hàng. Ứng dụng A chỉ cần First Name và Last Name, nhưng ứng dụng B cần First Name, Last Name, Customer Number, Phone Number, Email Address… Các yêu cầu được tóm tắt lại dưới đây:</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Application A</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First Name</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Last Name</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Application B</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First Name</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Last Name</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Customer Number</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Phone Number</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Email Address</w:t>
      </w:r>
    </w:p>
    <w:p w:rsidR="00E57470" w:rsidRPr="00E57470" w:rsidRDefault="00E57470" w:rsidP="00E57470">
      <w:pPr>
        <w:shd w:val="clear" w:color="auto" w:fill="FFC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18"/>
          <w:szCs w:val="20"/>
        </w:rPr>
      </w:pPr>
      <w:r w:rsidRPr="00E57470">
        <w:rPr>
          <w:rFonts w:ascii="Courier New" w:eastAsia="Times New Roman" w:hAnsi="Courier New" w:cs="Courier New"/>
          <w:sz w:val="18"/>
          <w:szCs w:val="20"/>
        </w:rPr>
        <w:t xml:space="preserve"> - etc.</w:t>
      </w:r>
    </w:p>
    <w:p w:rsidR="00BF0A96" w:rsidRDefault="00BF0A96" w:rsidP="00E57470">
      <w:r>
        <w:t xml:space="preserve">Để phục vụ cả hai ứng dụng A và B, chúng ta có hai </w:t>
      </w:r>
      <w:r w:rsidR="008C1C1F">
        <w:t>lựa chọn</w:t>
      </w:r>
      <w:r>
        <w:t>:</w:t>
      </w:r>
    </w:p>
    <w:p w:rsidR="00995529" w:rsidRDefault="008C1C1F" w:rsidP="00E57470">
      <w:pPr>
        <w:pStyle w:val="ListParagraph"/>
        <w:numPr>
          <w:ilvl w:val="0"/>
          <w:numId w:val="9"/>
        </w:numPr>
      </w:pPr>
      <w:r>
        <w:t xml:space="preserve">Lựa chọn 1: </w:t>
      </w:r>
      <w:r w:rsidR="00995529">
        <w:t>Tạo một dịch vụ Customer lớn có khả năng trả về tất cả thông tin khách hàng;</w:t>
      </w:r>
    </w:p>
    <w:p w:rsidR="00E57470" w:rsidRDefault="008C1C1F" w:rsidP="00995529">
      <w:pPr>
        <w:pStyle w:val="ListParagraph"/>
        <w:numPr>
          <w:ilvl w:val="0"/>
          <w:numId w:val="9"/>
        </w:numPr>
      </w:pPr>
      <w:r>
        <w:t xml:space="preserve">Lựa chọn 2: </w:t>
      </w:r>
      <w:r w:rsidR="00995529">
        <w:t>Tạo hai dịch vụ Customer</w:t>
      </w:r>
      <w:r w:rsidR="00F21F3B">
        <w:t>:</w:t>
      </w:r>
      <w:r w:rsidR="00995529">
        <w:t xml:space="preserve"> một trả về tất cả thông tin khách hàng, một chỉ trả về First Name và Last Name.</w:t>
      </w:r>
    </w:p>
    <w:p w:rsidR="00E57470" w:rsidRDefault="00F21F3B" w:rsidP="00642E7A">
      <w:r>
        <w:t xml:space="preserve">Ở góc độ khả năng sử dụng lại dịch vụ thì đương nhiên </w:t>
      </w:r>
      <w:r w:rsidR="008C1C1F">
        <w:t>sẽ tốt hơn nếu chỉ phát triển và bảo trì một dịch vụ Customer. Dịch vụ này có thể được dùng lại ở cả ứng dụng A và B. Tuy nhiên, ở góc độ hiệu năng thì một dịch vụ lớn như vậy</w:t>
      </w:r>
      <w:r w:rsidR="00642E7A">
        <w:t xml:space="preserve"> sẽ đưa ra quá nhiều thông tin thừa khi nói chuyện với ứng dụng A vốn chỉ cần First Name và Last Name, tức là hiệu năng bị giảm đi.</w:t>
      </w:r>
    </w:p>
    <w:p w:rsidR="00E57470" w:rsidRDefault="00642E7A" w:rsidP="00642E7A">
      <w:pPr>
        <w:tabs>
          <w:tab w:val="left" w:pos="8694"/>
          <w:tab w:val="left" w:pos="8828"/>
        </w:tabs>
      </w:pPr>
      <w:r>
        <w:tab/>
      </w:r>
    </w:p>
    <w:p w:rsidR="00C55272" w:rsidRDefault="00C55272" w:rsidP="00C55272">
      <w:pPr>
        <w:keepNext/>
        <w:tabs>
          <w:tab w:val="left" w:pos="8828"/>
        </w:tabs>
        <w:jc w:val="center"/>
      </w:pPr>
      <w:r>
        <w:rPr>
          <w:noProof/>
        </w:rPr>
        <w:lastRenderedPageBreak/>
        <w:drawing>
          <wp:inline distT="0" distB="0" distL="0" distR="0" wp14:anchorId="79909C25" wp14:editId="3BC33AF1">
            <wp:extent cx="4933334" cy="3609524"/>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use-1.png"/>
                    <pic:cNvPicPr/>
                  </pic:nvPicPr>
                  <pic:blipFill>
                    <a:blip r:embed="rId18">
                      <a:extLst>
                        <a:ext uri="{28A0092B-C50C-407E-A947-70E740481C1C}">
                          <a14:useLocalDpi xmlns:a14="http://schemas.microsoft.com/office/drawing/2010/main" val="0"/>
                        </a:ext>
                      </a:extLst>
                    </a:blip>
                    <a:stretch>
                      <a:fillRect/>
                    </a:stretch>
                  </pic:blipFill>
                  <pic:spPr>
                    <a:xfrm>
                      <a:off x="0" y="0"/>
                      <a:ext cx="4933334" cy="3609524"/>
                    </a:xfrm>
                    <a:prstGeom prst="rect">
                      <a:avLst/>
                    </a:prstGeom>
                  </pic:spPr>
                </pic:pic>
              </a:graphicData>
            </a:graphic>
          </wp:inline>
        </w:drawing>
      </w:r>
    </w:p>
    <w:p w:rsidR="00D17050" w:rsidRDefault="00C55272" w:rsidP="00642E7A">
      <w:pPr>
        <w:pStyle w:val="TableorFigure"/>
      </w:pPr>
      <w:r>
        <w:t xml:space="preserve">Hình </w:t>
      </w:r>
      <w:fldSimple w:instr=" SEQ Hình \* ARABIC ">
        <w:r w:rsidR="00DE7E86">
          <w:rPr>
            <w:noProof/>
          </w:rPr>
          <w:t>10</w:t>
        </w:r>
      </w:fldSimple>
      <w:r>
        <w:t xml:space="preserve">. </w:t>
      </w:r>
      <w:r w:rsidR="00642E7A">
        <w:t>Sử dụng một dịch vụ lớn và chấp nhận dư thừa thông tin hay tạo ra nhiều dịch vụ con được “may đo” cho từng yêu cầu ứng dụng cụ thể</w:t>
      </w:r>
      <w:r w:rsidRPr="00B222F9">
        <w:t>?</w:t>
      </w:r>
    </w:p>
    <w:p w:rsidR="00D17050" w:rsidRDefault="009D2548" w:rsidP="004C1DFC">
      <w:pPr>
        <w:pStyle w:val="Heading1"/>
        <w:numPr>
          <w:ilvl w:val="0"/>
          <w:numId w:val="0"/>
        </w:numPr>
      </w:pPr>
      <w:bookmarkStart w:id="16" w:name="_Toc371067695"/>
      <w:r>
        <w:t>Giao dịch dịch vụ</w:t>
      </w:r>
      <w:bookmarkEnd w:id="16"/>
    </w:p>
    <w:p w:rsidR="00451732" w:rsidRDefault="009D2548" w:rsidP="002E1109">
      <w:r>
        <w:t xml:space="preserve">Vào một lúc nào đó, dịch vụ </w:t>
      </w:r>
      <w:r w:rsidR="00D0032F">
        <w:t xml:space="preserve">có thể </w:t>
      </w:r>
      <w:r>
        <w:t>sẽ cần phải tham gia vào giao dịch</w:t>
      </w:r>
      <w:r w:rsidR="006416AB">
        <w:t xml:space="preserve"> (</w:t>
      </w:r>
      <w:r w:rsidR="006416AB" w:rsidRPr="006416AB">
        <w:rPr>
          <w:i/>
        </w:rPr>
        <w:t>transaction</w:t>
      </w:r>
      <w:r w:rsidR="006416AB">
        <w:t>)</w:t>
      </w:r>
      <w:r>
        <w:t>.</w:t>
      </w:r>
      <w:r w:rsidR="006416AB">
        <w:t xml:space="preserve"> Điều </w:t>
      </w:r>
      <w:r w:rsidR="008A1A6A">
        <w:t xml:space="preserve">này </w:t>
      </w:r>
      <w:r w:rsidR="00D0032F">
        <w:t>đ</w:t>
      </w:r>
      <w:r w:rsidR="008A1A6A">
        <w:t>ảm bả</w:t>
      </w:r>
      <w:r w:rsidR="00AE3395">
        <w:t>o một</w:t>
      </w:r>
      <w:r w:rsidR="002E1109">
        <w:t xml:space="preserve"> tác vụ liên quan đến nhiều dịch vụ được thực hiện đúng hoặc bị ngừng hoàn toàn trong trường hợp một trong các dịch vụ đó bị lỗi.</w:t>
      </w:r>
    </w:p>
    <w:p w:rsidR="00451732" w:rsidRDefault="002E1109" w:rsidP="00451732">
      <w:r>
        <w:t>Chúng ta hãy xem xét một ví dụ. Một ứng dụng ngân hàng cần chuyển tiền từ một tài khoản này sang tài khoản khác. Hiện tại</w:t>
      </w:r>
      <w:r w:rsidR="003F6EEE">
        <w:t>,</w:t>
      </w:r>
      <w:r>
        <w:t xml:space="preserve"> hệ thống ngân hàng có hai dịch vụ</w:t>
      </w:r>
      <w:r w:rsidR="00451732">
        <w:t>:</w:t>
      </w:r>
    </w:p>
    <w:p w:rsidR="00451732" w:rsidRDefault="002E1109" w:rsidP="00451732">
      <w:pPr>
        <w:pStyle w:val="ListParagraph"/>
        <w:numPr>
          <w:ilvl w:val="0"/>
          <w:numId w:val="10"/>
        </w:numPr>
      </w:pPr>
      <w:r>
        <w:t xml:space="preserve">Dịch vụ nạp tiền – </w:t>
      </w:r>
      <w:r w:rsidR="00451732">
        <w:t>Deposit Service</w:t>
      </w:r>
      <w:r>
        <w:t>;</w:t>
      </w:r>
    </w:p>
    <w:p w:rsidR="00451732" w:rsidRDefault="002E1109" w:rsidP="00451732">
      <w:pPr>
        <w:pStyle w:val="ListParagraph"/>
        <w:numPr>
          <w:ilvl w:val="0"/>
          <w:numId w:val="10"/>
        </w:numPr>
      </w:pPr>
      <w:r>
        <w:t xml:space="preserve">Dịch vụ rút tiền – </w:t>
      </w:r>
      <w:r w:rsidR="00451732">
        <w:t>Withdrawal Service</w:t>
      </w:r>
      <w:r>
        <w:t>.</w:t>
      </w:r>
    </w:p>
    <w:p w:rsidR="00975469" w:rsidRDefault="00975469" w:rsidP="00975469">
      <w:pPr>
        <w:keepNext/>
        <w:jc w:val="center"/>
      </w:pPr>
      <w:r>
        <w:rPr>
          <w:noProof/>
        </w:rPr>
        <w:drawing>
          <wp:inline distT="0" distB="0" distL="0" distR="0" wp14:anchorId="19AE5089" wp14:editId="4F54682B">
            <wp:extent cx="3371429" cy="2438095"/>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1.png"/>
                    <pic:cNvPicPr/>
                  </pic:nvPicPr>
                  <pic:blipFill>
                    <a:blip r:embed="rId19">
                      <a:extLst>
                        <a:ext uri="{28A0092B-C50C-407E-A947-70E740481C1C}">
                          <a14:useLocalDpi xmlns:a14="http://schemas.microsoft.com/office/drawing/2010/main" val="0"/>
                        </a:ext>
                      </a:extLst>
                    </a:blip>
                    <a:stretch>
                      <a:fillRect/>
                    </a:stretch>
                  </pic:blipFill>
                  <pic:spPr>
                    <a:xfrm>
                      <a:off x="0" y="0"/>
                      <a:ext cx="3371429" cy="2438095"/>
                    </a:xfrm>
                    <a:prstGeom prst="rect">
                      <a:avLst/>
                    </a:prstGeom>
                  </pic:spPr>
                </pic:pic>
              </a:graphicData>
            </a:graphic>
          </wp:inline>
        </w:drawing>
      </w:r>
    </w:p>
    <w:p w:rsidR="00975469" w:rsidRDefault="00975469" w:rsidP="00975469">
      <w:pPr>
        <w:pStyle w:val="TableorFigure"/>
      </w:pPr>
      <w:r>
        <w:t xml:space="preserve">Hình </w:t>
      </w:r>
      <w:fldSimple w:instr=" SEQ Hình \* ARABIC ">
        <w:r w:rsidR="00DE7E86">
          <w:rPr>
            <w:noProof/>
          </w:rPr>
          <w:t>11</w:t>
        </w:r>
      </w:fldSimple>
      <w:r>
        <w:t xml:space="preserve">. </w:t>
      </w:r>
      <w:r w:rsidR="00814F4D">
        <w:t>Một ứng dụng ngân hàng đơn giản với 2 dịch vụ</w:t>
      </w:r>
    </w:p>
    <w:p w:rsidR="00ED2719" w:rsidRDefault="00552316" w:rsidP="00ED2719">
      <w:r>
        <w:lastRenderedPageBreak/>
        <w:t>Để</w:t>
      </w:r>
      <w:r w:rsidR="00D95F6F">
        <w:t xml:space="preserve"> chuyển tiền</w:t>
      </w:r>
      <w:r>
        <w:t xml:space="preserve"> từ một tài khoản này sang tài</w:t>
      </w:r>
      <w:r w:rsidR="00F67CB3">
        <w:t xml:space="preserve"> khoản</w:t>
      </w:r>
      <w:r>
        <w:t xml:space="preserve"> khác, ứng dụng ngân hàng </w:t>
      </w:r>
      <w:r w:rsidR="008F104B">
        <w:t>cần gọi cả hai dịch vụ rút tiền và nạp tiền.</w:t>
      </w:r>
      <w:r w:rsidR="008067E8">
        <w:t xml:space="preserve"> Ví dụ, rút 1000$ từ tài khoản A và sau đó nạp 1000$ vào tài khoản B.</w:t>
      </w:r>
    </w:p>
    <w:p w:rsidR="00ED2719" w:rsidRDefault="00B16A4C" w:rsidP="00ED2719">
      <w:r>
        <w:t xml:space="preserve">Nếu vì một lý do nào đó mà một trong hai cuộc gọi dịch vụ không thực hiện được thì thông tin của ngân hàng rơi vào tình trạng không đồng bộ. Nếu lệnh rút tiền được thực hiện trước và lệnh nạp tiền không thực hiện được thì 1000$ được rút ra mà không được nạp vào đâu cả: 1000$ </w:t>
      </w:r>
      <w:r w:rsidR="00DE691E">
        <w:t>tự</w:t>
      </w:r>
      <w:r>
        <w:t xml:space="preserve"> biến mất trong hệ thống</w:t>
      </w:r>
      <w:r w:rsidR="00A56F7D">
        <w:t>.</w:t>
      </w:r>
      <w:r w:rsidR="00DE691E">
        <w:t xml:space="preserve"> Nếu lệnh nạp tiền được thực hiện trước và lệnh rút tiền không thực hiện được thì 1000$ được nạp mà không được rút ra từ bất cứ tài khoản nào: 1000$ từ trên trời rơi xuống.</w:t>
      </w:r>
    </w:p>
    <w:p w:rsidR="00ED2719" w:rsidRDefault="00DE691E" w:rsidP="00ED2719">
      <w:r>
        <w:t>Giải pháp cho vấn đề này là các thao tác rút tiền và nạp tiền phải được thực hiện đồng thời như một “hành động nguyên tử” (</w:t>
      </w:r>
      <w:r w:rsidRPr="00DE691E">
        <w:rPr>
          <w:i/>
        </w:rPr>
        <w:t>atomic action</w:t>
      </w:r>
      <w:r>
        <w:t>), nghĩa là hành động không thể chia nhỏ ra</w:t>
      </w:r>
      <w:r w:rsidR="00BA39FA">
        <w:t xml:space="preserve"> và được </w:t>
      </w:r>
      <w:r>
        <w:t>thực hiện hết</w:t>
      </w:r>
      <w:r w:rsidR="00BA39FA">
        <w:t xml:space="preserve"> </w:t>
      </w:r>
      <w:r>
        <w:t>hoặ</w:t>
      </w:r>
      <w:r w:rsidR="00BA39FA">
        <w:t xml:space="preserve">c </w:t>
      </w:r>
      <w:r>
        <w:t>không thực hiện gì cả. Đây</w:t>
      </w:r>
      <w:r w:rsidR="00D97381">
        <w:t xml:space="preserve"> chính</w:t>
      </w:r>
      <w:r>
        <w:t xml:space="preserve"> là </w:t>
      </w:r>
      <w:r w:rsidR="004D0639">
        <w:t>ý nghĩa của một giao dịch.</w:t>
      </w:r>
    </w:p>
    <w:p w:rsidR="00ED2719" w:rsidRDefault="001C7279" w:rsidP="001C7279">
      <w:pPr>
        <w:pStyle w:val="Heading2"/>
        <w:numPr>
          <w:ilvl w:val="0"/>
          <w:numId w:val="0"/>
        </w:numPr>
      </w:pPr>
      <w:bookmarkStart w:id="17" w:name="_Toc371067696"/>
      <w:r>
        <w:t>Giao dịch với vai trò là hành động nguyên tử</w:t>
      </w:r>
      <w:bookmarkEnd w:id="17"/>
    </w:p>
    <w:p w:rsidR="00ED2719" w:rsidRDefault="001C7279" w:rsidP="00ED2719">
      <w:r>
        <w:t xml:space="preserve">Một giao dịch nhóm một hoặc nhiều hành động lại với nhau và đảm bảo chúng được thực hiện như thể một hành động duy nhất. Nếu một trong các hành động không thực hiện được thì tất cả các hành động còn lại đều không được thực hiện. Chỉ khi tất cả các hành động được thực hiện thành công thì kết quả mới được “committed” </w:t>
      </w:r>
      <w:r w:rsidR="002A0FF7">
        <w:t xml:space="preserve">(lưu trữ dài hạn) </w:t>
      </w:r>
      <w:r>
        <w:t>vào hệ thống.</w:t>
      </w:r>
    </w:p>
    <w:p w:rsidR="00975469" w:rsidRDefault="00E92B29" w:rsidP="00ED2719">
      <w:r>
        <w:t>Hình dưới đây mô tả cách dịch vụ rút tiền và nạp tiền được nhóm lại vào cùng một giao dịch</w:t>
      </w:r>
      <w:r w:rsidR="00ED2719">
        <w:t>:</w:t>
      </w:r>
    </w:p>
    <w:p w:rsidR="00ED2719" w:rsidRDefault="00ED2719" w:rsidP="00ED2719">
      <w:pPr>
        <w:keepNext/>
        <w:jc w:val="center"/>
      </w:pPr>
      <w:r>
        <w:rPr>
          <w:noProof/>
        </w:rPr>
        <w:drawing>
          <wp:inline distT="0" distB="0" distL="0" distR="0" wp14:anchorId="71D21316" wp14:editId="2333270F">
            <wp:extent cx="3447619" cy="2466667"/>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2.png"/>
                    <pic:cNvPicPr/>
                  </pic:nvPicPr>
                  <pic:blipFill>
                    <a:blip r:embed="rId20">
                      <a:extLst>
                        <a:ext uri="{28A0092B-C50C-407E-A947-70E740481C1C}">
                          <a14:useLocalDpi xmlns:a14="http://schemas.microsoft.com/office/drawing/2010/main" val="0"/>
                        </a:ext>
                      </a:extLst>
                    </a:blip>
                    <a:stretch>
                      <a:fillRect/>
                    </a:stretch>
                  </pic:blipFill>
                  <pic:spPr>
                    <a:xfrm>
                      <a:off x="0" y="0"/>
                      <a:ext cx="3447619" cy="2466667"/>
                    </a:xfrm>
                    <a:prstGeom prst="rect">
                      <a:avLst/>
                    </a:prstGeom>
                  </pic:spPr>
                </pic:pic>
              </a:graphicData>
            </a:graphic>
          </wp:inline>
        </w:drawing>
      </w:r>
    </w:p>
    <w:p w:rsidR="00ED2719" w:rsidRDefault="00ED2719" w:rsidP="00ED2719">
      <w:pPr>
        <w:pStyle w:val="TableorFigure"/>
      </w:pPr>
      <w:r>
        <w:t xml:space="preserve">Hình </w:t>
      </w:r>
      <w:fldSimple w:instr=" SEQ Hình \* ARABIC ">
        <w:r w:rsidR="00DE7E86">
          <w:rPr>
            <w:noProof/>
          </w:rPr>
          <w:t>12</w:t>
        </w:r>
      </w:fldSimple>
      <w:r>
        <w:t xml:space="preserve">. </w:t>
      </w:r>
      <w:r w:rsidR="00CF2F48">
        <w:t>H</w:t>
      </w:r>
      <w:r w:rsidR="00992629">
        <w:t>ai service được nhóm vào cùng một transaction</w:t>
      </w:r>
    </w:p>
    <w:p w:rsidR="0082565F" w:rsidRDefault="00D53B5A" w:rsidP="0082565F">
      <w:pPr>
        <w:pStyle w:val="Heading2"/>
        <w:numPr>
          <w:ilvl w:val="0"/>
          <w:numId w:val="0"/>
        </w:numPr>
      </w:pPr>
      <w:bookmarkStart w:id="18" w:name="_Toc371067697"/>
      <w:r>
        <w:t xml:space="preserve">Giao dịch với hai </w:t>
      </w:r>
      <w:r w:rsidR="001975AC">
        <w:t>giai đoạn</w:t>
      </w:r>
      <w:r>
        <w:t xml:space="preserve"> commit</w:t>
      </w:r>
      <w:bookmarkEnd w:id="18"/>
    </w:p>
    <w:p w:rsidR="0082565F" w:rsidRDefault="00D53B5A" w:rsidP="0082565F">
      <w:r>
        <w:t xml:space="preserve">Các dịch vụ cùng tham gia vào một giao dịch cần phải </w:t>
      </w:r>
      <w:r w:rsidR="001975AC">
        <w:t>được phối hợp để đảm bảo hoặc là tất cả hoặc là không có dịch vụ nào commit bên trong giao dịch đó. Một cách làm thường gặp là sử dụng giao thức “Two Phase Commit”. Giao thức này bao gồm 3 bước</w:t>
      </w:r>
      <w:r w:rsidR="0082565F">
        <w:t>:</w:t>
      </w:r>
    </w:p>
    <w:p w:rsidR="0082565F" w:rsidRDefault="001975AC" w:rsidP="0082565F">
      <w:pPr>
        <w:pStyle w:val="ListParagraph"/>
        <w:numPr>
          <w:ilvl w:val="0"/>
          <w:numId w:val="12"/>
        </w:numPr>
      </w:pPr>
      <w:r>
        <w:t xml:space="preserve">Bắt đầu giao dịch – </w:t>
      </w:r>
      <w:r w:rsidR="0082565F">
        <w:t>Begin Transaction</w:t>
      </w:r>
      <w:r>
        <w:t>;</w:t>
      </w:r>
    </w:p>
    <w:p w:rsidR="0082565F" w:rsidRDefault="001975AC" w:rsidP="0082565F">
      <w:pPr>
        <w:pStyle w:val="ListParagraph"/>
        <w:numPr>
          <w:ilvl w:val="0"/>
          <w:numId w:val="12"/>
        </w:numPr>
      </w:pPr>
      <w:r>
        <w:t>Giai đoạn chuẩn bị – Prepare Phase;</w:t>
      </w:r>
    </w:p>
    <w:p w:rsidR="0082565F" w:rsidRDefault="001975AC" w:rsidP="0082565F">
      <w:pPr>
        <w:pStyle w:val="ListParagraph"/>
        <w:numPr>
          <w:ilvl w:val="0"/>
          <w:numId w:val="12"/>
        </w:numPr>
      </w:pPr>
      <w:r>
        <w:t xml:space="preserve">Giai đoạn commit – </w:t>
      </w:r>
      <w:r w:rsidR="0082565F">
        <w:t>Commit Phase</w:t>
      </w:r>
      <w:r>
        <w:t>.</w:t>
      </w:r>
    </w:p>
    <w:p w:rsidR="0082565F" w:rsidRDefault="001975AC" w:rsidP="0082565F">
      <w:r>
        <w:t>Đầu tiên, tất cả các dịch vụ được mời tham gia vào một giao dịch. Từ thời điểm đó trở đi, tất cả mọi hành động của từng dịch vụ trong giao dịch này phải được thực hiện như là một hành động nguyên tử.</w:t>
      </w:r>
      <w:r w:rsidR="004F31A5">
        <w:t xml:space="preserve"> Các hành </w:t>
      </w:r>
      <w:r w:rsidR="004F31A5">
        <w:lastRenderedPageBreak/>
        <w:t>động không đượ</w:t>
      </w:r>
      <w:r w:rsidR="00556E45">
        <w:t xml:space="preserve">c commit </w:t>
      </w:r>
      <w:r w:rsidR="004F31A5">
        <w:t xml:space="preserve">đến hệ thống chính ngay mà được giữ bên trong dịch vụ </w:t>
      </w:r>
      <w:r w:rsidR="00556E45">
        <w:t xml:space="preserve">đang </w:t>
      </w:r>
      <w:r w:rsidR="004F31A5">
        <w:t xml:space="preserve">tham gia vào giao dịch cho đến khi </w:t>
      </w:r>
      <w:r w:rsidR="00556E45">
        <w:t>dịch vụ đó được lệnh commit các hành động đó.</w:t>
      </w:r>
    </w:p>
    <w:p w:rsidR="0082565F" w:rsidRDefault="00EC40AD" w:rsidP="0082565F">
      <w:r>
        <w:t>M</w:t>
      </w:r>
      <w:r w:rsidR="00556E45">
        <w:t xml:space="preserve">ột khi tất cả mọi hành động đều đã được các dịch vụ tham gia giao dịch thực hiện thành công thì các dịch vụ được lệnh chuyển sang giai đoạn chuẩn bị (hay Prepare Phase). Khi một dịch vụ đã vào giai đoạn chuẩn bị, </w:t>
      </w:r>
      <w:r w:rsidR="005F6537">
        <w:t>nó cần phải đảm bảo rằng tất cả các hành động bên trong giao dịch đã sẵn sàng để được commit. Nếu dịch vụ phát sinh lỗi sau khi đã chuyển sang giai đoạn chuẩn bị, nó sẽ phải</w:t>
      </w:r>
      <w:r w:rsidR="00F13BFC">
        <w:t xml:space="preserve"> có khả năng commit các hành động khi sửa được lỗi và hoạt động lại. Nói cách khác, những hành động được thực hiện bên trong một giao dịch phải có khả năng phục hồi ngay cả khi một dịch vụ bị treo hay khởi động lại. Điều này thường được thực hiện bằng cách viết một transaction log vào ổ cứng.</w:t>
      </w:r>
    </w:p>
    <w:p w:rsidR="0082565F" w:rsidRDefault="005768C0" w:rsidP="00762F47">
      <w:r>
        <w:t>Nếu một trong những dịch vụ không thể chuyển sang giai đoạn chuẩn bị thì tất cả các dịch vụ còn lại được lệnh rollback lại giao dịch.</w:t>
      </w:r>
      <w:r w:rsidR="00EC40AD">
        <w:t xml:space="preserve"> </w:t>
      </w:r>
      <w:r w:rsidR="00762F47">
        <w:t>Nếu tất cả các dịch vụ đều chuyển được sang giai đoạn chuẩn bị thì chúng sẽ được lệnh commit các hành động. Các hành động đã được commit sẽ thể hiện trên hệ thống.</w:t>
      </w:r>
    </w:p>
    <w:p w:rsidR="0082565F" w:rsidRDefault="00EC40AD" w:rsidP="00387443">
      <w:pPr>
        <w:pStyle w:val="Heading3"/>
        <w:numPr>
          <w:ilvl w:val="0"/>
          <w:numId w:val="0"/>
        </w:numPr>
        <w:ind w:left="720" w:hanging="720"/>
      </w:pPr>
      <w:bookmarkStart w:id="19" w:name="_Toc371067698"/>
      <w:r>
        <w:t xml:space="preserve">Một điểm yếu của </w:t>
      </w:r>
      <w:r w:rsidR="007005DB">
        <w:t xml:space="preserve">cách </w:t>
      </w:r>
      <w:r>
        <w:t>commit</w:t>
      </w:r>
      <w:r w:rsidR="007005DB">
        <w:t xml:space="preserve"> theo hai bước</w:t>
      </w:r>
      <w:bookmarkEnd w:id="19"/>
    </w:p>
    <w:p w:rsidR="0082565F" w:rsidRDefault="00762F47" w:rsidP="007005DB">
      <w:r>
        <w:t xml:space="preserve">Giao thức hai bước commit không phải luôn đảm bảo 100%. Hãy tưởng tượng </w:t>
      </w:r>
      <w:r w:rsidR="008A417F">
        <w:t xml:space="preserve">có </w:t>
      </w:r>
      <w:r>
        <w:t>một dịch vụ bị treo sau khi đi vào giai đoạn chuẩn bị</w:t>
      </w:r>
      <w:r w:rsidR="008A417F">
        <w:t xml:space="preserve"> và tất cả các dịch vụ đang được yêu cầu commit. Thông thường dịch vụ bị treo sẽ commit hành động của nó khi hoạt động trở lại. Nhưng nếu dịch vụ đó không </w:t>
      </w:r>
      <w:r w:rsidR="007005DB">
        <w:t>bao giờ trở lại thì sao? Hành động của nó không bao giờ được commit. Vậy thì trạng thái của hệ thống sẽ như thế nào?</w:t>
      </w:r>
    </w:p>
    <w:p w:rsidR="00975469" w:rsidRDefault="007005DB" w:rsidP="0082565F">
      <w:r>
        <w:t>Hình vẽ dưới đây mô tả một giao dịch với hai bước commit trong đó dịch vụ cuối cùng bị lỗi không thể commit được</w:t>
      </w:r>
      <w:r w:rsidR="0082565F">
        <w:t>:</w:t>
      </w:r>
    </w:p>
    <w:p w:rsidR="00CA1D5E" w:rsidRDefault="00CA1D5E" w:rsidP="00CA1D5E">
      <w:pPr>
        <w:keepNext/>
        <w:jc w:val="center"/>
      </w:pPr>
      <w:r>
        <w:rPr>
          <w:noProof/>
        </w:rPr>
        <w:drawing>
          <wp:inline distT="0" distB="0" distL="0" distR="0" wp14:anchorId="36ADE080" wp14:editId="478A6EDC">
            <wp:extent cx="4200000" cy="2371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3.png"/>
                    <pic:cNvPicPr/>
                  </pic:nvPicPr>
                  <pic:blipFill>
                    <a:blip r:embed="rId21">
                      <a:extLst>
                        <a:ext uri="{28A0092B-C50C-407E-A947-70E740481C1C}">
                          <a14:useLocalDpi xmlns:a14="http://schemas.microsoft.com/office/drawing/2010/main" val="0"/>
                        </a:ext>
                      </a:extLst>
                    </a:blip>
                    <a:stretch>
                      <a:fillRect/>
                    </a:stretch>
                  </pic:blipFill>
                  <pic:spPr>
                    <a:xfrm>
                      <a:off x="0" y="0"/>
                      <a:ext cx="4200000" cy="2371429"/>
                    </a:xfrm>
                    <a:prstGeom prst="rect">
                      <a:avLst/>
                    </a:prstGeom>
                  </pic:spPr>
                </pic:pic>
              </a:graphicData>
            </a:graphic>
          </wp:inline>
        </w:drawing>
      </w:r>
    </w:p>
    <w:p w:rsidR="00CA1D5E" w:rsidRPr="00975469" w:rsidRDefault="00CA1D5E" w:rsidP="00CA1D5E">
      <w:pPr>
        <w:pStyle w:val="TableorFigure"/>
      </w:pPr>
      <w:r>
        <w:t xml:space="preserve">Hình </w:t>
      </w:r>
      <w:fldSimple w:instr=" SEQ Hình \* ARABIC ">
        <w:r w:rsidR="00DE7E86">
          <w:rPr>
            <w:noProof/>
          </w:rPr>
          <w:t>13</w:t>
        </w:r>
      </w:fldSimple>
      <w:r>
        <w:t xml:space="preserve">. </w:t>
      </w:r>
      <w:r w:rsidRPr="005A6D2D">
        <w:t>Service Transactions - A two p</w:t>
      </w:r>
      <w:r>
        <w:t>hase commit transaction failing</w:t>
      </w:r>
    </w:p>
    <w:p w:rsidR="004C1DFC" w:rsidRDefault="00454E12" w:rsidP="00E23472">
      <w:pPr>
        <w:pStyle w:val="Heading2"/>
        <w:numPr>
          <w:ilvl w:val="0"/>
          <w:numId w:val="0"/>
        </w:numPr>
      </w:pPr>
      <w:bookmarkStart w:id="20" w:name="_Toc371067699"/>
      <w:r>
        <w:t>Sắp xếp</w:t>
      </w:r>
      <w:r w:rsidR="004035B4">
        <w:t xml:space="preserve"> các giao dịch</w:t>
      </w:r>
      <w:bookmarkEnd w:id="20"/>
    </w:p>
    <w:p w:rsidR="00E23472" w:rsidRDefault="004035B4" w:rsidP="004035B4">
      <w:r>
        <w:t xml:space="preserve">Khi nhiều dịch vụ cùng muốn tham gia vào một giao dịch thì sẽ cần một đối tượng để </w:t>
      </w:r>
      <w:r w:rsidR="00454E12">
        <w:t>sắp xếp</w:t>
      </w:r>
      <w:r>
        <w:t xml:space="preserve"> giao dịch. Nói cách khác, cần phải có ai đó nói khi nào thì giao dịch bắt đầu và khi nào chuyển sang giai đoạn chuẩn bị hay giai đoạn commit. Đối tượng </w:t>
      </w:r>
      <w:r w:rsidR="00454E12">
        <w:t>sắp xếp</w:t>
      </w:r>
      <w:r>
        <w:t xml:space="preserve"> giao dị</w:t>
      </w:r>
      <w:r w:rsidR="00454E12">
        <w:t>ch (</w:t>
      </w:r>
      <w:r w:rsidR="00454E12" w:rsidRPr="00454E12">
        <w:rPr>
          <w:i/>
        </w:rPr>
        <w:t>transaction coordinator</w:t>
      </w:r>
      <w:r w:rsidR="00454E12">
        <w:t>)</w:t>
      </w:r>
      <w:r>
        <w:t xml:space="preserve"> có thể là:</w:t>
      </w:r>
    </w:p>
    <w:p w:rsidR="00E23472" w:rsidRDefault="00454E12" w:rsidP="00E23472">
      <w:pPr>
        <w:pStyle w:val="ListParagraph"/>
        <w:numPr>
          <w:ilvl w:val="0"/>
          <w:numId w:val="13"/>
        </w:numPr>
      </w:pPr>
      <w:r>
        <w:t>Ứng dụng;</w:t>
      </w:r>
    </w:p>
    <w:p w:rsidR="00E23472" w:rsidRDefault="00454E12" w:rsidP="00E23472">
      <w:pPr>
        <w:pStyle w:val="ListParagraph"/>
        <w:numPr>
          <w:ilvl w:val="0"/>
          <w:numId w:val="13"/>
        </w:numPr>
      </w:pPr>
      <w:r>
        <w:t>Một ESB;</w:t>
      </w:r>
    </w:p>
    <w:p w:rsidR="00E23472" w:rsidRDefault="00454E12" w:rsidP="00E23472">
      <w:pPr>
        <w:pStyle w:val="ListParagraph"/>
        <w:numPr>
          <w:ilvl w:val="0"/>
          <w:numId w:val="13"/>
        </w:numPr>
      </w:pPr>
      <w:r>
        <w:t>Một dịch vụ quản lý giao dịch riêng.</w:t>
      </w:r>
    </w:p>
    <w:p w:rsidR="00E23472" w:rsidRDefault="00454E12" w:rsidP="00E23472">
      <w:pPr>
        <w:pStyle w:val="Heading2"/>
        <w:numPr>
          <w:ilvl w:val="0"/>
          <w:numId w:val="0"/>
        </w:numPr>
      </w:pPr>
      <w:bookmarkStart w:id="21" w:name="_Toc371067700"/>
      <w:r>
        <w:lastRenderedPageBreak/>
        <w:t>Một dịch vụ cho một giao dịch</w:t>
      </w:r>
      <w:bookmarkEnd w:id="21"/>
    </w:p>
    <w:p w:rsidR="00D072A3" w:rsidRDefault="00246D67" w:rsidP="00D072A3">
      <w:r>
        <w:t>Một cách làm đơn giản hóa quá trình quản lý giao dịch trong một kiến trúc SOA là thiết kết các dịch vụ sao cho mỗi giao dịch được chứa bên trong một dịch vụ duy nhất. Chẳng hạn như trong ví dụ đầu tiên ở phía trên thì tiền được chuyển sẽ được thực hiện như một dịch vụ riêng thay vì một giao dịch bao gồm hai dịch vụ.</w:t>
      </w:r>
    </w:p>
    <w:p w:rsidR="00D23EBF" w:rsidRDefault="00D23EBF" w:rsidP="00D23EBF">
      <w:pPr>
        <w:keepNext/>
        <w:jc w:val="center"/>
      </w:pPr>
      <w:r>
        <w:rPr>
          <w:noProof/>
        </w:rPr>
        <w:drawing>
          <wp:inline distT="0" distB="0" distL="0" distR="0" wp14:anchorId="4C8D7E06" wp14:editId="6B28978D">
            <wp:extent cx="3809524" cy="2209524"/>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4.png"/>
                    <pic:cNvPicPr/>
                  </pic:nvPicPr>
                  <pic:blipFill>
                    <a:blip r:embed="rId22">
                      <a:extLst>
                        <a:ext uri="{28A0092B-C50C-407E-A947-70E740481C1C}">
                          <a14:useLocalDpi xmlns:a14="http://schemas.microsoft.com/office/drawing/2010/main" val="0"/>
                        </a:ext>
                      </a:extLst>
                    </a:blip>
                    <a:stretch>
                      <a:fillRect/>
                    </a:stretch>
                  </pic:blipFill>
                  <pic:spPr>
                    <a:xfrm>
                      <a:off x="0" y="0"/>
                      <a:ext cx="3809524" cy="2209524"/>
                    </a:xfrm>
                    <a:prstGeom prst="rect">
                      <a:avLst/>
                    </a:prstGeom>
                  </pic:spPr>
                </pic:pic>
              </a:graphicData>
            </a:graphic>
          </wp:inline>
        </w:drawing>
      </w:r>
    </w:p>
    <w:p w:rsidR="00D072A3" w:rsidRPr="00D072A3" w:rsidRDefault="00D23EBF" w:rsidP="00D23EBF">
      <w:pPr>
        <w:pStyle w:val="TableorFigure"/>
      </w:pPr>
      <w:r>
        <w:t xml:space="preserve">Hình </w:t>
      </w:r>
      <w:fldSimple w:instr=" SEQ Hình \* ARABIC ">
        <w:r w:rsidR="00DE7E86">
          <w:rPr>
            <w:noProof/>
          </w:rPr>
          <w:t>14</w:t>
        </w:r>
      </w:fldSimple>
      <w:r>
        <w:t xml:space="preserve">. </w:t>
      </w:r>
      <w:r w:rsidR="00246D67">
        <w:t>Mỗi giao dịch được chứa bên trong dịch vụ</w:t>
      </w:r>
    </w:p>
    <w:p w:rsidR="00187E99" w:rsidRDefault="00DB6464" w:rsidP="00D47C08">
      <w:pPr>
        <w:pStyle w:val="Heading1"/>
        <w:numPr>
          <w:ilvl w:val="0"/>
          <w:numId w:val="0"/>
        </w:numPr>
        <w:tabs>
          <w:tab w:val="left" w:pos="2300"/>
        </w:tabs>
      </w:pPr>
      <w:bookmarkStart w:id="22" w:name="_Toc371067701"/>
      <w:r>
        <w:t>Kho dịch vụ</w:t>
      </w:r>
      <w:bookmarkEnd w:id="22"/>
    </w:p>
    <w:p w:rsidR="00DB6464" w:rsidRDefault="009003C8" w:rsidP="00140ABB">
      <w:r>
        <w:t>Một kho dịch vụ (</w:t>
      </w:r>
      <w:r w:rsidRPr="009003C8">
        <w:rPr>
          <w:i/>
        </w:rPr>
        <w:t>Service Repository</w:t>
      </w:r>
      <w:r>
        <w:t>)</w:t>
      </w:r>
      <w:r w:rsidR="00F10CB0">
        <w:t xml:space="preserve"> giống như một quyển catalog</w:t>
      </w:r>
      <w:r w:rsidR="00140ABB">
        <w:t>ue</w:t>
      </w:r>
      <w:r w:rsidR="00F10CB0">
        <w:t xml:space="preserve"> giúp nhìn được hết các dịch vụ đang có trên một mạng.</w:t>
      </w:r>
      <w:r w:rsidR="00C53F6F">
        <w:t xml:space="preserve"> Ví dụ, tưởng tượng chúng ta có một kiến trúc SOA trong một ngân hàng.</w:t>
      </w:r>
      <w:r w:rsidR="00140ABB">
        <w:t xml:space="preserve"> Đầu tiên, khi số dịch vụ còn ít, chúng ta có thể theo dõi được các dịch vụ nào đang chạy bằng file Excel. Nhưng khi số dịch vụ tăng vọt lên nhiều thì phương pháp này có thể sẽ không còn phù hợp nữa.</w:t>
      </w:r>
    </w:p>
    <w:p w:rsidR="00A73AF0" w:rsidRDefault="001823D1" w:rsidP="00A73AF0">
      <w:r>
        <w:t xml:space="preserve">Thay vì theo dõi </w:t>
      </w:r>
      <w:r w:rsidR="000B2140">
        <w:t xml:space="preserve">các </w:t>
      </w:r>
      <w:r>
        <w:t xml:space="preserve">dịch vụ một cách thủ công, chúng ta có thể đăng ký </w:t>
      </w:r>
      <w:r w:rsidR="000B2140">
        <w:t xml:space="preserve">chúng vào một kho dịch vụ. Để tìm kiếm dịch vụ nào đang có trên mạng, chúng ta chỉ việc truy vấn đến kho dịch vụ này. </w:t>
      </w:r>
      <w:r w:rsidR="00A73AF0">
        <w:t xml:space="preserve">Việc truy vấn được thực hiện thông qua giao diện chuẩn, có nghĩa là </w:t>
      </w:r>
      <w:r w:rsidR="007C0AF9">
        <w:t xml:space="preserve">có thể tự động và </w:t>
      </w:r>
      <w:r w:rsidR="00A73AF0">
        <w:t>không nhất thiết phải do con người tác động.</w:t>
      </w:r>
    </w:p>
    <w:p w:rsidR="00DB6464" w:rsidRDefault="00DB6464" w:rsidP="00A73AF0"/>
    <w:p w:rsidR="00DB6464" w:rsidRDefault="00DB6464" w:rsidP="00DB6464">
      <w:pPr>
        <w:keepNext/>
        <w:jc w:val="center"/>
      </w:pPr>
      <w:r>
        <w:rPr>
          <w:noProof/>
        </w:rPr>
        <w:drawing>
          <wp:inline distT="0" distB="0" distL="0" distR="0" wp14:anchorId="3EE2600F" wp14:editId="0D8BE882">
            <wp:extent cx="4447619" cy="2257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ies-1.png"/>
                    <pic:cNvPicPr/>
                  </pic:nvPicPr>
                  <pic:blipFill>
                    <a:blip r:embed="rId23">
                      <a:extLst>
                        <a:ext uri="{28A0092B-C50C-407E-A947-70E740481C1C}">
                          <a14:useLocalDpi xmlns:a14="http://schemas.microsoft.com/office/drawing/2010/main" val="0"/>
                        </a:ext>
                      </a:extLst>
                    </a:blip>
                    <a:stretch>
                      <a:fillRect/>
                    </a:stretch>
                  </pic:blipFill>
                  <pic:spPr>
                    <a:xfrm>
                      <a:off x="0" y="0"/>
                      <a:ext cx="4447619" cy="2257143"/>
                    </a:xfrm>
                    <a:prstGeom prst="rect">
                      <a:avLst/>
                    </a:prstGeom>
                  </pic:spPr>
                </pic:pic>
              </a:graphicData>
            </a:graphic>
          </wp:inline>
        </w:drawing>
      </w:r>
    </w:p>
    <w:p w:rsidR="00DB6464" w:rsidRDefault="00DB6464" w:rsidP="00DB6464">
      <w:pPr>
        <w:pStyle w:val="TableorFigure"/>
      </w:pPr>
      <w:r>
        <w:t xml:space="preserve">Hình </w:t>
      </w:r>
      <w:fldSimple w:instr=" SEQ Hình \* ARABIC ">
        <w:r w:rsidR="00DE7E86">
          <w:rPr>
            <w:noProof/>
          </w:rPr>
          <w:t>15</w:t>
        </w:r>
      </w:fldSimple>
      <w:r>
        <w:t xml:space="preserve">. </w:t>
      </w:r>
      <w:r w:rsidR="007C0AF9">
        <w:t>Một c</w:t>
      </w:r>
      <w:r w:rsidRPr="00D86498">
        <w:t xml:space="preserve">lient </w:t>
      </w:r>
      <w:r w:rsidR="007C0AF9">
        <w:t xml:space="preserve">tìm kiếm vị trí </w:t>
      </w:r>
      <w:r w:rsidR="007E3173">
        <w:t xml:space="preserve">của </w:t>
      </w:r>
      <w:r w:rsidR="007C0AF9">
        <w:t>dịch vụ tr</w:t>
      </w:r>
      <w:r w:rsidR="007E3173">
        <w:t>ong</w:t>
      </w:r>
      <w:r w:rsidR="007C0AF9">
        <w:t xml:space="preserve"> kho dịch vụ và sau đó gọi dịch vụ</w:t>
      </w:r>
    </w:p>
    <w:p w:rsidR="00800CC0" w:rsidRDefault="00800CC0" w:rsidP="004D2B3D"/>
    <w:p w:rsidR="004D2B3D" w:rsidRDefault="007302DE" w:rsidP="007302DE">
      <w:r>
        <w:lastRenderedPageBreak/>
        <w:t>Một vài công nghệ hướng dịch vụ có cơ chế kho dịch vụ riêng. Ví dụ, trong thế giới dịch vụ Web, chúng ta có kho UDDI và trong Jini chúng ta có một service registry.</w:t>
      </w:r>
    </w:p>
    <w:p w:rsidR="004D2B3D" w:rsidRDefault="002C4ADC" w:rsidP="004D2B3D">
      <w:pPr>
        <w:pStyle w:val="Heading2"/>
        <w:numPr>
          <w:ilvl w:val="0"/>
          <w:numId w:val="0"/>
        </w:numPr>
      </w:pPr>
      <w:bookmarkStart w:id="23" w:name="_Toc371067702"/>
      <w:r>
        <w:t>Thay đổi vị trí dịch vụ</w:t>
      </w:r>
      <w:bookmarkEnd w:id="23"/>
    </w:p>
    <w:p w:rsidR="004D2B3D" w:rsidRPr="004D2B3D" w:rsidRDefault="002C4ADC" w:rsidP="00A83B20">
      <w:r>
        <w:t>Nếu client tìm kiếm dịch vụ thông qua một kho dịch vụ thì việc thay đổi vị trí dịch vụ trở nên dễ dàng hơn.</w:t>
      </w:r>
      <w:r w:rsidR="00B9513D">
        <w:t xml:space="preserve"> </w:t>
      </w:r>
      <w:r w:rsidR="00A83B20">
        <w:t>Chúng ta chỉ cần cập nhật vị trí mới của dịch vụ trong kho dịch vụ, sau đó lại hướng dẫn tất cả các client tìm kiếm vị trí dịch vụ (chẳng hạn như khởi động lại ứng dụng client). Cách làm như vậy sẽ đơn giản hơn là phải cập nhật cấu hình của tất cả các client với vị trí mạng mới của dịch vụ.</w:t>
      </w:r>
    </w:p>
    <w:p w:rsidR="007B62FC" w:rsidRDefault="007B62FC" w:rsidP="00AD3CFB">
      <w:pPr>
        <w:pStyle w:val="Heading1"/>
        <w:numPr>
          <w:ilvl w:val="0"/>
          <w:numId w:val="0"/>
        </w:numPr>
        <w:tabs>
          <w:tab w:val="left" w:pos="5814"/>
        </w:tabs>
      </w:pPr>
      <w:bookmarkStart w:id="24" w:name="_Toc371067703"/>
      <w:r>
        <w:t>Service Proxy</w:t>
      </w:r>
      <w:bookmarkEnd w:id="24"/>
    </w:p>
    <w:p w:rsidR="00DE7E86" w:rsidRDefault="00DA02F1" w:rsidP="00082364">
      <w:r>
        <w:t>Một service proxy là một dịch vụ</w:t>
      </w:r>
      <w:r w:rsidR="00082364">
        <w:t xml:space="preserve"> có chức năng phiên dịch các cuộc gọi dịch vụ giữa hai giao thức khác nhau của client và dịch vụ. Dưới đây là một ví dụ minh họa.</w:t>
      </w:r>
    </w:p>
    <w:p w:rsidR="00DE7E86" w:rsidRDefault="00082364" w:rsidP="007A5D88">
      <w:r>
        <w:t xml:space="preserve">Hãy tưởng tượng rằng có một dịch vụ chỉ có thể được truy cập qua RMI của Java. Chúng ta lại cần truy cập dịch vụ này thông qua giao diện Web Service (SOAP), bởi vì tất cả </w:t>
      </w:r>
      <w:r w:rsidR="007A5D88">
        <w:t>kiến trúc SOA đều được chuẩn hóa theo SOAP. Để giải quyết vấn đề này, chúng ta có thể tạo một service proxy có khả năng nhận các cuộc gọi SOAP và phiên dịch chúng sang cuộc gọi RMI tương ứng trước khi gửi đến dịch vụ Java RMI.</w:t>
      </w:r>
    </w:p>
    <w:p w:rsidR="00DE7E86" w:rsidRDefault="00DE7E86" w:rsidP="00DE7E86">
      <w:pPr>
        <w:keepNext/>
        <w:jc w:val="center"/>
      </w:pPr>
      <w:r>
        <w:rPr>
          <w:noProof/>
        </w:rPr>
        <w:drawing>
          <wp:inline distT="0" distB="0" distL="0" distR="0" wp14:anchorId="73C8129F" wp14:editId="5D7F4A55">
            <wp:extent cx="4190476" cy="1647619"/>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a-3.png"/>
                    <pic:cNvPicPr/>
                  </pic:nvPicPr>
                  <pic:blipFill>
                    <a:blip r:embed="rId24">
                      <a:extLst>
                        <a:ext uri="{28A0092B-C50C-407E-A947-70E740481C1C}">
                          <a14:useLocalDpi xmlns:a14="http://schemas.microsoft.com/office/drawing/2010/main" val="0"/>
                        </a:ext>
                      </a:extLst>
                    </a:blip>
                    <a:stretch>
                      <a:fillRect/>
                    </a:stretch>
                  </pic:blipFill>
                  <pic:spPr>
                    <a:xfrm>
                      <a:off x="0" y="0"/>
                      <a:ext cx="4190476" cy="1647619"/>
                    </a:xfrm>
                    <a:prstGeom prst="rect">
                      <a:avLst/>
                    </a:prstGeom>
                  </pic:spPr>
                </pic:pic>
              </a:graphicData>
            </a:graphic>
          </wp:inline>
        </w:drawing>
      </w:r>
    </w:p>
    <w:p w:rsidR="00DE7E86" w:rsidRPr="00DE7E86" w:rsidRDefault="00DE7E86" w:rsidP="00DE7E86">
      <w:pPr>
        <w:pStyle w:val="TableorFigure"/>
      </w:pPr>
      <w:r>
        <w:t xml:space="preserve">Hình </w:t>
      </w:r>
      <w:r w:rsidR="00A4050D">
        <w:fldChar w:fldCharType="begin"/>
      </w:r>
      <w:r w:rsidR="00A4050D">
        <w:instrText xml:space="preserve"> SEQ Hình \* ARABIC </w:instrText>
      </w:r>
      <w:r w:rsidR="00A4050D">
        <w:fldChar w:fldCharType="separate"/>
      </w:r>
      <w:r>
        <w:rPr>
          <w:noProof/>
        </w:rPr>
        <w:t>16</w:t>
      </w:r>
      <w:r w:rsidR="00A4050D">
        <w:rPr>
          <w:noProof/>
        </w:rPr>
        <w:fldChar w:fldCharType="end"/>
      </w:r>
      <w:r>
        <w:t xml:space="preserve">. </w:t>
      </w:r>
      <w:r w:rsidR="007A5D88">
        <w:t xml:space="preserve">Một </w:t>
      </w:r>
      <w:r w:rsidRPr="00684B63">
        <w:t xml:space="preserve">service proxy </w:t>
      </w:r>
      <w:r w:rsidR="007A5D88">
        <w:t>phiên dịch qua lại</w:t>
      </w:r>
      <w:r>
        <w:t xml:space="preserve"> SOAP </w:t>
      </w:r>
      <w:r w:rsidR="007A5D88">
        <w:t xml:space="preserve">và </w:t>
      </w:r>
      <w:r>
        <w:t>Java RMI</w:t>
      </w:r>
    </w:p>
    <w:p w:rsidR="00DE7E86" w:rsidRDefault="00EB7D26" w:rsidP="00DE7E86">
      <w:pPr>
        <w:pStyle w:val="Heading2"/>
        <w:numPr>
          <w:ilvl w:val="0"/>
          <w:numId w:val="0"/>
        </w:numPr>
      </w:pPr>
      <w:bookmarkStart w:id="25" w:name="_Toc371067704"/>
      <w:r>
        <w:t>ESB với vai trò là một service proxy</w:t>
      </w:r>
      <w:bookmarkEnd w:id="25"/>
    </w:p>
    <w:p w:rsidR="00DE7E86" w:rsidRDefault="00EB7D26" w:rsidP="00C85291">
      <w:r>
        <w:t>Một số sản phẩm ESB đã có sẵn chức năng service proxy. Việc sử dụng ESB với chức năng service proxy giúp chúng ta tích hợp dễ dàng với vô số các hệ thống khác trong kiến trúc SOA.</w:t>
      </w:r>
    </w:p>
    <w:p w:rsidR="00A87974" w:rsidRDefault="00A87974" w:rsidP="00DE7E86">
      <w:pPr>
        <w:spacing w:after="200"/>
        <w:jc w:val="left"/>
      </w:pPr>
    </w:p>
    <w:p w:rsidR="00A87974" w:rsidRDefault="00A87974" w:rsidP="00DE7E86">
      <w:pPr>
        <w:spacing w:after="200"/>
        <w:jc w:val="left"/>
      </w:pPr>
    </w:p>
    <w:p w:rsidR="00A87974" w:rsidRDefault="00A87974" w:rsidP="00DE7E86">
      <w:pPr>
        <w:spacing w:after="200"/>
        <w:jc w:val="left"/>
      </w:pPr>
    </w:p>
    <w:p w:rsidR="00654D8F" w:rsidRDefault="00654D8F">
      <w:pPr>
        <w:spacing w:after="200"/>
        <w:jc w:val="left"/>
      </w:pPr>
      <w:r>
        <w:br w:type="page"/>
      </w:r>
    </w:p>
    <w:p w:rsidR="00CF07C0" w:rsidRDefault="002C70AB" w:rsidP="00A87974">
      <w:pPr>
        <w:pStyle w:val="Heading1"/>
        <w:numPr>
          <w:ilvl w:val="0"/>
          <w:numId w:val="0"/>
        </w:numPr>
      </w:pPr>
      <w:bookmarkStart w:id="26" w:name="_Toc371067705"/>
      <w:r>
        <w:lastRenderedPageBreak/>
        <w:t>Tài liệu tham khảo</w:t>
      </w:r>
      <w:bookmarkEnd w:id="26"/>
    </w:p>
    <w:p w:rsidR="002C70AB" w:rsidRDefault="002C70AB" w:rsidP="00D73048">
      <w:pPr>
        <w:pStyle w:val="ListParagraph"/>
        <w:numPr>
          <w:ilvl w:val="0"/>
          <w:numId w:val="8"/>
        </w:numPr>
      </w:pPr>
      <w:r w:rsidRPr="002C70AB">
        <w:t>http://tutorials.jenkov.com/soa/index.html</w:t>
      </w:r>
    </w:p>
    <w:p w:rsidR="00D73048" w:rsidRDefault="00D73048" w:rsidP="00D73048">
      <w:pPr>
        <w:pStyle w:val="ListParagraph"/>
        <w:numPr>
          <w:ilvl w:val="0"/>
          <w:numId w:val="8"/>
        </w:numPr>
      </w:pPr>
    </w:p>
    <w:sectPr w:rsidR="00D73048" w:rsidSect="00171C8A">
      <w:headerReference w:type="default" r:id="rId25"/>
      <w:footerReference w:type="default" r:id="rId26"/>
      <w:pgSz w:w="11907" w:h="16839" w:code="9"/>
      <w:pgMar w:top="1134" w:right="1134" w:bottom="1134" w:left="1134" w:header="720" w:footer="284"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50D" w:rsidRDefault="00A4050D" w:rsidP="000247AA">
      <w:pPr>
        <w:spacing w:after="0"/>
      </w:pPr>
      <w:r>
        <w:separator/>
      </w:r>
    </w:p>
  </w:endnote>
  <w:endnote w:type="continuationSeparator" w:id="0">
    <w:p w:rsidR="00A4050D" w:rsidRDefault="00A4050D" w:rsidP="00024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874" w:rsidRDefault="00466874" w:rsidP="00F80686">
    <w:pPr>
      <w:pStyle w:val="Footer"/>
    </w:pPr>
  </w:p>
  <w:p w:rsidR="00466874" w:rsidRDefault="004668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50D" w:rsidRDefault="00A4050D" w:rsidP="000247AA">
      <w:pPr>
        <w:spacing w:after="0"/>
      </w:pPr>
      <w:r>
        <w:separator/>
      </w:r>
    </w:p>
  </w:footnote>
  <w:footnote w:type="continuationSeparator" w:id="0">
    <w:p w:rsidR="00A4050D" w:rsidRDefault="00A4050D" w:rsidP="000247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7055109"/>
      <w:docPartObj>
        <w:docPartGallery w:val="Page Numbers (Margins)"/>
        <w:docPartUnique/>
      </w:docPartObj>
    </w:sdtPr>
    <w:sdtEndPr/>
    <w:sdtContent>
      <w:p w:rsidR="009A035F" w:rsidRDefault="00D31823">
        <w:pPr>
          <w:pStyle w:val="Header"/>
        </w:pPr>
        <w:r>
          <w:rPr>
            <w:noProof/>
          </w:rPr>
          <mc:AlternateContent>
            <mc:Choice Requires="wps">
              <w:drawing>
                <wp:anchor distT="0" distB="0" distL="114300" distR="114300" simplePos="0" relativeHeight="251659264" behindDoc="0" locked="0" layoutInCell="0" allowOverlap="1" wp14:anchorId="4EB84821" wp14:editId="0EB3FF72">
                  <wp:simplePos x="0" y="0"/>
                  <wp:positionH relativeFrom="rightMargin">
                    <wp:align>center</wp:align>
                  </wp:positionH>
                  <wp:positionV relativeFrom="margin">
                    <wp:align>bottom</wp:align>
                  </wp:positionV>
                  <wp:extent cx="51054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1823" w:rsidRPr="00D31823" w:rsidRDefault="00D31823">
                              <w:pPr>
                                <w:pStyle w:val="Footer"/>
                                <w:rPr>
                                  <w:rFonts w:asciiTheme="majorHAnsi" w:eastAsiaTheme="majorEastAsia" w:hAnsiTheme="majorHAnsi" w:cstheme="majorBidi"/>
                                  <w:color w:val="00B0F0"/>
                                  <w:sz w:val="44"/>
                                  <w:szCs w:val="44"/>
                                </w:rPr>
                              </w:pPr>
                              <w:r w:rsidRPr="00D31823">
                                <w:rPr>
                                  <w:rFonts w:asciiTheme="majorHAnsi" w:eastAsiaTheme="majorEastAsia" w:hAnsiTheme="majorHAnsi" w:cstheme="majorBidi"/>
                                  <w:color w:val="00B0F0"/>
                                </w:rPr>
                                <w:t xml:space="preserve">Page  </w:t>
                              </w:r>
                              <w:r w:rsidRPr="00D31823">
                                <w:rPr>
                                  <w:rFonts w:asciiTheme="minorHAnsi" w:hAnsiTheme="minorHAnsi"/>
                                  <w:color w:val="00B0F0"/>
                                  <w:sz w:val="22"/>
                                </w:rPr>
                                <w:fldChar w:fldCharType="begin"/>
                              </w:r>
                              <w:r w:rsidRPr="00D31823">
                                <w:rPr>
                                  <w:color w:val="00B0F0"/>
                                </w:rPr>
                                <w:instrText xml:space="preserve"> PAGE    \* MERGEFORMAT </w:instrText>
                              </w:r>
                              <w:r w:rsidRPr="00D31823">
                                <w:rPr>
                                  <w:rFonts w:asciiTheme="minorHAnsi" w:hAnsiTheme="minorHAnsi"/>
                                  <w:color w:val="00B0F0"/>
                                  <w:sz w:val="22"/>
                                </w:rPr>
                                <w:fldChar w:fldCharType="separate"/>
                              </w:r>
                              <w:r w:rsidR="008C3B93" w:rsidRPr="008C3B93">
                                <w:rPr>
                                  <w:rFonts w:asciiTheme="majorHAnsi" w:eastAsiaTheme="majorEastAsia" w:hAnsiTheme="majorHAnsi" w:cstheme="majorBidi"/>
                                  <w:noProof/>
                                  <w:color w:val="00B0F0"/>
                                  <w:sz w:val="44"/>
                                  <w:szCs w:val="44"/>
                                </w:rPr>
                                <w:t>1</w:t>
                              </w:r>
                              <w:r w:rsidRPr="00D31823">
                                <w:rPr>
                                  <w:rFonts w:asciiTheme="majorHAnsi" w:eastAsiaTheme="majorEastAsia" w:hAnsiTheme="majorHAnsi" w:cstheme="majorBidi"/>
                                  <w:noProof/>
                                  <w:color w:val="00B0F0"/>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CbwIII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D31823" w:rsidRPr="00D31823" w:rsidRDefault="00D31823">
                        <w:pPr>
                          <w:pStyle w:val="Footer"/>
                          <w:rPr>
                            <w:rFonts w:asciiTheme="majorHAnsi" w:eastAsiaTheme="majorEastAsia" w:hAnsiTheme="majorHAnsi" w:cstheme="majorBidi"/>
                            <w:color w:val="00B0F0"/>
                            <w:sz w:val="44"/>
                            <w:szCs w:val="44"/>
                          </w:rPr>
                        </w:pPr>
                        <w:r w:rsidRPr="00D31823">
                          <w:rPr>
                            <w:rFonts w:asciiTheme="majorHAnsi" w:eastAsiaTheme="majorEastAsia" w:hAnsiTheme="majorHAnsi" w:cstheme="majorBidi"/>
                            <w:color w:val="00B0F0"/>
                          </w:rPr>
                          <w:t xml:space="preserve">Page  </w:t>
                        </w:r>
                        <w:r w:rsidRPr="00D31823">
                          <w:rPr>
                            <w:rFonts w:asciiTheme="minorHAnsi" w:hAnsiTheme="minorHAnsi"/>
                            <w:color w:val="00B0F0"/>
                            <w:sz w:val="22"/>
                          </w:rPr>
                          <w:fldChar w:fldCharType="begin"/>
                        </w:r>
                        <w:r w:rsidRPr="00D31823">
                          <w:rPr>
                            <w:color w:val="00B0F0"/>
                          </w:rPr>
                          <w:instrText xml:space="preserve"> PAGE    \* MERGEFORMAT </w:instrText>
                        </w:r>
                        <w:r w:rsidRPr="00D31823">
                          <w:rPr>
                            <w:rFonts w:asciiTheme="minorHAnsi" w:hAnsiTheme="minorHAnsi"/>
                            <w:color w:val="00B0F0"/>
                            <w:sz w:val="22"/>
                          </w:rPr>
                          <w:fldChar w:fldCharType="separate"/>
                        </w:r>
                        <w:r w:rsidR="008C3B93" w:rsidRPr="008C3B93">
                          <w:rPr>
                            <w:rFonts w:asciiTheme="majorHAnsi" w:eastAsiaTheme="majorEastAsia" w:hAnsiTheme="majorHAnsi" w:cstheme="majorBidi"/>
                            <w:noProof/>
                            <w:color w:val="00B0F0"/>
                            <w:sz w:val="44"/>
                            <w:szCs w:val="44"/>
                          </w:rPr>
                          <w:t>1</w:t>
                        </w:r>
                        <w:r w:rsidRPr="00D31823">
                          <w:rPr>
                            <w:rFonts w:asciiTheme="majorHAnsi" w:eastAsiaTheme="majorEastAsia" w:hAnsiTheme="majorHAnsi" w:cstheme="majorBidi"/>
                            <w:noProof/>
                            <w:color w:val="00B0F0"/>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4482"/>
    <w:multiLevelType w:val="hybridMultilevel"/>
    <w:tmpl w:val="EB72F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B62CE"/>
    <w:multiLevelType w:val="hybridMultilevel"/>
    <w:tmpl w:val="79AE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AE3AD4"/>
    <w:multiLevelType w:val="hybridMultilevel"/>
    <w:tmpl w:val="6850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0E0F74"/>
    <w:multiLevelType w:val="hybridMultilevel"/>
    <w:tmpl w:val="BD562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6F122F"/>
    <w:multiLevelType w:val="hybridMultilevel"/>
    <w:tmpl w:val="8F4E2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5C0A75"/>
    <w:multiLevelType w:val="hybridMultilevel"/>
    <w:tmpl w:val="B572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835EEC"/>
    <w:multiLevelType w:val="hybridMultilevel"/>
    <w:tmpl w:val="B02C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106C50"/>
    <w:multiLevelType w:val="hybridMultilevel"/>
    <w:tmpl w:val="2A18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5A1E1B"/>
    <w:multiLevelType w:val="hybridMultilevel"/>
    <w:tmpl w:val="6096E1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3B18B0"/>
    <w:multiLevelType w:val="hybridMultilevel"/>
    <w:tmpl w:val="8252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ED6379"/>
    <w:multiLevelType w:val="hybridMultilevel"/>
    <w:tmpl w:val="DCC29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676972"/>
    <w:multiLevelType w:val="multilevel"/>
    <w:tmpl w:val="CAD0451C"/>
    <w:lvl w:ilvl="0">
      <w:start w:val="1"/>
      <w:numFmt w:val="decimal"/>
      <w:pStyle w:val="Heading1"/>
      <w:isLgl/>
      <w:suff w:val="space"/>
      <w:lvlText w:val="%1."/>
      <w:lvlJc w:val="left"/>
      <w:pPr>
        <w:ind w:left="0" w:firstLine="0"/>
      </w:pPr>
      <w:rPr>
        <w:rFonts w:hint="default"/>
        <w:b/>
        <w:i w:val="0"/>
        <w:color w:val="auto"/>
        <w:sz w:val="28"/>
      </w:rPr>
    </w:lvl>
    <w:lvl w:ilvl="1">
      <w:start w:val="1"/>
      <w:numFmt w:val="decimal"/>
      <w:pStyle w:val="Heading2"/>
      <w:suff w:val="space"/>
      <w:lvlText w:val="%1.%2."/>
      <w:lvlJc w:val="left"/>
      <w:pPr>
        <w:ind w:left="0" w:firstLine="0"/>
      </w:pPr>
      <w:rPr>
        <w:rFonts w:ascii="Arial Unicode MS" w:eastAsia="Arial Unicode MS" w:hAnsi="Arial Unicode MS" w:cs="Arial Unicode MS" w:hint="eastAsia"/>
        <w:color w:val="C00000"/>
        <w:sz w:val="22"/>
      </w:rPr>
    </w:lvl>
    <w:lvl w:ilvl="2">
      <w:start w:val="1"/>
      <w:numFmt w:val="decimal"/>
      <w:pStyle w:val="Heading3"/>
      <w:suff w:val="space"/>
      <w:lvlText w:val="%1.%2.%3."/>
      <w:lvlJc w:val="left"/>
      <w:pPr>
        <w:ind w:left="720" w:hanging="720"/>
      </w:pPr>
      <w:rPr>
        <w:rFonts w:ascii="Arial Unicode MS" w:eastAsia="Arial Unicode MS" w:hAnsi="Arial Unicode MS" w:cs="Arial Unicode MS" w:hint="eastAsia"/>
        <w:b/>
        <w:i w:val="0"/>
        <w:sz w:val="20"/>
      </w:rPr>
    </w:lvl>
    <w:lvl w:ilvl="3">
      <w:start w:val="1"/>
      <w:numFmt w:val="lowerRoman"/>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2">
    <w:nsid w:val="73F42209"/>
    <w:multiLevelType w:val="hybridMultilevel"/>
    <w:tmpl w:val="D51E9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1"/>
  </w:num>
  <w:num w:numId="4">
    <w:abstractNumId w:val="6"/>
  </w:num>
  <w:num w:numId="5">
    <w:abstractNumId w:val="9"/>
  </w:num>
  <w:num w:numId="6">
    <w:abstractNumId w:val="0"/>
  </w:num>
  <w:num w:numId="7">
    <w:abstractNumId w:val="2"/>
  </w:num>
  <w:num w:numId="8">
    <w:abstractNumId w:val="3"/>
  </w:num>
  <w:num w:numId="9">
    <w:abstractNumId w:val="7"/>
  </w:num>
  <w:num w:numId="10">
    <w:abstractNumId w:val="10"/>
  </w:num>
  <w:num w:numId="11">
    <w:abstractNumId w:val="12"/>
  </w:num>
  <w:num w:numId="12">
    <w:abstractNumId w:val="8"/>
  </w:num>
  <w:num w:numId="1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9BF"/>
    <w:rsid w:val="000002EB"/>
    <w:rsid w:val="00000971"/>
    <w:rsid w:val="00003078"/>
    <w:rsid w:val="00003692"/>
    <w:rsid w:val="00003CEC"/>
    <w:rsid w:val="00004F79"/>
    <w:rsid w:val="0000587B"/>
    <w:rsid w:val="00005A7B"/>
    <w:rsid w:val="00010CAE"/>
    <w:rsid w:val="00011C7F"/>
    <w:rsid w:val="0001736E"/>
    <w:rsid w:val="00020462"/>
    <w:rsid w:val="00021BAE"/>
    <w:rsid w:val="000230C4"/>
    <w:rsid w:val="00023ADC"/>
    <w:rsid w:val="000247AA"/>
    <w:rsid w:val="00026276"/>
    <w:rsid w:val="00030DDF"/>
    <w:rsid w:val="0003230A"/>
    <w:rsid w:val="000334FC"/>
    <w:rsid w:val="00033A9F"/>
    <w:rsid w:val="00033F1B"/>
    <w:rsid w:val="00035CD3"/>
    <w:rsid w:val="00036B2E"/>
    <w:rsid w:val="00042981"/>
    <w:rsid w:val="00042F34"/>
    <w:rsid w:val="00043676"/>
    <w:rsid w:val="000436A4"/>
    <w:rsid w:val="000439EA"/>
    <w:rsid w:val="000457CC"/>
    <w:rsid w:val="00045E85"/>
    <w:rsid w:val="00046E49"/>
    <w:rsid w:val="000476D3"/>
    <w:rsid w:val="00050EDF"/>
    <w:rsid w:val="00051DA9"/>
    <w:rsid w:val="00053041"/>
    <w:rsid w:val="0005320B"/>
    <w:rsid w:val="00054425"/>
    <w:rsid w:val="00054609"/>
    <w:rsid w:val="00054B7B"/>
    <w:rsid w:val="00056604"/>
    <w:rsid w:val="00057002"/>
    <w:rsid w:val="00057657"/>
    <w:rsid w:val="000600BA"/>
    <w:rsid w:val="00060765"/>
    <w:rsid w:val="00061C80"/>
    <w:rsid w:val="00062693"/>
    <w:rsid w:val="000629DF"/>
    <w:rsid w:val="00062C26"/>
    <w:rsid w:val="00062E00"/>
    <w:rsid w:val="00063294"/>
    <w:rsid w:val="0006356F"/>
    <w:rsid w:val="00063CB9"/>
    <w:rsid w:val="0006402A"/>
    <w:rsid w:val="00065014"/>
    <w:rsid w:val="00070C14"/>
    <w:rsid w:val="00070CA3"/>
    <w:rsid w:val="000713E9"/>
    <w:rsid w:val="00072887"/>
    <w:rsid w:val="00074BD5"/>
    <w:rsid w:val="0007666C"/>
    <w:rsid w:val="00077B53"/>
    <w:rsid w:val="000803B3"/>
    <w:rsid w:val="00081798"/>
    <w:rsid w:val="00082364"/>
    <w:rsid w:val="00082F1F"/>
    <w:rsid w:val="000839F6"/>
    <w:rsid w:val="000856C5"/>
    <w:rsid w:val="000872FF"/>
    <w:rsid w:val="000933BD"/>
    <w:rsid w:val="00093A1F"/>
    <w:rsid w:val="0009524F"/>
    <w:rsid w:val="0009711F"/>
    <w:rsid w:val="00097231"/>
    <w:rsid w:val="000A0C30"/>
    <w:rsid w:val="000A2271"/>
    <w:rsid w:val="000A316A"/>
    <w:rsid w:val="000A54A1"/>
    <w:rsid w:val="000A558F"/>
    <w:rsid w:val="000A6211"/>
    <w:rsid w:val="000A63B9"/>
    <w:rsid w:val="000B045B"/>
    <w:rsid w:val="000B1CF3"/>
    <w:rsid w:val="000B2140"/>
    <w:rsid w:val="000B26A1"/>
    <w:rsid w:val="000B4A87"/>
    <w:rsid w:val="000B4E54"/>
    <w:rsid w:val="000B582C"/>
    <w:rsid w:val="000B5B27"/>
    <w:rsid w:val="000B64A1"/>
    <w:rsid w:val="000C157D"/>
    <w:rsid w:val="000C1F6E"/>
    <w:rsid w:val="000C788F"/>
    <w:rsid w:val="000D2291"/>
    <w:rsid w:val="000D27B1"/>
    <w:rsid w:val="000D2BBD"/>
    <w:rsid w:val="000D5410"/>
    <w:rsid w:val="000D5AF4"/>
    <w:rsid w:val="000D6A25"/>
    <w:rsid w:val="000E11A8"/>
    <w:rsid w:val="000E5472"/>
    <w:rsid w:val="000E7148"/>
    <w:rsid w:val="000E76F9"/>
    <w:rsid w:val="000E782D"/>
    <w:rsid w:val="000F0CAD"/>
    <w:rsid w:val="000F33DD"/>
    <w:rsid w:val="000F356A"/>
    <w:rsid w:val="000F51D2"/>
    <w:rsid w:val="000F6054"/>
    <w:rsid w:val="000F6909"/>
    <w:rsid w:val="000F690C"/>
    <w:rsid w:val="000F6D7C"/>
    <w:rsid w:val="000F6DC2"/>
    <w:rsid w:val="000F74E2"/>
    <w:rsid w:val="001008AF"/>
    <w:rsid w:val="00101038"/>
    <w:rsid w:val="0010112C"/>
    <w:rsid w:val="0010365E"/>
    <w:rsid w:val="00104CD0"/>
    <w:rsid w:val="00105914"/>
    <w:rsid w:val="00106910"/>
    <w:rsid w:val="00106F9E"/>
    <w:rsid w:val="0011331E"/>
    <w:rsid w:val="001138D6"/>
    <w:rsid w:val="00123DD0"/>
    <w:rsid w:val="00125FEB"/>
    <w:rsid w:val="001264DD"/>
    <w:rsid w:val="001271DA"/>
    <w:rsid w:val="00130F78"/>
    <w:rsid w:val="0013273B"/>
    <w:rsid w:val="0013370B"/>
    <w:rsid w:val="00133E8F"/>
    <w:rsid w:val="001348FD"/>
    <w:rsid w:val="00134D74"/>
    <w:rsid w:val="00137746"/>
    <w:rsid w:val="00140ABB"/>
    <w:rsid w:val="001437A9"/>
    <w:rsid w:val="00143E22"/>
    <w:rsid w:val="00145A68"/>
    <w:rsid w:val="00145EB1"/>
    <w:rsid w:val="00147907"/>
    <w:rsid w:val="00147F8D"/>
    <w:rsid w:val="0015184F"/>
    <w:rsid w:val="00152563"/>
    <w:rsid w:val="00152F53"/>
    <w:rsid w:val="00155659"/>
    <w:rsid w:val="00157909"/>
    <w:rsid w:val="00157B50"/>
    <w:rsid w:val="00160FFE"/>
    <w:rsid w:val="00161F6F"/>
    <w:rsid w:val="001656F1"/>
    <w:rsid w:val="00166A89"/>
    <w:rsid w:val="00171B6F"/>
    <w:rsid w:val="00171C8A"/>
    <w:rsid w:val="00171FF2"/>
    <w:rsid w:val="0017572E"/>
    <w:rsid w:val="0017707B"/>
    <w:rsid w:val="00180E5B"/>
    <w:rsid w:val="001823D1"/>
    <w:rsid w:val="001830CB"/>
    <w:rsid w:val="001833D7"/>
    <w:rsid w:val="00184CD4"/>
    <w:rsid w:val="00187E99"/>
    <w:rsid w:val="00190CF3"/>
    <w:rsid w:val="00193030"/>
    <w:rsid w:val="00193F73"/>
    <w:rsid w:val="00194317"/>
    <w:rsid w:val="00194971"/>
    <w:rsid w:val="00195BFA"/>
    <w:rsid w:val="0019695B"/>
    <w:rsid w:val="001975AC"/>
    <w:rsid w:val="001A0E4E"/>
    <w:rsid w:val="001A1490"/>
    <w:rsid w:val="001A40E3"/>
    <w:rsid w:val="001A4285"/>
    <w:rsid w:val="001A4925"/>
    <w:rsid w:val="001A5616"/>
    <w:rsid w:val="001A6141"/>
    <w:rsid w:val="001B13E4"/>
    <w:rsid w:val="001B16B9"/>
    <w:rsid w:val="001B221C"/>
    <w:rsid w:val="001B2B8C"/>
    <w:rsid w:val="001B4324"/>
    <w:rsid w:val="001B4642"/>
    <w:rsid w:val="001B7432"/>
    <w:rsid w:val="001B7B83"/>
    <w:rsid w:val="001C161A"/>
    <w:rsid w:val="001C413C"/>
    <w:rsid w:val="001C5E08"/>
    <w:rsid w:val="001C7279"/>
    <w:rsid w:val="001C7A80"/>
    <w:rsid w:val="001D0DED"/>
    <w:rsid w:val="001D106F"/>
    <w:rsid w:val="001D3546"/>
    <w:rsid w:val="001D3DE0"/>
    <w:rsid w:val="001D4E1B"/>
    <w:rsid w:val="001D4FBA"/>
    <w:rsid w:val="001D5029"/>
    <w:rsid w:val="001D5EBA"/>
    <w:rsid w:val="001D6FB7"/>
    <w:rsid w:val="001E1EAC"/>
    <w:rsid w:val="001E34EE"/>
    <w:rsid w:val="001E747D"/>
    <w:rsid w:val="001E7761"/>
    <w:rsid w:val="001E7D49"/>
    <w:rsid w:val="00200957"/>
    <w:rsid w:val="00200D09"/>
    <w:rsid w:val="00201C99"/>
    <w:rsid w:val="002026A6"/>
    <w:rsid w:val="0020294D"/>
    <w:rsid w:val="00203FF0"/>
    <w:rsid w:val="00205568"/>
    <w:rsid w:val="00207EC3"/>
    <w:rsid w:val="00210490"/>
    <w:rsid w:val="00211939"/>
    <w:rsid w:val="00211E1E"/>
    <w:rsid w:val="00212712"/>
    <w:rsid w:val="002161DD"/>
    <w:rsid w:val="00216B9D"/>
    <w:rsid w:val="00216EFB"/>
    <w:rsid w:val="0021738B"/>
    <w:rsid w:val="00217573"/>
    <w:rsid w:val="0022039E"/>
    <w:rsid w:val="00220E5D"/>
    <w:rsid w:val="00221921"/>
    <w:rsid w:val="0022278B"/>
    <w:rsid w:val="002227A5"/>
    <w:rsid w:val="00222A4F"/>
    <w:rsid w:val="00224E50"/>
    <w:rsid w:val="00230A53"/>
    <w:rsid w:val="00231A28"/>
    <w:rsid w:val="002335D3"/>
    <w:rsid w:val="00233E36"/>
    <w:rsid w:val="002346E7"/>
    <w:rsid w:val="00234F1D"/>
    <w:rsid w:val="00236841"/>
    <w:rsid w:val="002373B8"/>
    <w:rsid w:val="0024134D"/>
    <w:rsid w:val="0024192F"/>
    <w:rsid w:val="00242C71"/>
    <w:rsid w:val="00244F23"/>
    <w:rsid w:val="00245D08"/>
    <w:rsid w:val="00246B00"/>
    <w:rsid w:val="00246C0D"/>
    <w:rsid w:val="00246D67"/>
    <w:rsid w:val="00251445"/>
    <w:rsid w:val="002518D4"/>
    <w:rsid w:val="00252081"/>
    <w:rsid w:val="00257BE4"/>
    <w:rsid w:val="00260716"/>
    <w:rsid w:val="0026175F"/>
    <w:rsid w:val="002619A5"/>
    <w:rsid w:val="00264DCE"/>
    <w:rsid w:val="002661F6"/>
    <w:rsid w:val="002665D5"/>
    <w:rsid w:val="00270150"/>
    <w:rsid w:val="00270CDB"/>
    <w:rsid w:val="002711FF"/>
    <w:rsid w:val="00272816"/>
    <w:rsid w:val="00272DBE"/>
    <w:rsid w:val="00273972"/>
    <w:rsid w:val="00273EF7"/>
    <w:rsid w:val="00273F07"/>
    <w:rsid w:val="002747D3"/>
    <w:rsid w:val="00276F4F"/>
    <w:rsid w:val="00280228"/>
    <w:rsid w:val="002802BB"/>
    <w:rsid w:val="002803D2"/>
    <w:rsid w:val="0028124C"/>
    <w:rsid w:val="00283176"/>
    <w:rsid w:val="0028325C"/>
    <w:rsid w:val="0028548C"/>
    <w:rsid w:val="00286381"/>
    <w:rsid w:val="00286E98"/>
    <w:rsid w:val="00287181"/>
    <w:rsid w:val="002900ED"/>
    <w:rsid w:val="00290454"/>
    <w:rsid w:val="0029128D"/>
    <w:rsid w:val="00292165"/>
    <w:rsid w:val="00293967"/>
    <w:rsid w:val="00294F40"/>
    <w:rsid w:val="002953E5"/>
    <w:rsid w:val="0029557A"/>
    <w:rsid w:val="002971A0"/>
    <w:rsid w:val="0029772D"/>
    <w:rsid w:val="0029790E"/>
    <w:rsid w:val="002A0FF7"/>
    <w:rsid w:val="002A140F"/>
    <w:rsid w:val="002A66B4"/>
    <w:rsid w:val="002A6D73"/>
    <w:rsid w:val="002A6E6E"/>
    <w:rsid w:val="002B00A4"/>
    <w:rsid w:val="002B2BB6"/>
    <w:rsid w:val="002B48DA"/>
    <w:rsid w:val="002B70F4"/>
    <w:rsid w:val="002C03F4"/>
    <w:rsid w:val="002C17AC"/>
    <w:rsid w:val="002C25DF"/>
    <w:rsid w:val="002C3A2F"/>
    <w:rsid w:val="002C449F"/>
    <w:rsid w:val="002C4ADC"/>
    <w:rsid w:val="002C5BF6"/>
    <w:rsid w:val="002C5C67"/>
    <w:rsid w:val="002C6478"/>
    <w:rsid w:val="002C70AB"/>
    <w:rsid w:val="002C70FB"/>
    <w:rsid w:val="002D0EFC"/>
    <w:rsid w:val="002D0F72"/>
    <w:rsid w:val="002D2C6B"/>
    <w:rsid w:val="002D2E6B"/>
    <w:rsid w:val="002D623D"/>
    <w:rsid w:val="002D7A3A"/>
    <w:rsid w:val="002E1109"/>
    <w:rsid w:val="002E133A"/>
    <w:rsid w:val="002E13F7"/>
    <w:rsid w:val="002E1EC8"/>
    <w:rsid w:val="002E2CD2"/>
    <w:rsid w:val="002E5A00"/>
    <w:rsid w:val="002E7265"/>
    <w:rsid w:val="002E7DC9"/>
    <w:rsid w:val="002F2997"/>
    <w:rsid w:val="002F3A94"/>
    <w:rsid w:val="002F3EBF"/>
    <w:rsid w:val="002F50C8"/>
    <w:rsid w:val="002F6358"/>
    <w:rsid w:val="002F73F5"/>
    <w:rsid w:val="00300002"/>
    <w:rsid w:val="0030123A"/>
    <w:rsid w:val="00304DA8"/>
    <w:rsid w:val="00305638"/>
    <w:rsid w:val="003057C1"/>
    <w:rsid w:val="00306AA0"/>
    <w:rsid w:val="00306EF7"/>
    <w:rsid w:val="003108C1"/>
    <w:rsid w:val="00312358"/>
    <w:rsid w:val="003131C7"/>
    <w:rsid w:val="00315CAC"/>
    <w:rsid w:val="0031630C"/>
    <w:rsid w:val="00316825"/>
    <w:rsid w:val="003178A5"/>
    <w:rsid w:val="00317A90"/>
    <w:rsid w:val="003218C2"/>
    <w:rsid w:val="00321CA0"/>
    <w:rsid w:val="00321E09"/>
    <w:rsid w:val="00323A68"/>
    <w:rsid w:val="00324DCD"/>
    <w:rsid w:val="0032537F"/>
    <w:rsid w:val="0032563D"/>
    <w:rsid w:val="00325FC3"/>
    <w:rsid w:val="0032764D"/>
    <w:rsid w:val="003347C2"/>
    <w:rsid w:val="00337FB9"/>
    <w:rsid w:val="0034133F"/>
    <w:rsid w:val="00342232"/>
    <w:rsid w:val="0034233C"/>
    <w:rsid w:val="00344255"/>
    <w:rsid w:val="00346997"/>
    <w:rsid w:val="00347E10"/>
    <w:rsid w:val="00350606"/>
    <w:rsid w:val="0035254C"/>
    <w:rsid w:val="003530EC"/>
    <w:rsid w:val="00356904"/>
    <w:rsid w:val="0035727F"/>
    <w:rsid w:val="00357723"/>
    <w:rsid w:val="00360661"/>
    <w:rsid w:val="00365DC5"/>
    <w:rsid w:val="00370283"/>
    <w:rsid w:val="00374D42"/>
    <w:rsid w:val="0037704A"/>
    <w:rsid w:val="00377779"/>
    <w:rsid w:val="00380743"/>
    <w:rsid w:val="00381A81"/>
    <w:rsid w:val="00381B20"/>
    <w:rsid w:val="00382046"/>
    <w:rsid w:val="00382577"/>
    <w:rsid w:val="00382588"/>
    <w:rsid w:val="00383797"/>
    <w:rsid w:val="00387443"/>
    <w:rsid w:val="00387D35"/>
    <w:rsid w:val="00390595"/>
    <w:rsid w:val="003908E9"/>
    <w:rsid w:val="00390953"/>
    <w:rsid w:val="0039303C"/>
    <w:rsid w:val="00394BA0"/>
    <w:rsid w:val="00395BA9"/>
    <w:rsid w:val="00396221"/>
    <w:rsid w:val="00396B15"/>
    <w:rsid w:val="003A086F"/>
    <w:rsid w:val="003A1C7F"/>
    <w:rsid w:val="003A2189"/>
    <w:rsid w:val="003A22CD"/>
    <w:rsid w:val="003A3B0E"/>
    <w:rsid w:val="003A4007"/>
    <w:rsid w:val="003A5D39"/>
    <w:rsid w:val="003A5F87"/>
    <w:rsid w:val="003A6681"/>
    <w:rsid w:val="003A699C"/>
    <w:rsid w:val="003A749D"/>
    <w:rsid w:val="003A7D90"/>
    <w:rsid w:val="003A7DEC"/>
    <w:rsid w:val="003B3A33"/>
    <w:rsid w:val="003B5643"/>
    <w:rsid w:val="003B7D46"/>
    <w:rsid w:val="003C2683"/>
    <w:rsid w:val="003C26A0"/>
    <w:rsid w:val="003C47B2"/>
    <w:rsid w:val="003C4B4A"/>
    <w:rsid w:val="003C5580"/>
    <w:rsid w:val="003C59A7"/>
    <w:rsid w:val="003C65D1"/>
    <w:rsid w:val="003C78D4"/>
    <w:rsid w:val="003D00A9"/>
    <w:rsid w:val="003D1B2D"/>
    <w:rsid w:val="003D1D17"/>
    <w:rsid w:val="003D3005"/>
    <w:rsid w:val="003D3158"/>
    <w:rsid w:val="003D5BB7"/>
    <w:rsid w:val="003D6ED6"/>
    <w:rsid w:val="003E0CF1"/>
    <w:rsid w:val="003E3284"/>
    <w:rsid w:val="003E5392"/>
    <w:rsid w:val="003E67ED"/>
    <w:rsid w:val="003E684E"/>
    <w:rsid w:val="003E6A83"/>
    <w:rsid w:val="003F1C1C"/>
    <w:rsid w:val="003F20DB"/>
    <w:rsid w:val="003F336C"/>
    <w:rsid w:val="003F3504"/>
    <w:rsid w:val="003F4571"/>
    <w:rsid w:val="003F6EEE"/>
    <w:rsid w:val="003F785F"/>
    <w:rsid w:val="004000EA"/>
    <w:rsid w:val="00402332"/>
    <w:rsid w:val="004035B4"/>
    <w:rsid w:val="00404DD4"/>
    <w:rsid w:val="00407D88"/>
    <w:rsid w:val="004100E9"/>
    <w:rsid w:val="00411058"/>
    <w:rsid w:val="00411B26"/>
    <w:rsid w:val="00413A88"/>
    <w:rsid w:val="00416261"/>
    <w:rsid w:val="0041680B"/>
    <w:rsid w:val="00417967"/>
    <w:rsid w:val="004265D7"/>
    <w:rsid w:val="00426A9B"/>
    <w:rsid w:val="00430355"/>
    <w:rsid w:val="00430FAA"/>
    <w:rsid w:val="004319D7"/>
    <w:rsid w:val="00431A5C"/>
    <w:rsid w:val="00431F2C"/>
    <w:rsid w:val="004327B9"/>
    <w:rsid w:val="004331BF"/>
    <w:rsid w:val="00433860"/>
    <w:rsid w:val="00435BE8"/>
    <w:rsid w:val="00435EEC"/>
    <w:rsid w:val="00440C6B"/>
    <w:rsid w:val="0044361C"/>
    <w:rsid w:val="00443AC8"/>
    <w:rsid w:val="00444461"/>
    <w:rsid w:val="00446BFB"/>
    <w:rsid w:val="004509FE"/>
    <w:rsid w:val="0045122B"/>
    <w:rsid w:val="00451732"/>
    <w:rsid w:val="00451B89"/>
    <w:rsid w:val="00452F05"/>
    <w:rsid w:val="00453FA3"/>
    <w:rsid w:val="004547D9"/>
    <w:rsid w:val="00454E12"/>
    <w:rsid w:val="004553D6"/>
    <w:rsid w:val="00455D5D"/>
    <w:rsid w:val="00456955"/>
    <w:rsid w:val="004616C0"/>
    <w:rsid w:val="00462E8D"/>
    <w:rsid w:val="00462EF5"/>
    <w:rsid w:val="00463AC8"/>
    <w:rsid w:val="00464A71"/>
    <w:rsid w:val="00464D44"/>
    <w:rsid w:val="00466874"/>
    <w:rsid w:val="004671DE"/>
    <w:rsid w:val="00471732"/>
    <w:rsid w:val="00471F45"/>
    <w:rsid w:val="00472194"/>
    <w:rsid w:val="00472E97"/>
    <w:rsid w:val="00474C46"/>
    <w:rsid w:val="0047597D"/>
    <w:rsid w:val="00477BDB"/>
    <w:rsid w:val="00480B2D"/>
    <w:rsid w:val="00481D82"/>
    <w:rsid w:val="00482616"/>
    <w:rsid w:val="00484DD7"/>
    <w:rsid w:val="00490E5F"/>
    <w:rsid w:val="004928B5"/>
    <w:rsid w:val="00493D9F"/>
    <w:rsid w:val="004945BE"/>
    <w:rsid w:val="00494BFA"/>
    <w:rsid w:val="00494CCC"/>
    <w:rsid w:val="0049580F"/>
    <w:rsid w:val="00495BD2"/>
    <w:rsid w:val="004A3E23"/>
    <w:rsid w:val="004A5252"/>
    <w:rsid w:val="004A58C7"/>
    <w:rsid w:val="004A5A09"/>
    <w:rsid w:val="004A5AB3"/>
    <w:rsid w:val="004A6243"/>
    <w:rsid w:val="004A7AE3"/>
    <w:rsid w:val="004B0D5C"/>
    <w:rsid w:val="004B0F9A"/>
    <w:rsid w:val="004B1ED8"/>
    <w:rsid w:val="004B27E4"/>
    <w:rsid w:val="004B4C1D"/>
    <w:rsid w:val="004B5E77"/>
    <w:rsid w:val="004B726A"/>
    <w:rsid w:val="004C10E6"/>
    <w:rsid w:val="004C1DFC"/>
    <w:rsid w:val="004C28D2"/>
    <w:rsid w:val="004C2E0A"/>
    <w:rsid w:val="004C49E7"/>
    <w:rsid w:val="004C63B5"/>
    <w:rsid w:val="004C6592"/>
    <w:rsid w:val="004C6EF6"/>
    <w:rsid w:val="004D0045"/>
    <w:rsid w:val="004D0639"/>
    <w:rsid w:val="004D27A2"/>
    <w:rsid w:val="004D2B3D"/>
    <w:rsid w:val="004D4CC1"/>
    <w:rsid w:val="004D5408"/>
    <w:rsid w:val="004D7D56"/>
    <w:rsid w:val="004D7DEB"/>
    <w:rsid w:val="004E15BB"/>
    <w:rsid w:val="004E33B8"/>
    <w:rsid w:val="004E3941"/>
    <w:rsid w:val="004E4284"/>
    <w:rsid w:val="004E4494"/>
    <w:rsid w:val="004E52F1"/>
    <w:rsid w:val="004E5879"/>
    <w:rsid w:val="004F31A5"/>
    <w:rsid w:val="004F39B2"/>
    <w:rsid w:val="00501806"/>
    <w:rsid w:val="00501A5C"/>
    <w:rsid w:val="00502ACF"/>
    <w:rsid w:val="0050636E"/>
    <w:rsid w:val="005109CB"/>
    <w:rsid w:val="00511295"/>
    <w:rsid w:val="005128A4"/>
    <w:rsid w:val="00513AD2"/>
    <w:rsid w:val="00513F77"/>
    <w:rsid w:val="00514434"/>
    <w:rsid w:val="00515366"/>
    <w:rsid w:val="0052010C"/>
    <w:rsid w:val="0052060D"/>
    <w:rsid w:val="005226B0"/>
    <w:rsid w:val="00522BA4"/>
    <w:rsid w:val="00523752"/>
    <w:rsid w:val="00524200"/>
    <w:rsid w:val="005246B4"/>
    <w:rsid w:val="00525FFD"/>
    <w:rsid w:val="00530501"/>
    <w:rsid w:val="00532047"/>
    <w:rsid w:val="00532F42"/>
    <w:rsid w:val="00533102"/>
    <w:rsid w:val="00533C39"/>
    <w:rsid w:val="00535A34"/>
    <w:rsid w:val="00541620"/>
    <w:rsid w:val="00542927"/>
    <w:rsid w:val="00542936"/>
    <w:rsid w:val="0054331F"/>
    <w:rsid w:val="0054479F"/>
    <w:rsid w:val="005473F2"/>
    <w:rsid w:val="005506F5"/>
    <w:rsid w:val="00550F41"/>
    <w:rsid w:val="00551A29"/>
    <w:rsid w:val="00552316"/>
    <w:rsid w:val="005530FA"/>
    <w:rsid w:val="00556178"/>
    <w:rsid w:val="00556E45"/>
    <w:rsid w:val="00556E61"/>
    <w:rsid w:val="00560AAF"/>
    <w:rsid w:val="005625D2"/>
    <w:rsid w:val="00563E68"/>
    <w:rsid w:val="00565253"/>
    <w:rsid w:val="005668FD"/>
    <w:rsid w:val="00566FCD"/>
    <w:rsid w:val="005676E2"/>
    <w:rsid w:val="0057162F"/>
    <w:rsid w:val="00573620"/>
    <w:rsid w:val="00574D63"/>
    <w:rsid w:val="005768C0"/>
    <w:rsid w:val="005770F1"/>
    <w:rsid w:val="0058042E"/>
    <w:rsid w:val="00580D00"/>
    <w:rsid w:val="0058189D"/>
    <w:rsid w:val="005822F5"/>
    <w:rsid w:val="0058561A"/>
    <w:rsid w:val="00586AED"/>
    <w:rsid w:val="00590237"/>
    <w:rsid w:val="005918A2"/>
    <w:rsid w:val="00596EB6"/>
    <w:rsid w:val="005973CB"/>
    <w:rsid w:val="005A0105"/>
    <w:rsid w:val="005A0198"/>
    <w:rsid w:val="005A07A6"/>
    <w:rsid w:val="005A21E4"/>
    <w:rsid w:val="005A45A8"/>
    <w:rsid w:val="005A5236"/>
    <w:rsid w:val="005A645D"/>
    <w:rsid w:val="005A7FC2"/>
    <w:rsid w:val="005B281F"/>
    <w:rsid w:val="005B3563"/>
    <w:rsid w:val="005C23AD"/>
    <w:rsid w:val="005C2BCF"/>
    <w:rsid w:val="005C39E8"/>
    <w:rsid w:val="005C55DE"/>
    <w:rsid w:val="005C7CA8"/>
    <w:rsid w:val="005D0C91"/>
    <w:rsid w:val="005D0FC3"/>
    <w:rsid w:val="005D38C8"/>
    <w:rsid w:val="005D4B5A"/>
    <w:rsid w:val="005D4BCA"/>
    <w:rsid w:val="005D5270"/>
    <w:rsid w:val="005D5C04"/>
    <w:rsid w:val="005D692B"/>
    <w:rsid w:val="005D7B8E"/>
    <w:rsid w:val="005E149E"/>
    <w:rsid w:val="005E20BD"/>
    <w:rsid w:val="005E2522"/>
    <w:rsid w:val="005E25E8"/>
    <w:rsid w:val="005E2AE2"/>
    <w:rsid w:val="005E303A"/>
    <w:rsid w:val="005E4A67"/>
    <w:rsid w:val="005F021A"/>
    <w:rsid w:val="005F6537"/>
    <w:rsid w:val="005F6555"/>
    <w:rsid w:val="005F6731"/>
    <w:rsid w:val="005F7EF9"/>
    <w:rsid w:val="006014B3"/>
    <w:rsid w:val="00602707"/>
    <w:rsid w:val="00604AF1"/>
    <w:rsid w:val="006052FA"/>
    <w:rsid w:val="006053C0"/>
    <w:rsid w:val="00605BFC"/>
    <w:rsid w:val="00607025"/>
    <w:rsid w:val="00607C6B"/>
    <w:rsid w:val="00614AE2"/>
    <w:rsid w:val="00615521"/>
    <w:rsid w:val="006208E9"/>
    <w:rsid w:val="006239DE"/>
    <w:rsid w:val="00623B5C"/>
    <w:rsid w:val="0063022D"/>
    <w:rsid w:val="00630AFB"/>
    <w:rsid w:val="006318A2"/>
    <w:rsid w:val="006351FD"/>
    <w:rsid w:val="00635C03"/>
    <w:rsid w:val="00641266"/>
    <w:rsid w:val="006416AB"/>
    <w:rsid w:val="0064170E"/>
    <w:rsid w:val="0064271C"/>
    <w:rsid w:val="00642BB4"/>
    <w:rsid w:val="00642E7A"/>
    <w:rsid w:val="006430D6"/>
    <w:rsid w:val="0064456D"/>
    <w:rsid w:val="00647E16"/>
    <w:rsid w:val="00650678"/>
    <w:rsid w:val="006527E9"/>
    <w:rsid w:val="0065383B"/>
    <w:rsid w:val="00654D8F"/>
    <w:rsid w:val="0066186F"/>
    <w:rsid w:val="00662089"/>
    <w:rsid w:val="00662400"/>
    <w:rsid w:val="00663E4A"/>
    <w:rsid w:val="00665626"/>
    <w:rsid w:val="00665CCC"/>
    <w:rsid w:val="00666974"/>
    <w:rsid w:val="00666DEB"/>
    <w:rsid w:val="006707A9"/>
    <w:rsid w:val="00672667"/>
    <w:rsid w:val="006728C0"/>
    <w:rsid w:val="0067471C"/>
    <w:rsid w:val="0067573A"/>
    <w:rsid w:val="00677CE3"/>
    <w:rsid w:val="0068066A"/>
    <w:rsid w:val="00683C8D"/>
    <w:rsid w:val="00684187"/>
    <w:rsid w:val="00684E98"/>
    <w:rsid w:val="00686856"/>
    <w:rsid w:val="0068757D"/>
    <w:rsid w:val="00687F76"/>
    <w:rsid w:val="006945E9"/>
    <w:rsid w:val="006948CB"/>
    <w:rsid w:val="00695032"/>
    <w:rsid w:val="006967B2"/>
    <w:rsid w:val="00696A8B"/>
    <w:rsid w:val="006978A5"/>
    <w:rsid w:val="006979AF"/>
    <w:rsid w:val="006979BF"/>
    <w:rsid w:val="006A19B2"/>
    <w:rsid w:val="006A1E35"/>
    <w:rsid w:val="006A4337"/>
    <w:rsid w:val="006A584E"/>
    <w:rsid w:val="006A5A39"/>
    <w:rsid w:val="006A5DF3"/>
    <w:rsid w:val="006A7EF5"/>
    <w:rsid w:val="006B0AF0"/>
    <w:rsid w:val="006B13E3"/>
    <w:rsid w:val="006B1D4E"/>
    <w:rsid w:val="006B3EB4"/>
    <w:rsid w:val="006B4303"/>
    <w:rsid w:val="006B6A31"/>
    <w:rsid w:val="006C293D"/>
    <w:rsid w:val="006C5ECD"/>
    <w:rsid w:val="006D051C"/>
    <w:rsid w:val="006D0F4B"/>
    <w:rsid w:val="006D12FC"/>
    <w:rsid w:val="006D76D2"/>
    <w:rsid w:val="006E14CD"/>
    <w:rsid w:val="006E1637"/>
    <w:rsid w:val="006E1EE4"/>
    <w:rsid w:val="006E20F3"/>
    <w:rsid w:val="006F1042"/>
    <w:rsid w:val="006F1B9D"/>
    <w:rsid w:val="006F2898"/>
    <w:rsid w:val="006F31A1"/>
    <w:rsid w:val="006F35F7"/>
    <w:rsid w:val="006F3708"/>
    <w:rsid w:val="006F434D"/>
    <w:rsid w:val="006F4ED6"/>
    <w:rsid w:val="006F7118"/>
    <w:rsid w:val="007005DB"/>
    <w:rsid w:val="007014D3"/>
    <w:rsid w:val="0070187A"/>
    <w:rsid w:val="0070260E"/>
    <w:rsid w:val="0070339F"/>
    <w:rsid w:val="00705681"/>
    <w:rsid w:val="007071F4"/>
    <w:rsid w:val="007103E4"/>
    <w:rsid w:val="00710CA8"/>
    <w:rsid w:val="0071104F"/>
    <w:rsid w:val="007114F6"/>
    <w:rsid w:val="00717FE3"/>
    <w:rsid w:val="00720BCA"/>
    <w:rsid w:val="00720C13"/>
    <w:rsid w:val="0072247A"/>
    <w:rsid w:val="00724CE2"/>
    <w:rsid w:val="0072553F"/>
    <w:rsid w:val="0072744C"/>
    <w:rsid w:val="00727A7F"/>
    <w:rsid w:val="00727F54"/>
    <w:rsid w:val="007302DE"/>
    <w:rsid w:val="0073235B"/>
    <w:rsid w:val="007344FC"/>
    <w:rsid w:val="00736C97"/>
    <w:rsid w:val="0073742D"/>
    <w:rsid w:val="0073757F"/>
    <w:rsid w:val="00740996"/>
    <w:rsid w:val="00740D32"/>
    <w:rsid w:val="007413F6"/>
    <w:rsid w:val="007417CE"/>
    <w:rsid w:val="0074189F"/>
    <w:rsid w:val="007476C4"/>
    <w:rsid w:val="00750351"/>
    <w:rsid w:val="00750823"/>
    <w:rsid w:val="0075211F"/>
    <w:rsid w:val="00752520"/>
    <w:rsid w:val="00754A50"/>
    <w:rsid w:val="00755CAE"/>
    <w:rsid w:val="00755F45"/>
    <w:rsid w:val="0075615A"/>
    <w:rsid w:val="00757141"/>
    <w:rsid w:val="007612FD"/>
    <w:rsid w:val="00762F47"/>
    <w:rsid w:val="00762FBB"/>
    <w:rsid w:val="00763595"/>
    <w:rsid w:val="007659BC"/>
    <w:rsid w:val="00766B98"/>
    <w:rsid w:val="00770168"/>
    <w:rsid w:val="0077338A"/>
    <w:rsid w:val="00773936"/>
    <w:rsid w:val="00773D6C"/>
    <w:rsid w:val="00774979"/>
    <w:rsid w:val="00775CE5"/>
    <w:rsid w:val="0077748B"/>
    <w:rsid w:val="0077784D"/>
    <w:rsid w:val="007820A5"/>
    <w:rsid w:val="007822A4"/>
    <w:rsid w:val="0078379B"/>
    <w:rsid w:val="00785F03"/>
    <w:rsid w:val="00785F60"/>
    <w:rsid w:val="0078712C"/>
    <w:rsid w:val="00790206"/>
    <w:rsid w:val="007908D9"/>
    <w:rsid w:val="007916C0"/>
    <w:rsid w:val="00791B2E"/>
    <w:rsid w:val="00792555"/>
    <w:rsid w:val="007936BA"/>
    <w:rsid w:val="00796B93"/>
    <w:rsid w:val="00797477"/>
    <w:rsid w:val="007974BF"/>
    <w:rsid w:val="00797D9C"/>
    <w:rsid w:val="007A12F1"/>
    <w:rsid w:val="007A1ECB"/>
    <w:rsid w:val="007A297F"/>
    <w:rsid w:val="007A2F8D"/>
    <w:rsid w:val="007A5152"/>
    <w:rsid w:val="007A5D88"/>
    <w:rsid w:val="007A6181"/>
    <w:rsid w:val="007A64ED"/>
    <w:rsid w:val="007A6572"/>
    <w:rsid w:val="007A6A5E"/>
    <w:rsid w:val="007A6AB1"/>
    <w:rsid w:val="007A7E37"/>
    <w:rsid w:val="007B08E8"/>
    <w:rsid w:val="007B1805"/>
    <w:rsid w:val="007B3D1C"/>
    <w:rsid w:val="007B5A78"/>
    <w:rsid w:val="007B61F7"/>
    <w:rsid w:val="007B62FC"/>
    <w:rsid w:val="007B7383"/>
    <w:rsid w:val="007B7C58"/>
    <w:rsid w:val="007C0AF9"/>
    <w:rsid w:val="007C0FA0"/>
    <w:rsid w:val="007C170F"/>
    <w:rsid w:val="007C2FDB"/>
    <w:rsid w:val="007C3CB1"/>
    <w:rsid w:val="007C5E61"/>
    <w:rsid w:val="007C70C5"/>
    <w:rsid w:val="007C7514"/>
    <w:rsid w:val="007C76B5"/>
    <w:rsid w:val="007C7749"/>
    <w:rsid w:val="007D05F5"/>
    <w:rsid w:val="007D32A4"/>
    <w:rsid w:val="007D647F"/>
    <w:rsid w:val="007E1CA5"/>
    <w:rsid w:val="007E3173"/>
    <w:rsid w:val="007F0393"/>
    <w:rsid w:val="007F0C48"/>
    <w:rsid w:val="007F1921"/>
    <w:rsid w:val="007F1F3C"/>
    <w:rsid w:val="007F2FA0"/>
    <w:rsid w:val="007F7E52"/>
    <w:rsid w:val="00800CC0"/>
    <w:rsid w:val="00803E0E"/>
    <w:rsid w:val="008056D4"/>
    <w:rsid w:val="00806221"/>
    <w:rsid w:val="008067E8"/>
    <w:rsid w:val="00807977"/>
    <w:rsid w:val="00810963"/>
    <w:rsid w:val="00810DEA"/>
    <w:rsid w:val="008111C5"/>
    <w:rsid w:val="00811419"/>
    <w:rsid w:val="00811868"/>
    <w:rsid w:val="0081193A"/>
    <w:rsid w:val="0081485A"/>
    <w:rsid w:val="00814F4D"/>
    <w:rsid w:val="0081624E"/>
    <w:rsid w:val="00817C40"/>
    <w:rsid w:val="0082316E"/>
    <w:rsid w:val="008249F5"/>
    <w:rsid w:val="0082565F"/>
    <w:rsid w:val="00825850"/>
    <w:rsid w:val="00832917"/>
    <w:rsid w:val="00832C20"/>
    <w:rsid w:val="00834A43"/>
    <w:rsid w:val="00835658"/>
    <w:rsid w:val="00840C29"/>
    <w:rsid w:val="008410CA"/>
    <w:rsid w:val="008426CC"/>
    <w:rsid w:val="00845CBD"/>
    <w:rsid w:val="00847CAC"/>
    <w:rsid w:val="00851A08"/>
    <w:rsid w:val="00851CAD"/>
    <w:rsid w:val="00851D1B"/>
    <w:rsid w:val="00851DFF"/>
    <w:rsid w:val="00851E8E"/>
    <w:rsid w:val="00854B7C"/>
    <w:rsid w:val="008565BF"/>
    <w:rsid w:val="008568B3"/>
    <w:rsid w:val="00856A0B"/>
    <w:rsid w:val="00857EBA"/>
    <w:rsid w:val="00860844"/>
    <w:rsid w:val="00861094"/>
    <w:rsid w:val="00861103"/>
    <w:rsid w:val="00862456"/>
    <w:rsid w:val="00863548"/>
    <w:rsid w:val="00863F39"/>
    <w:rsid w:val="008657B1"/>
    <w:rsid w:val="0086591A"/>
    <w:rsid w:val="008671CC"/>
    <w:rsid w:val="008675A2"/>
    <w:rsid w:val="00870FDC"/>
    <w:rsid w:val="00872A56"/>
    <w:rsid w:val="00876C56"/>
    <w:rsid w:val="00880EC3"/>
    <w:rsid w:val="008837D0"/>
    <w:rsid w:val="00884059"/>
    <w:rsid w:val="0088459B"/>
    <w:rsid w:val="0088693D"/>
    <w:rsid w:val="00887A81"/>
    <w:rsid w:val="00887E65"/>
    <w:rsid w:val="00890D3D"/>
    <w:rsid w:val="00891CA2"/>
    <w:rsid w:val="00891EC8"/>
    <w:rsid w:val="008922BD"/>
    <w:rsid w:val="0089245B"/>
    <w:rsid w:val="0089364F"/>
    <w:rsid w:val="008938C7"/>
    <w:rsid w:val="00894601"/>
    <w:rsid w:val="008A029F"/>
    <w:rsid w:val="008A14BF"/>
    <w:rsid w:val="008A1A6A"/>
    <w:rsid w:val="008A1F3E"/>
    <w:rsid w:val="008A229D"/>
    <w:rsid w:val="008A417F"/>
    <w:rsid w:val="008A4732"/>
    <w:rsid w:val="008A4A92"/>
    <w:rsid w:val="008A5E6F"/>
    <w:rsid w:val="008A6661"/>
    <w:rsid w:val="008A79D8"/>
    <w:rsid w:val="008B05AC"/>
    <w:rsid w:val="008B1AD0"/>
    <w:rsid w:val="008B2E35"/>
    <w:rsid w:val="008B5FFD"/>
    <w:rsid w:val="008B65C5"/>
    <w:rsid w:val="008B6D06"/>
    <w:rsid w:val="008B75BE"/>
    <w:rsid w:val="008C1C1F"/>
    <w:rsid w:val="008C2562"/>
    <w:rsid w:val="008C3B93"/>
    <w:rsid w:val="008C5C85"/>
    <w:rsid w:val="008D1F25"/>
    <w:rsid w:val="008D2169"/>
    <w:rsid w:val="008D59F8"/>
    <w:rsid w:val="008D7F4C"/>
    <w:rsid w:val="008E34A8"/>
    <w:rsid w:val="008E3607"/>
    <w:rsid w:val="008E3EC6"/>
    <w:rsid w:val="008E46D9"/>
    <w:rsid w:val="008E53BC"/>
    <w:rsid w:val="008E5880"/>
    <w:rsid w:val="008E7E0A"/>
    <w:rsid w:val="008F0E96"/>
    <w:rsid w:val="008F104B"/>
    <w:rsid w:val="008F1B3B"/>
    <w:rsid w:val="008F35F2"/>
    <w:rsid w:val="008F37AA"/>
    <w:rsid w:val="008F65F3"/>
    <w:rsid w:val="008F79E9"/>
    <w:rsid w:val="009003C8"/>
    <w:rsid w:val="00901491"/>
    <w:rsid w:val="00902F15"/>
    <w:rsid w:val="00903178"/>
    <w:rsid w:val="00904B8A"/>
    <w:rsid w:val="0090611B"/>
    <w:rsid w:val="009062CA"/>
    <w:rsid w:val="00906DB4"/>
    <w:rsid w:val="00907140"/>
    <w:rsid w:val="00907966"/>
    <w:rsid w:val="00912B1B"/>
    <w:rsid w:val="00912CC8"/>
    <w:rsid w:val="00914867"/>
    <w:rsid w:val="00914C60"/>
    <w:rsid w:val="00915AC9"/>
    <w:rsid w:val="00916F12"/>
    <w:rsid w:val="00917276"/>
    <w:rsid w:val="00920CBB"/>
    <w:rsid w:val="0092116A"/>
    <w:rsid w:val="0092120D"/>
    <w:rsid w:val="00922282"/>
    <w:rsid w:val="00922B84"/>
    <w:rsid w:val="0092422E"/>
    <w:rsid w:val="00924A64"/>
    <w:rsid w:val="009252DD"/>
    <w:rsid w:val="009261CA"/>
    <w:rsid w:val="0092624C"/>
    <w:rsid w:val="0092787D"/>
    <w:rsid w:val="00927F18"/>
    <w:rsid w:val="009316C8"/>
    <w:rsid w:val="00932FAB"/>
    <w:rsid w:val="0093380B"/>
    <w:rsid w:val="0093743E"/>
    <w:rsid w:val="00940EE8"/>
    <w:rsid w:val="00941E4F"/>
    <w:rsid w:val="00942112"/>
    <w:rsid w:val="009430C3"/>
    <w:rsid w:val="0094396A"/>
    <w:rsid w:val="0094402C"/>
    <w:rsid w:val="00944EF8"/>
    <w:rsid w:val="00946D23"/>
    <w:rsid w:val="00952705"/>
    <w:rsid w:val="009537C2"/>
    <w:rsid w:val="00953D23"/>
    <w:rsid w:val="00953F4D"/>
    <w:rsid w:val="0095451F"/>
    <w:rsid w:val="009559A3"/>
    <w:rsid w:val="00961026"/>
    <w:rsid w:val="00961C5F"/>
    <w:rsid w:val="00962722"/>
    <w:rsid w:val="00962949"/>
    <w:rsid w:val="0096349C"/>
    <w:rsid w:val="00964122"/>
    <w:rsid w:val="00965CA3"/>
    <w:rsid w:val="00970804"/>
    <w:rsid w:val="00970CF4"/>
    <w:rsid w:val="00970FC3"/>
    <w:rsid w:val="009729A2"/>
    <w:rsid w:val="00975164"/>
    <w:rsid w:val="009752CB"/>
    <w:rsid w:val="00975469"/>
    <w:rsid w:val="00976955"/>
    <w:rsid w:val="009769A9"/>
    <w:rsid w:val="00976E68"/>
    <w:rsid w:val="00977C78"/>
    <w:rsid w:val="00980F57"/>
    <w:rsid w:val="009814A5"/>
    <w:rsid w:val="00982100"/>
    <w:rsid w:val="00982B02"/>
    <w:rsid w:val="00984270"/>
    <w:rsid w:val="009858C1"/>
    <w:rsid w:val="00986AA8"/>
    <w:rsid w:val="0098748C"/>
    <w:rsid w:val="0098749A"/>
    <w:rsid w:val="009908B7"/>
    <w:rsid w:val="00990EAB"/>
    <w:rsid w:val="00991163"/>
    <w:rsid w:val="00991A9E"/>
    <w:rsid w:val="00991AA9"/>
    <w:rsid w:val="00992629"/>
    <w:rsid w:val="00992E10"/>
    <w:rsid w:val="0099390D"/>
    <w:rsid w:val="00994F00"/>
    <w:rsid w:val="00995529"/>
    <w:rsid w:val="009976AF"/>
    <w:rsid w:val="009A035F"/>
    <w:rsid w:val="009A1819"/>
    <w:rsid w:val="009A1C7D"/>
    <w:rsid w:val="009A1DDD"/>
    <w:rsid w:val="009A25E2"/>
    <w:rsid w:val="009A5F33"/>
    <w:rsid w:val="009B233E"/>
    <w:rsid w:val="009B235E"/>
    <w:rsid w:val="009B41AC"/>
    <w:rsid w:val="009C0673"/>
    <w:rsid w:val="009C18C0"/>
    <w:rsid w:val="009C1CFF"/>
    <w:rsid w:val="009C1D7E"/>
    <w:rsid w:val="009C2524"/>
    <w:rsid w:val="009C44D2"/>
    <w:rsid w:val="009C473C"/>
    <w:rsid w:val="009C6B36"/>
    <w:rsid w:val="009C6BA4"/>
    <w:rsid w:val="009C7C9E"/>
    <w:rsid w:val="009D0C27"/>
    <w:rsid w:val="009D0E00"/>
    <w:rsid w:val="009D178F"/>
    <w:rsid w:val="009D1877"/>
    <w:rsid w:val="009D2548"/>
    <w:rsid w:val="009D358D"/>
    <w:rsid w:val="009D4543"/>
    <w:rsid w:val="009D5CAA"/>
    <w:rsid w:val="009D5F88"/>
    <w:rsid w:val="009D6F73"/>
    <w:rsid w:val="009E0390"/>
    <w:rsid w:val="009E03E4"/>
    <w:rsid w:val="009E1061"/>
    <w:rsid w:val="009E2316"/>
    <w:rsid w:val="009E24CA"/>
    <w:rsid w:val="009E40EF"/>
    <w:rsid w:val="009E4CD9"/>
    <w:rsid w:val="009E5956"/>
    <w:rsid w:val="009F09BE"/>
    <w:rsid w:val="009F4B0B"/>
    <w:rsid w:val="009F4C93"/>
    <w:rsid w:val="009F59C8"/>
    <w:rsid w:val="009F65D7"/>
    <w:rsid w:val="009F7DEE"/>
    <w:rsid w:val="009F7E66"/>
    <w:rsid w:val="00A00AFC"/>
    <w:rsid w:val="00A00F2E"/>
    <w:rsid w:val="00A040A0"/>
    <w:rsid w:val="00A042DC"/>
    <w:rsid w:val="00A043AC"/>
    <w:rsid w:val="00A14C26"/>
    <w:rsid w:val="00A152D9"/>
    <w:rsid w:val="00A179B7"/>
    <w:rsid w:val="00A20471"/>
    <w:rsid w:val="00A23FFA"/>
    <w:rsid w:val="00A2439B"/>
    <w:rsid w:val="00A26CA4"/>
    <w:rsid w:val="00A2749D"/>
    <w:rsid w:val="00A30C97"/>
    <w:rsid w:val="00A31F1E"/>
    <w:rsid w:val="00A33540"/>
    <w:rsid w:val="00A3363E"/>
    <w:rsid w:val="00A340DB"/>
    <w:rsid w:val="00A343C0"/>
    <w:rsid w:val="00A347D4"/>
    <w:rsid w:val="00A35DBB"/>
    <w:rsid w:val="00A36350"/>
    <w:rsid w:val="00A4050D"/>
    <w:rsid w:val="00A41E76"/>
    <w:rsid w:val="00A42202"/>
    <w:rsid w:val="00A42C7C"/>
    <w:rsid w:val="00A4429E"/>
    <w:rsid w:val="00A45533"/>
    <w:rsid w:val="00A4639A"/>
    <w:rsid w:val="00A46AAC"/>
    <w:rsid w:val="00A53062"/>
    <w:rsid w:val="00A553A8"/>
    <w:rsid w:val="00A557D9"/>
    <w:rsid w:val="00A55EAE"/>
    <w:rsid w:val="00A5641A"/>
    <w:rsid w:val="00A566B0"/>
    <w:rsid w:val="00A56898"/>
    <w:rsid w:val="00A56F7D"/>
    <w:rsid w:val="00A62E67"/>
    <w:rsid w:val="00A63FAE"/>
    <w:rsid w:val="00A6401E"/>
    <w:rsid w:val="00A66335"/>
    <w:rsid w:val="00A66CBA"/>
    <w:rsid w:val="00A67679"/>
    <w:rsid w:val="00A7174E"/>
    <w:rsid w:val="00A718A5"/>
    <w:rsid w:val="00A72758"/>
    <w:rsid w:val="00A73AF0"/>
    <w:rsid w:val="00A75449"/>
    <w:rsid w:val="00A77C92"/>
    <w:rsid w:val="00A80079"/>
    <w:rsid w:val="00A83B20"/>
    <w:rsid w:val="00A840F6"/>
    <w:rsid w:val="00A84109"/>
    <w:rsid w:val="00A87805"/>
    <w:rsid w:val="00A87974"/>
    <w:rsid w:val="00A91201"/>
    <w:rsid w:val="00A91745"/>
    <w:rsid w:val="00A91FB7"/>
    <w:rsid w:val="00A93D05"/>
    <w:rsid w:val="00A94556"/>
    <w:rsid w:val="00A94E6B"/>
    <w:rsid w:val="00A961D7"/>
    <w:rsid w:val="00A963F0"/>
    <w:rsid w:val="00A9799D"/>
    <w:rsid w:val="00AA2057"/>
    <w:rsid w:val="00AA20A3"/>
    <w:rsid w:val="00AA273F"/>
    <w:rsid w:val="00AA378F"/>
    <w:rsid w:val="00AA39F5"/>
    <w:rsid w:val="00AA648B"/>
    <w:rsid w:val="00AA68CF"/>
    <w:rsid w:val="00AA6BC3"/>
    <w:rsid w:val="00AA6CE5"/>
    <w:rsid w:val="00AB0F7B"/>
    <w:rsid w:val="00AB1ECC"/>
    <w:rsid w:val="00AB2241"/>
    <w:rsid w:val="00AB2EDA"/>
    <w:rsid w:val="00AB3C94"/>
    <w:rsid w:val="00AB4F81"/>
    <w:rsid w:val="00AB5674"/>
    <w:rsid w:val="00AC10CE"/>
    <w:rsid w:val="00AC578F"/>
    <w:rsid w:val="00AC5C2A"/>
    <w:rsid w:val="00AC6989"/>
    <w:rsid w:val="00AD06FA"/>
    <w:rsid w:val="00AD28D3"/>
    <w:rsid w:val="00AD2EFE"/>
    <w:rsid w:val="00AD3CFB"/>
    <w:rsid w:val="00AE0942"/>
    <w:rsid w:val="00AE1142"/>
    <w:rsid w:val="00AE13AF"/>
    <w:rsid w:val="00AE2519"/>
    <w:rsid w:val="00AE3395"/>
    <w:rsid w:val="00AE5814"/>
    <w:rsid w:val="00AF0040"/>
    <w:rsid w:val="00AF09F9"/>
    <w:rsid w:val="00AF3D7C"/>
    <w:rsid w:val="00B01A5B"/>
    <w:rsid w:val="00B01FD0"/>
    <w:rsid w:val="00B02159"/>
    <w:rsid w:val="00B05854"/>
    <w:rsid w:val="00B063CA"/>
    <w:rsid w:val="00B06A49"/>
    <w:rsid w:val="00B11B2C"/>
    <w:rsid w:val="00B15520"/>
    <w:rsid w:val="00B15B92"/>
    <w:rsid w:val="00B15EA2"/>
    <w:rsid w:val="00B169CE"/>
    <w:rsid w:val="00B16A4C"/>
    <w:rsid w:val="00B16BAC"/>
    <w:rsid w:val="00B17143"/>
    <w:rsid w:val="00B223B3"/>
    <w:rsid w:val="00B226F7"/>
    <w:rsid w:val="00B23CAB"/>
    <w:rsid w:val="00B24EB0"/>
    <w:rsid w:val="00B26506"/>
    <w:rsid w:val="00B26803"/>
    <w:rsid w:val="00B2697C"/>
    <w:rsid w:val="00B277D6"/>
    <w:rsid w:val="00B32018"/>
    <w:rsid w:val="00B33CA1"/>
    <w:rsid w:val="00B33CAB"/>
    <w:rsid w:val="00B34D04"/>
    <w:rsid w:val="00B3538A"/>
    <w:rsid w:val="00B3679C"/>
    <w:rsid w:val="00B41EFA"/>
    <w:rsid w:val="00B4508E"/>
    <w:rsid w:val="00B47E1C"/>
    <w:rsid w:val="00B47EBF"/>
    <w:rsid w:val="00B50929"/>
    <w:rsid w:val="00B5334F"/>
    <w:rsid w:val="00B53C76"/>
    <w:rsid w:val="00B54245"/>
    <w:rsid w:val="00B54EBE"/>
    <w:rsid w:val="00B556D0"/>
    <w:rsid w:val="00B568E3"/>
    <w:rsid w:val="00B57D39"/>
    <w:rsid w:val="00B60ED2"/>
    <w:rsid w:val="00B61D08"/>
    <w:rsid w:val="00B64301"/>
    <w:rsid w:val="00B64FB2"/>
    <w:rsid w:val="00B6589B"/>
    <w:rsid w:val="00B70059"/>
    <w:rsid w:val="00B745AA"/>
    <w:rsid w:val="00B75154"/>
    <w:rsid w:val="00B75CE8"/>
    <w:rsid w:val="00B77D3B"/>
    <w:rsid w:val="00B80456"/>
    <w:rsid w:val="00B81222"/>
    <w:rsid w:val="00B81E50"/>
    <w:rsid w:val="00B822FC"/>
    <w:rsid w:val="00B83ED3"/>
    <w:rsid w:val="00B84494"/>
    <w:rsid w:val="00B84FA1"/>
    <w:rsid w:val="00B853C3"/>
    <w:rsid w:val="00B91012"/>
    <w:rsid w:val="00B92C1B"/>
    <w:rsid w:val="00B9513D"/>
    <w:rsid w:val="00B95590"/>
    <w:rsid w:val="00B97558"/>
    <w:rsid w:val="00B97723"/>
    <w:rsid w:val="00BA39FA"/>
    <w:rsid w:val="00BA7961"/>
    <w:rsid w:val="00BB0647"/>
    <w:rsid w:val="00BB193A"/>
    <w:rsid w:val="00BB309C"/>
    <w:rsid w:val="00BB3A7D"/>
    <w:rsid w:val="00BC096B"/>
    <w:rsid w:val="00BC4049"/>
    <w:rsid w:val="00BC4BD7"/>
    <w:rsid w:val="00BC544C"/>
    <w:rsid w:val="00BD0DA7"/>
    <w:rsid w:val="00BD11F8"/>
    <w:rsid w:val="00BD126F"/>
    <w:rsid w:val="00BD2742"/>
    <w:rsid w:val="00BD2939"/>
    <w:rsid w:val="00BD30D9"/>
    <w:rsid w:val="00BD3D2C"/>
    <w:rsid w:val="00BD64DB"/>
    <w:rsid w:val="00BD6933"/>
    <w:rsid w:val="00BD6966"/>
    <w:rsid w:val="00BD7D2D"/>
    <w:rsid w:val="00BE14AE"/>
    <w:rsid w:val="00BE3A18"/>
    <w:rsid w:val="00BE5545"/>
    <w:rsid w:val="00BE6A1E"/>
    <w:rsid w:val="00BF0A96"/>
    <w:rsid w:val="00BF1E32"/>
    <w:rsid w:val="00BF71F9"/>
    <w:rsid w:val="00C01109"/>
    <w:rsid w:val="00C01A30"/>
    <w:rsid w:val="00C01EBC"/>
    <w:rsid w:val="00C02E4F"/>
    <w:rsid w:val="00C0368A"/>
    <w:rsid w:val="00C05D1B"/>
    <w:rsid w:val="00C07A74"/>
    <w:rsid w:val="00C07FB4"/>
    <w:rsid w:val="00C100E0"/>
    <w:rsid w:val="00C13E47"/>
    <w:rsid w:val="00C15BDD"/>
    <w:rsid w:val="00C17B8F"/>
    <w:rsid w:val="00C218D7"/>
    <w:rsid w:val="00C21BE1"/>
    <w:rsid w:val="00C24093"/>
    <w:rsid w:val="00C27DF4"/>
    <w:rsid w:val="00C27FB9"/>
    <w:rsid w:val="00C30256"/>
    <w:rsid w:val="00C30D8C"/>
    <w:rsid w:val="00C30E62"/>
    <w:rsid w:val="00C32960"/>
    <w:rsid w:val="00C32AB1"/>
    <w:rsid w:val="00C340CE"/>
    <w:rsid w:val="00C3570B"/>
    <w:rsid w:val="00C36642"/>
    <w:rsid w:val="00C37BA8"/>
    <w:rsid w:val="00C37F1D"/>
    <w:rsid w:val="00C40044"/>
    <w:rsid w:val="00C4102A"/>
    <w:rsid w:val="00C411A6"/>
    <w:rsid w:val="00C4389F"/>
    <w:rsid w:val="00C447FD"/>
    <w:rsid w:val="00C51413"/>
    <w:rsid w:val="00C53F6F"/>
    <w:rsid w:val="00C5477E"/>
    <w:rsid w:val="00C55272"/>
    <w:rsid w:val="00C56E2F"/>
    <w:rsid w:val="00C56FCB"/>
    <w:rsid w:val="00C57040"/>
    <w:rsid w:val="00C57078"/>
    <w:rsid w:val="00C57AD6"/>
    <w:rsid w:val="00C57CD6"/>
    <w:rsid w:val="00C61218"/>
    <w:rsid w:val="00C61EE8"/>
    <w:rsid w:val="00C62C5A"/>
    <w:rsid w:val="00C64902"/>
    <w:rsid w:val="00C67BB7"/>
    <w:rsid w:val="00C70C65"/>
    <w:rsid w:val="00C72350"/>
    <w:rsid w:val="00C7243B"/>
    <w:rsid w:val="00C7359F"/>
    <w:rsid w:val="00C7528F"/>
    <w:rsid w:val="00C75374"/>
    <w:rsid w:val="00C753A9"/>
    <w:rsid w:val="00C760EB"/>
    <w:rsid w:val="00C80CE6"/>
    <w:rsid w:val="00C816BE"/>
    <w:rsid w:val="00C83F3B"/>
    <w:rsid w:val="00C85291"/>
    <w:rsid w:val="00C85637"/>
    <w:rsid w:val="00C86940"/>
    <w:rsid w:val="00C90575"/>
    <w:rsid w:val="00C9094C"/>
    <w:rsid w:val="00C91AEE"/>
    <w:rsid w:val="00C91FCC"/>
    <w:rsid w:val="00C92A1D"/>
    <w:rsid w:val="00C94DDB"/>
    <w:rsid w:val="00C95F5F"/>
    <w:rsid w:val="00C95F7B"/>
    <w:rsid w:val="00C9770E"/>
    <w:rsid w:val="00CA021B"/>
    <w:rsid w:val="00CA0694"/>
    <w:rsid w:val="00CA11BC"/>
    <w:rsid w:val="00CA1D5E"/>
    <w:rsid w:val="00CA3CC4"/>
    <w:rsid w:val="00CA566C"/>
    <w:rsid w:val="00CB09BE"/>
    <w:rsid w:val="00CB0EE7"/>
    <w:rsid w:val="00CB0FC7"/>
    <w:rsid w:val="00CB26A2"/>
    <w:rsid w:val="00CB440C"/>
    <w:rsid w:val="00CB4DB6"/>
    <w:rsid w:val="00CC22FF"/>
    <w:rsid w:val="00CC38D6"/>
    <w:rsid w:val="00CC3A35"/>
    <w:rsid w:val="00CC435E"/>
    <w:rsid w:val="00CC50A5"/>
    <w:rsid w:val="00CC5E91"/>
    <w:rsid w:val="00CC66A7"/>
    <w:rsid w:val="00CD09DA"/>
    <w:rsid w:val="00CD36B1"/>
    <w:rsid w:val="00CD39F1"/>
    <w:rsid w:val="00CD3CE9"/>
    <w:rsid w:val="00CD7767"/>
    <w:rsid w:val="00CE3743"/>
    <w:rsid w:val="00CE4260"/>
    <w:rsid w:val="00CF074A"/>
    <w:rsid w:val="00CF07C0"/>
    <w:rsid w:val="00CF1866"/>
    <w:rsid w:val="00CF28C3"/>
    <w:rsid w:val="00CF2F48"/>
    <w:rsid w:val="00CF3535"/>
    <w:rsid w:val="00CF44CD"/>
    <w:rsid w:val="00CF6347"/>
    <w:rsid w:val="00CF651F"/>
    <w:rsid w:val="00CF70AA"/>
    <w:rsid w:val="00CF71C6"/>
    <w:rsid w:val="00D0032F"/>
    <w:rsid w:val="00D00AA5"/>
    <w:rsid w:val="00D00B90"/>
    <w:rsid w:val="00D039F5"/>
    <w:rsid w:val="00D059D5"/>
    <w:rsid w:val="00D06B2C"/>
    <w:rsid w:val="00D072A3"/>
    <w:rsid w:val="00D11A43"/>
    <w:rsid w:val="00D11F80"/>
    <w:rsid w:val="00D13FF2"/>
    <w:rsid w:val="00D14492"/>
    <w:rsid w:val="00D1592E"/>
    <w:rsid w:val="00D17050"/>
    <w:rsid w:val="00D172A3"/>
    <w:rsid w:val="00D203D8"/>
    <w:rsid w:val="00D20855"/>
    <w:rsid w:val="00D215A3"/>
    <w:rsid w:val="00D23EBF"/>
    <w:rsid w:val="00D244AE"/>
    <w:rsid w:val="00D24B80"/>
    <w:rsid w:val="00D24FCD"/>
    <w:rsid w:val="00D25D0A"/>
    <w:rsid w:val="00D26B1E"/>
    <w:rsid w:val="00D27831"/>
    <w:rsid w:val="00D31218"/>
    <w:rsid w:val="00D31823"/>
    <w:rsid w:val="00D31AAD"/>
    <w:rsid w:val="00D323F1"/>
    <w:rsid w:val="00D32DC5"/>
    <w:rsid w:val="00D34162"/>
    <w:rsid w:val="00D3539B"/>
    <w:rsid w:val="00D3725B"/>
    <w:rsid w:val="00D409C9"/>
    <w:rsid w:val="00D41E8C"/>
    <w:rsid w:val="00D4243C"/>
    <w:rsid w:val="00D42831"/>
    <w:rsid w:val="00D428E9"/>
    <w:rsid w:val="00D42A3F"/>
    <w:rsid w:val="00D42FDD"/>
    <w:rsid w:val="00D4311B"/>
    <w:rsid w:val="00D43272"/>
    <w:rsid w:val="00D44347"/>
    <w:rsid w:val="00D454E8"/>
    <w:rsid w:val="00D45D5A"/>
    <w:rsid w:val="00D46DE0"/>
    <w:rsid w:val="00D47C08"/>
    <w:rsid w:val="00D500E9"/>
    <w:rsid w:val="00D51792"/>
    <w:rsid w:val="00D52613"/>
    <w:rsid w:val="00D52C37"/>
    <w:rsid w:val="00D52EC5"/>
    <w:rsid w:val="00D53B5A"/>
    <w:rsid w:val="00D55BB3"/>
    <w:rsid w:val="00D575D5"/>
    <w:rsid w:val="00D57D6A"/>
    <w:rsid w:val="00D57F69"/>
    <w:rsid w:val="00D62779"/>
    <w:rsid w:val="00D63C7E"/>
    <w:rsid w:val="00D64A18"/>
    <w:rsid w:val="00D65AD0"/>
    <w:rsid w:val="00D73048"/>
    <w:rsid w:val="00D74D8E"/>
    <w:rsid w:val="00D74E71"/>
    <w:rsid w:val="00D757B7"/>
    <w:rsid w:val="00D763CC"/>
    <w:rsid w:val="00D7653D"/>
    <w:rsid w:val="00D77100"/>
    <w:rsid w:val="00D776AF"/>
    <w:rsid w:val="00D8097A"/>
    <w:rsid w:val="00D80B31"/>
    <w:rsid w:val="00D8268B"/>
    <w:rsid w:val="00D83E78"/>
    <w:rsid w:val="00D84146"/>
    <w:rsid w:val="00D85B16"/>
    <w:rsid w:val="00D85C73"/>
    <w:rsid w:val="00D85F39"/>
    <w:rsid w:val="00D87E38"/>
    <w:rsid w:val="00D90B32"/>
    <w:rsid w:val="00D926A3"/>
    <w:rsid w:val="00D92BCA"/>
    <w:rsid w:val="00D9499B"/>
    <w:rsid w:val="00D94C79"/>
    <w:rsid w:val="00D951C5"/>
    <w:rsid w:val="00D95F6F"/>
    <w:rsid w:val="00D97381"/>
    <w:rsid w:val="00DA02F1"/>
    <w:rsid w:val="00DA1B1C"/>
    <w:rsid w:val="00DA2F52"/>
    <w:rsid w:val="00DA350C"/>
    <w:rsid w:val="00DA4CE7"/>
    <w:rsid w:val="00DA68EB"/>
    <w:rsid w:val="00DA6F91"/>
    <w:rsid w:val="00DA733B"/>
    <w:rsid w:val="00DA7BA9"/>
    <w:rsid w:val="00DA7E2E"/>
    <w:rsid w:val="00DB0F29"/>
    <w:rsid w:val="00DB25A5"/>
    <w:rsid w:val="00DB26CC"/>
    <w:rsid w:val="00DB37AC"/>
    <w:rsid w:val="00DB6464"/>
    <w:rsid w:val="00DC0614"/>
    <w:rsid w:val="00DC0F28"/>
    <w:rsid w:val="00DC2D61"/>
    <w:rsid w:val="00DC4362"/>
    <w:rsid w:val="00DC7EC7"/>
    <w:rsid w:val="00DD39E6"/>
    <w:rsid w:val="00DD4FFD"/>
    <w:rsid w:val="00DE0203"/>
    <w:rsid w:val="00DE0736"/>
    <w:rsid w:val="00DE1F23"/>
    <w:rsid w:val="00DE257A"/>
    <w:rsid w:val="00DE5CEB"/>
    <w:rsid w:val="00DE64F6"/>
    <w:rsid w:val="00DE6711"/>
    <w:rsid w:val="00DE691E"/>
    <w:rsid w:val="00DE6AC7"/>
    <w:rsid w:val="00DE7E58"/>
    <w:rsid w:val="00DE7E86"/>
    <w:rsid w:val="00DF0FBA"/>
    <w:rsid w:val="00DF1FCA"/>
    <w:rsid w:val="00DF5B97"/>
    <w:rsid w:val="00DF7226"/>
    <w:rsid w:val="00E00278"/>
    <w:rsid w:val="00E00528"/>
    <w:rsid w:val="00E00B9D"/>
    <w:rsid w:val="00E00CD9"/>
    <w:rsid w:val="00E05B9C"/>
    <w:rsid w:val="00E05FA4"/>
    <w:rsid w:val="00E06291"/>
    <w:rsid w:val="00E070BF"/>
    <w:rsid w:val="00E11C33"/>
    <w:rsid w:val="00E13300"/>
    <w:rsid w:val="00E15D4F"/>
    <w:rsid w:val="00E17686"/>
    <w:rsid w:val="00E23472"/>
    <w:rsid w:val="00E238FE"/>
    <w:rsid w:val="00E24FEB"/>
    <w:rsid w:val="00E25028"/>
    <w:rsid w:val="00E26167"/>
    <w:rsid w:val="00E30B58"/>
    <w:rsid w:val="00E30DAC"/>
    <w:rsid w:val="00E313B4"/>
    <w:rsid w:val="00E32076"/>
    <w:rsid w:val="00E35389"/>
    <w:rsid w:val="00E36957"/>
    <w:rsid w:val="00E406DA"/>
    <w:rsid w:val="00E40D73"/>
    <w:rsid w:val="00E40F50"/>
    <w:rsid w:val="00E42FFB"/>
    <w:rsid w:val="00E45121"/>
    <w:rsid w:val="00E45F69"/>
    <w:rsid w:val="00E47ED5"/>
    <w:rsid w:val="00E50EC3"/>
    <w:rsid w:val="00E50F9D"/>
    <w:rsid w:val="00E5265F"/>
    <w:rsid w:val="00E548B9"/>
    <w:rsid w:val="00E55382"/>
    <w:rsid w:val="00E57470"/>
    <w:rsid w:val="00E605B4"/>
    <w:rsid w:val="00E60708"/>
    <w:rsid w:val="00E61DFC"/>
    <w:rsid w:val="00E62019"/>
    <w:rsid w:val="00E6387B"/>
    <w:rsid w:val="00E6537E"/>
    <w:rsid w:val="00E66844"/>
    <w:rsid w:val="00E70968"/>
    <w:rsid w:val="00E7381C"/>
    <w:rsid w:val="00E7445F"/>
    <w:rsid w:val="00E80540"/>
    <w:rsid w:val="00E8287F"/>
    <w:rsid w:val="00E83117"/>
    <w:rsid w:val="00E83752"/>
    <w:rsid w:val="00E83CFA"/>
    <w:rsid w:val="00E8546E"/>
    <w:rsid w:val="00E87242"/>
    <w:rsid w:val="00E90C4C"/>
    <w:rsid w:val="00E9214F"/>
    <w:rsid w:val="00E92B29"/>
    <w:rsid w:val="00E933C1"/>
    <w:rsid w:val="00EA14C8"/>
    <w:rsid w:val="00EA18AF"/>
    <w:rsid w:val="00EA3E7A"/>
    <w:rsid w:val="00EA508A"/>
    <w:rsid w:val="00EA69C8"/>
    <w:rsid w:val="00EB22DA"/>
    <w:rsid w:val="00EB3BD2"/>
    <w:rsid w:val="00EB74C3"/>
    <w:rsid w:val="00EB76A5"/>
    <w:rsid w:val="00EB7D26"/>
    <w:rsid w:val="00EC01B2"/>
    <w:rsid w:val="00EC01DD"/>
    <w:rsid w:val="00EC164D"/>
    <w:rsid w:val="00EC29C2"/>
    <w:rsid w:val="00EC2AF9"/>
    <w:rsid w:val="00EC3171"/>
    <w:rsid w:val="00EC3A85"/>
    <w:rsid w:val="00EC40AD"/>
    <w:rsid w:val="00EC53B4"/>
    <w:rsid w:val="00EC60BA"/>
    <w:rsid w:val="00EC70D3"/>
    <w:rsid w:val="00EC76AB"/>
    <w:rsid w:val="00ED227E"/>
    <w:rsid w:val="00ED2719"/>
    <w:rsid w:val="00ED327F"/>
    <w:rsid w:val="00ED3A6B"/>
    <w:rsid w:val="00EE14AA"/>
    <w:rsid w:val="00EE1717"/>
    <w:rsid w:val="00EE3A23"/>
    <w:rsid w:val="00EE44C0"/>
    <w:rsid w:val="00EE5836"/>
    <w:rsid w:val="00EE5A2A"/>
    <w:rsid w:val="00EE61F1"/>
    <w:rsid w:val="00EE6DF9"/>
    <w:rsid w:val="00EF01A6"/>
    <w:rsid w:val="00EF168E"/>
    <w:rsid w:val="00EF5C37"/>
    <w:rsid w:val="00EF6D9D"/>
    <w:rsid w:val="00EF74CE"/>
    <w:rsid w:val="00EF75F9"/>
    <w:rsid w:val="00F013F7"/>
    <w:rsid w:val="00F01744"/>
    <w:rsid w:val="00F01E31"/>
    <w:rsid w:val="00F0339D"/>
    <w:rsid w:val="00F03563"/>
    <w:rsid w:val="00F04027"/>
    <w:rsid w:val="00F07177"/>
    <w:rsid w:val="00F101AE"/>
    <w:rsid w:val="00F10506"/>
    <w:rsid w:val="00F10CB0"/>
    <w:rsid w:val="00F11673"/>
    <w:rsid w:val="00F12F60"/>
    <w:rsid w:val="00F13BFC"/>
    <w:rsid w:val="00F13FAE"/>
    <w:rsid w:val="00F163B5"/>
    <w:rsid w:val="00F17BF5"/>
    <w:rsid w:val="00F2166A"/>
    <w:rsid w:val="00F21F3B"/>
    <w:rsid w:val="00F2587E"/>
    <w:rsid w:val="00F2791C"/>
    <w:rsid w:val="00F27DD1"/>
    <w:rsid w:val="00F27FF9"/>
    <w:rsid w:val="00F30722"/>
    <w:rsid w:val="00F32039"/>
    <w:rsid w:val="00F33D17"/>
    <w:rsid w:val="00F35F79"/>
    <w:rsid w:val="00F405B6"/>
    <w:rsid w:val="00F41E88"/>
    <w:rsid w:val="00F43527"/>
    <w:rsid w:val="00F4546E"/>
    <w:rsid w:val="00F47C68"/>
    <w:rsid w:val="00F50A22"/>
    <w:rsid w:val="00F5320A"/>
    <w:rsid w:val="00F534D1"/>
    <w:rsid w:val="00F54A52"/>
    <w:rsid w:val="00F550E8"/>
    <w:rsid w:val="00F552C0"/>
    <w:rsid w:val="00F565AF"/>
    <w:rsid w:val="00F57188"/>
    <w:rsid w:val="00F57910"/>
    <w:rsid w:val="00F604DB"/>
    <w:rsid w:val="00F615C9"/>
    <w:rsid w:val="00F66E72"/>
    <w:rsid w:val="00F672D1"/>
    <w:rsid w:val="00F67CB3"/>
    <w:rsid w:val="00F705D5"/>
    <w:rsid w:val="00F720B9"/>
    <w:rsid w:val="00F72CDD"/>
    <w:rsid w:val="00F74060"/>
    <w:rsid w:val="00F740E9"/>
    <w:rsid w:val="00F74E47"/>
    <w:rsid w:val="00F75FE5"/>
    <w:rsid w:val="00F77465"/>
    <w:rsid w:val="00F80686"/>
    <w:rsid w:val="00F81125"/>
    <w:rsid w:val="00F83429"/>
    <w:rsid w:val="00F83DF5"/>
    <w:rsid w:val="00F841DD"/>
    <w:rsid w:val="00F84255"/>
    <w:rsid w:val="00F85A95"/>
    <w:rsid w:val="00F867E2"/>
    <w:rsid w:val="00F879A1"/>
    <w:rsid w:val="00F90FED"/>
    <w:rsid w:val="00F92343"/>
    <w:rsid w:val="00F92FB8"/>
    <w:rsid w:val="00F94064"/>
    <w:rsid w:val="00F948ED"/>
    <w:rsid w:val="00F9502C"/>
    <w:rsid w:val="00F9517D"/>
    <w:rsid w:val="00F95540"/>
    <w:rsid w:val="00F95A9F"/>
    <w:rsid w:val="00F96C1E"/>
    <w:rsid w:val="00F97399"/>
    <w:rsid w:val="00F97E03"/>
    <w:rsid w:val="00F97FF3"/>
    <w:rsid w:val="00FA0484"/>
    <w:rsid w:val="00FA073F"/>
    <w:rsid w:val="00FA0AA8"/>
    <w:rsid w:val="00FA10E9"/>
    <w:rsid w:val="00FA2013"/>
    <w:rsid w:val="00FA2215"/>
    <w:rsid w:val="00FA24CE"/>
    <w:rsid w:val="00FA547E"/>
    <w:rsid w:val="00FB0793"/>
    <w:rsid w:val="00FB21C1"/>
    <w:rsid w:val="00FB3D9C"/>
    <w:rsid w:val="00FB6518"/>
    <w:rsid w:val="00FC20B2"/>
    <w:rsid w:val="00FC33AE"/>
    <w:rsid w:val="00FC4BA9"/>
    <w:rsid w:val="00FC501E"/>
    <w:rsid w:val="00FC6970"/>
    <w:rsid w:val="00FC7482"/>
    <w:rsid w:val="00FD2349"/>
    <w:rsid w:val="00FD26D5"/>
    <w:rsid w:val="00FD2F44"/>
    <w:rsid w:val="00FD4FC7"/>
    <w:rsid w:val="00FE40A5"/>
    <w:rsid w:val="00FE61CD"/>
    <w:rsid w:val="00FE7246"/>
    <w:rsid w:val="00FF02B7"/>
    <w:rsid w:val="00FF05B0"/>
    <w:rsid w:val="00FF0B8A"/>
    <w:rsid w:val="00FF46D7"/>
    <w:rsid w:val="00FF4AD1"/>
    <w:rsid w:val="00FF5906"/>
    <w:rsid w:val="00FF6099"/>
    <w:rsid w:val="00FF6D3C"/>
    <w:rsid w:val="00FF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2EB"/>
    <w:pPr>
      <w:spacing w:after="120" w:line="240" w:lineRule="auto"/>
      <w:jc w:val="both"/>
    </w:pPr>
    <w:rPr>
      <w:rFonts w:ascii="Arial Unicode MS" w:eastAsiaTheme="minorEastAsia" w:hAnsi="Arial Unicode MS"/>
      <w:sz w:val="20"/>
    </w:rPr>
  </w:style>
  <w:style w:type="paragraph" w:styleId="Heading1">
    <w:name w:val="heading 1"/>
    <w:basedOn w:val="Normal"/>
    <w:next w:val="Normal"/>
    <w:link w:val="Heading1Char"/>
    <w:uiPriority w:val="9"/>
    <w:qFormat/>
    <w:rsid w:val="00B80456"/>
    <w:pPr>
      <w:keepNext/>
      <w:keepLines/>
      <w:numPr>
        <w:numId w:val="1"/>
      </w:numPr>
      <w:spacing w:before="160" w:after="16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B80456"/>
    <w:pPr>
      <w:keepNext/>
      <w:keepLines/>
      <w:numPr>
        <w:ilvl w:val="1"/>
        <w:numId w:val="1"/>
      </w:numPr>
      <w:spacing w:before="120"/>
      <w:outlineLvl w:val="1"/>
    </w:pPr>
    <w:rPr>
      <w:rFonts w:eastAsiaTheme="majorEastAsia" w:cstheme="majorBidi"/>
      <w:b/>
      <w:bCs/>
      <w:color w:val="C00000"/>
      <w:szCs w:val="26"/>
    </w:rPr>
  </w:style>
  <w:style w:type="paragraph" w:styleId="Heading3">
    <w:name w:val="heading 3"/>
    <w:basedOn w:val="Normal"/>
    <w:next w:val="Normal"/>
    <w:link w:val="Heading3Char"/>
    <w:uiPriority w:val="9"/>
    <w:unhideWhenUsed/>
    <w:qFormat/>
    <w:rsid w:val="00542936"/>
    <w:pPr>
      <w:keepNext/>
      <w:keepLines/>
      <w:numPr>
        <w:ilvl w:val="2"/>
        <w:numId w:val="1"/>
      </w:numPr>
      <w:spacing w:before="120"/>
      <w:outlineLvl w:val="2"/>
    </w:pPr>
    <w:rPr>
      <w:rFonts w:eastAsiaTheme="majorEastAsia" w:cstheme="majorBidi"/>
      <w:b/>
      <w:bCs/>
      <w:color w:val="7030A0"/>
      <w:sz w:val="16"/>
    </w:rPr>
  </w:style>
  <w:style w:type="paragraph" w:styleId="Heading4">
    <w:name w:val="heading 4"/>
    <w:basedOn w:val="Normal"/>
    <w:next w:val="Normal"/>
    <w:link w:val="Heading4Char"/>
    <w:uiPriority w:val="9"/>
    <w:unhideWhenUsed/>
    <w:qFormat/>
    <w:rsid w:val="00AB5674"/>
    <w:pPr>
      <w:keepNext/>
      <w:keepLines/>
      <w:spacing w:before="120"/>
      <w:outlineLvl w:val="3"/>
    </w:pPr>
    <w:rPr>
      <w:rFonts w:eastAsiaTheme="majorEastAsia"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456"/>
    <w:rPr>
      <w:rFonts w:ascii="Arial Unicode MS" w:eastAsiaTheme="majorEastAsia" w:hAnsi="Arial Unicode MS" w:cstheme="majorBidi"/>
      <w:b/>
      <w:bCs/>
      <w:sz w:val="28"/>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4D63"/>
    <w:pPr>
      <w:ind w:left="720"/>
      <w:contextualSpacing/>
    </w:pPr>
  </w:style>
  <w:style w:type="character" w:customStyle="1" w:styleId="Heading2Char">
    <w:name w:val="Heading 2 Char"/>
    <w:basedOn w:val="DefaultParagraphFont"/>
    <w:link w:val="Heading2"/>
    <w:uiPriority w:val="9"/>
    <w:rsid w:val="00B80456"/>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42936"/>
    <w:rPr>
      <w:rFonts w:ascii="Arial Unicode MS" w:eastAsiaTheme="majorEastAsia" w:hAnsi="Arial Unicode MS" w:cstheme="majorBidi"/>
      <w:b/>
      <w:bCs/>
      <w:color w:val="7030A0"/>
      <w:sz w:val="16"/>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 w:type="paragraph" w:styleId="HTMLPreformatted">
    <w:name w:val="HTML Preformatted"/>
    <w:basedOn w:val="Normal"/>
    <w:link w:val="HTMLPreformattedChar"/>
    <w:uiPriority w:val="99"/>
    <w:semiHidden/>
    <w:unhideWhenUsed/>
    <w:rsid w:val="00E57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5747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2EB"/>
    <w:pPr>
      <w:spacing w:after="120" w:line="240" w:lineRule="auto"/>
      <w:jc w:val="both"/>
    </w:pPr>
    <w:rPr>
      <w:rFonts w:ascii="Arial Unicode MS" w:eastAsiaTheme="minorEastAsia" w:hAnsi="Arial Unicode MS"/>
      <w:sz w:val="20"/>
    </w:rPr>
  </w:style>
  <w:style w:type="paragraph" w:styleId="Heading1">
    <w:name w:val="heading 1"/>
    <w:basedOn w:val="Normal"/>
    <w:next w:val="Normal"/>
    <w:link w:val="Heading1Char"/>
    <w:uiPriority w:val="9"/>
    <w:qFormat/>
    <w:rsid w:val="00B80456"/>
    <w:pPr>
      <w:keepNext/>
      <w:keepLines/>
      <w:numPr>
        <w:numId w:val="1"/>
      </w:numPr>
      <w:spacing w:before="160" w:after="16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B80456"/>
    <w:pPr>
      <w:keepNext/>
      <w:keepLines/>
      <w:numPr>
        <w:ilvl w:val="1"/>
        <w:numId w:val="1"/>
      </w:numPr>
      <w:spacing w:before="120"/>
      <w:outlineLvl w:val="1"/>
    </w:pPr>
    <w:rPr>
      <w:rFonts w:eastAsiaTheme="majorEastAsia" w:cstheme="majorBidi"/>
      <w:b/>
      <w:bCs/>
      <w:color w:val="C00000"/>
      <w:szCs w:val="26"/>
    </w:rPr>
  </w:style>
  <w:style w:type="paragraph" w:styleId="Heading3">
    <w:name w:val="heading 3"/>
    <w:basedOn w:val="Normal"/>
    <w:next w:val="Normal"/>
    <w:link w:val="Heading3Char"/>
    <w:uiPriority w:val="9"/>
    <w:unhideWhenUsed/>
    <w:qFormat/>
    <w:rsid w:val="00542936"/>
    <w:pPr>
      <w:keepNext/>
      <w:keepLines/>
      <w:numPr>
        <w:ilvl w:val="2"/>
        <w:numId w:val="1"/>
      </w:numPr>
      <w:spacing w:before="120"/>
      <w:outlineLvl w:val="2"/>
    </w:pPr>
    <w:rPr>
      <w:rFonts w:eastAsiaTheme="majorEastAsia" w:cstheme="majorBidi"/>
      <w:b/>
      <w:bCs/>
      <w:color w:val="7030A0"/>
      <w:sz w:val="16"/>
    </w:rPr>
  </w:style>
  <w:style w:type="paragraph" w:styleId="Heading4">
    <w:name w:val="heading 4"/>
    <w:basedOn w:val="Normal"/>
    <w:next w:val="Normal"/>
    <w:link w:val="Heading4Char"/>
    <w:uiPriority w:val="9"/>
    <w:unhideWhenUsed/>
    <w:qFormat/>
    <w:rsid w:val="00AB5674"/>
    <w:pPr>
      <w:keepNext/>
      <w:keepLines/>
      <w:spacing w:before="120"/>
      <w:outlineLvl w:val="3"/>
    </w:pPr>
    <w:rPr>
      <w:rFonts w:eastAsiaTheme="majorEastAsia"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456"/>
    <w:rPr>
      <w:rFonts w:ascii="Arial Unicode MS" w:eastAsiaTheme="majorEastAsia" w:hAnsi="Arial Unicode MS" w:cstheme="majorBidi"/>
      <w:b/>
      <w:bCs/>
      <w:sz w:val="28"/>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4D63"/>
    <w:pPr>
      <w:ind w:left="720"/>
      <w:contextualSpacing/>
    </w:pPr>
  </w:style>
  <w:style w:type="character" w:customStyle="1" w:styleId="Heading2Char">
    <w:name w:val="Heading 2 Char"/>
    <w:basedOn w:val="DefaultParagraphFont"/>
    <w:link w:val="Heading2"/>
    <w:uiPriority w:val="9"/>
    <w:rsid w:val="00B80456"/>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42936"/>
    <w:rPr>
      <w:rFonts w:ascii="Arial Unicode MS" w:eastAsiaTheme="majorEastAsia" w:hAnsi="Arial Unicode MS" w:cstheme="majorBidi"/>
      <w:b/>
      <w:bCs/>
      <w:color w:val="7030A0"/>
      <w:sz w:val="16"/>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 w:type="paragraph" w:styleId="HTMLPreformatted">
    <w:name w:val="HTML Preformatted"/>
    <w:basedOn w:val="Normal"/>
    <w:link w:val="HTMLPreformattedChar"/>
    <w:uiPriority w:val="99"/>
    <w:semiHidden/>
    <w:unhideWhenUsed/>
    <w:rsid w:val="00E57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574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03155">
      <w:bodyDiv w:val="1"/>
      <w:marLeft w:val="0"/>
      <w:marRight w:val="0"/>
      <w:marTop w:val="0"/>
      <w:marBottom w:val="0"/>
      <w:divBdr>
        <w:top w:val="none" w:sz="0" w:space="0" w:color="auto"/>
        <w:left w:val="none" w:sz="0" w:space="0" w:color="auto"/>
        <w:bottom w:val="none" w:sz="0" w:space="0" w:color="auto"/>
        <w:right w:val="none" w:sz="0" w:space="0" w:color="auto"/>
      </w:divBdr>
    </w:div>
    <w:div w:id="69163972">
      <w:bodyDiv w:val="1"/>
      <w:marLeft w:val="0"/>
      <w:marRight w:val="0"/>
      <w:marTop w:val="0"/>
      <w:marBottom w:val="0"/>
      <w:divBdr>
        <w:top w:val="none" w:sz="0" w:space="0" w:color="auto"/>
        <w:left w:val="none" w:sz="0" w:space="0" w:color="auto"/>
        <w:bottom w:val="none" w:sz="0" w:space="0" w:color="auto"/>
        <w:right w:val="none" w:sz="0" w:space="0" w:color="auto"/>
      </w:divBdr>
    </w:div>
    <w:div w:id="129325796">
      <w:bodyDiv w:val="1"/>
      <w:marLeft w:val="0"/>
      <w:marRight w:val="0"/>
      <w:marTop w:val="0"/>
      <w:marBottom w:val="0"/>
      <w:divBdr>
        <w:top w:val="none" w:sz="0" w:space="0" w:color="auto"/>
        <w:left w:val="none" w:sz="0" w:space="0" w:color="auto"/>
        <w:bottom w:val="none" w:sz="0" w:space="0" w:color="auto"/>
        <w:right w:val="none" w:sz="0" w:space="0" w:color="auto"/>
      </w:divBdr>
      <w:divsChild>
        <w:div w:id="1466893018">
          <w:marLeft w:val="446"/>
          <w:marRight w:val="0"/>
          <w:marTop w:val="0"/>
          <w:marBottom w:val="0"/>
          <w:divBdr>
            <w:top w:val="none" w:sz="0" w:space="0" w:color="auto"/>
            <w:left w:val="none" w:sz="0" w:space="0" w:color="auto"/>
            <w:bottom w:val="none" w:sz="0" w:space="0" w:color="auto"/>
            <w:right w:val="none" w:sz="0" w:space="0" w:color="auto"/>
          </w:divBdr>
        </w:div>
        <w:div w:id="2128111373">
          <w:marLeft w:val="446"/>
          <w:marRight w:val="0"/>
          <w:marTop w:val="0"/>
          <w:marBottom w:val="0"/>
          <w:divBdr>
            <w:top w:val="none" w:sz="0" w:space="0" w:color="auto"/>
            <w:left w:val="none" w:sz="0" w:space="0" w:color="auto"/>
            <w:bottom w:val="none" w:sz="0" w:space="0" w:color="auto"/>
            <w:right w:val="none" w:sz="0" w:space="0" w:color="auto"/>
          </w:divBdr>
        </w:div>
        <w:div w:id="1768620829">
          <w:marLeft w:val="446"/>
          <w:marRight w:val="0"/>
          <w:marTop w:val="0"/>
          <w:marBottom w:val="0"/>
          <w:divBdr>
            <w:top w:val="none" w:sz="0" w:space="0" w:color="auto"/>
            <w:left w:val="none" w:sz="0" w:space="0" w:color="auto"/>
            <w:bottom w:val="none" w:sz="0" w:space="0" w:color="auto"/>
            <w:right w:val="none" w:sz="0" w:space="0" w:color="auto"/>
          </w:divBdr>
        </w:div>
        <w:div w:id="515651695">
          <w:marLeft w:val="446"/>
          <w:marRight w:val="0"/>
          <w:marTop w:val="0"/>
          <w:marBottom w:val="0"/>
          <w:divBdr>
            <w:top w:val="none" w:sz="0" w:space="0" w:color="auto"/>
            <w:left w:val="none" w:sz="0" w:space="0" w:color="auto"/>
            <w:bottom w:val="none" w:sz="0" w:space="0" w:color="auto"/>
            <w:right w:val="none" w:sz="0" w:space="0" w:color="auto"/>
          </w:divBdr>
        </w:div>
        <w:div w:id="1500850986">
          <w:marLeft w:val="446"/>
          <w:marRight w:val="0"/>
          <w:marTop w:val="0"/>
          <w:marBottom w:val="0"/>
          <w:divBdr>
            <w:top w:val="none" w:sz="0" w:space="0" w:color="auto"/>
            <w:left w:val="none" w:sz="0" w:space="0" w:color="auto"/>
            <w:bottom w:val="none" w:sz="0" w:space="0" w:color="auto"/>
            <w:right w:val="none" w:sz="0" w:space="0" w:color="auto"/>
          </w:divBdr>
        </w:div>
        <w:div w:id="1843084699">
          <w:marLeft w:val="446"/>
          <w:marRight w:val="0"/>
          <w:marTop w:val="0"/>
          <w:marBottom w:val="0"/>
          <w:divBdr>
            <w:top w:val="none" w:sz="0" w:space="0" w:color="auto"/>
            <w:left w:val="none" w:sz="0" w:space="0" w:color="auto"/>
            <w:bottom w:val="none" w:sz="0" w:space="0" w:color="auto"/>
            <w:right w:val="none" w:sz="0" w:space="0" w:color="auto"/>
          </w:divBdr>
        </w:div>
      </w:divsChild>
    </w:div>
    <w:div w:id="173764600">
      <w:bodyDiv w:val="1"/>
      <w:marLeft w:val="0"/>
      <w:marRight w:val="0"/>
      <w:marTop w:val="0"/>
      <w:marBottom w:val="0"/>
      <w:divBdr>
        <w:top w:val="none" w:sz="0" w:space="0" w:color="auto"/>
        <w:left w:val="none" w:sz="0" w:space="0" w:color="auto"/>
        <w:bottom w:val="none" w:sz="0" w:space="0" w:color="auto"/>
        <w:right w:val="none" w:sz="0" w:space="0" w:color="auto"/>
      </w:divBdr>
    </w:div>
    <w:div w:id="177432959">
      <w:bodyDiv w:val="1"/>
      <w:marLeft w:val="0"/>
      <w:marRight w:val="0"/>
      <w:marTop w:val="0"/>
      <w:marBottom w:val="0"/>
      <w:divBdr>
        <w:top w:val="none" w:sz="0" w:space="0" w:color="auto"/>
        <w:left w:val="none" w:sz="0" w:space="0" w:color="auto"/>
        <w:bottom w:val="none" w:sz="0" w:space="0" w:color="auto"/>
        <w:right w:val="none" w:sz="0" w:space="0" w:color="auto"/>
      </w:divBdr>
    </w:div>
    <w:div w:id="185407909">
      <w:bodyDiv w:val="1"/>
      <w:marLeft w:val="0"/>
      <w:marRight w:val="0"/>
      <w:marTop w:val="0"/>
      <w:marBottom w:val="0"/>
      <w:divBdr>
        <w:top w:val="none" w:sz="0" w:space="0" w:color="auto"/>
        <w:left w:val="none" w:sz="0" w:space="0" w:color="auto"/>
        <w:bottom w:val="none" w:sz="0" w:space="0" w:color="auto"/>
        <w:right w:val="none" w:sz="0" w:space="0" w:color="auto"/>
      </w:divBdr>
    </w:div>
    <w:div w:id="228924527">
      <w:bodyDiv w:val="1"/>
      <w:marLeft w:val="0"/>
      <w:marRight w:val="0"/>
      <w:marTop w:val="0"/>
      <w:marBottom w:val="0"/>
      <w:divBdr>
        <w:top w:val="none" w:sz="0" w:space="0" w:color="auto"/>
        <w:left w:val="none" w:sz="0" w:space="0" w:color="auto"/>
        <w:bottom w:val="none" w:sz="0" w:space="0" w:color="auto"/>
        <w:right w:val="none" w:sz="0" w:space="0" w:color="auto"/>
      </w:divBdr>
    </w:div>
    <w:div w:id="249824153">
      <w:bodyDiv w:val="1"/>
      <w:marLeft w:val="0"/>
      <w:marRight w:val="0"/>
      <w:marTop w:val="0"/>
      <w:marBottom w:val="0"/>
      <w:divBdr>
        <w:top w:val="none" w:sz="0" w:space="0" w:color="auto"/>
        <w:left w:val="none" w:sz="0" w:space="0" w:color="auto"/>
        <w:bottom w:val="none" w:sz="0" w:space="0" w:color="auto"/>
        <w:right w:val="none" w:sz="0" w:space="0" w:color="auto"/>
      </w:divBdr>
    </w:div>
    <w:div w:id="276104025">
      <w:bodyDiv w:val="1"/>
      <w:marLeft w:val="0"/>
      <w:marRight w:val="0"/>
      <w:marTop w:val="0"/>
      <w:marBottom w:val="0"/>
      <w:divBdr>
        <w:top w:val="none" w:sz="0" w:space="0" w:color="auto"/>
        <w:left w:val="none" w:sz="0" w:space="0" w:color="auto"/>
        <w:bottom w:val="none" w:sz="0" w:space="0" w:color="auto"/>
        <w:right w:val="none" w:sz="0" w:space="0" w:color="auto"/>
      </w:divBdr>
    </w:div>
    <w:div w:id="335111233">
      <w:bodyDiv w:val="1"/>
      <w:marLeft w:val="0"/>
      <w:marRight w:val="0"/>
      <w:marTop w:val="0"/>
      <w:marBottom w:val="0"/>
      <w:divBdr>
        <w:top w:val="none" w:sz="0" w:space="0" w:color="auto"/>
        <w:left w:val="none" w:sz="0" w:space="0" w:color="auto"/>
        <w:bottom w:val="none" w:sz="0" w:space="0" w:color="auto"/>
        <w:right w:val="none" w:sz="0" w:space="0" w:color="auto"/>
      </w:divBdr>
    </w:div>
    <w:div w:id="386609686">
      <w:bodyDiv w:val="1"/>
      <w:marLeft w:val="0"/>
      <w:marRight w:val="0"/>
      <w:marTop w:val="0"/>
      <w:marBottom w:val="0"/>
      <w:divBdr>
        <w:top w:val="none" w:sz="0" w:space="0" w:color="auto"/>
        <w:left w:val="none" w:sz="0" w:space="0" w:color="auto"/>
        <w:bottom w:val="none" w:sz="0" w:space="0" w:color="auto"/>
        <w:right w:val="none" w:sz="0" w:space="0" w:color="auto"/>
      </w:divBdr>
      <w:divsChild>
        <w:div w:id="84444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25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940758">
      <w:bodyDiv w:val="1"/>
      <w:marLeft w:val="0"/>
      <w:marRight w:val="0"/>
      <w:marTop w:val="0"/>
      <w:marBottom w:val="0"/>
      <w:divBdr>
        <w:top w:val="none" w:sz="0" w:space="0" w:color="auto"/>
        <w:left w:val="none" w:sz="0" w:space="0" w:color="auto"/>
        <w:bottom w:val="none" w:sz="0" w:space="0" w:color="auto"/>
        <w:right w:val="none" w:sz="0" w:space="0" w:color="auto"/>
      </w:divBdr>
    </w:div>
    <w:div w:id="518586420">
      <w:bodyDiv w:val="1"/>
      <w:marLeft w:val="0"/>
      <w:marRight w:val="0"/>
      <w:marTop w:val="0"/>
      <w:marBottom w:val="0"/>
      <w:divBdr>
        <w:top w:val="none" w:sz="0" w:space="0" w:color="auto"/>
        <w:left w:val="none" w:sz="0" w:space="0" w:color="auto"/>
        <w:bottom w:val="none" w:sz="0" w:space="0" w:color="auto"/>
        <w:right w:val="none" w:sz="0" w:space="0" w:color="auto"/>
      </w:divBdr>
    </w:div>
    <w:div w:id="562718617">
      <w:bodyDiv w:val="1"/>
      <w:marLeft w:val="0"/>
      <w:marRight w:val="0"/>
      <w:marTop w:val="0"/>
      <w:marBottom w:val="0"/>
      <w:divBdr>
        <w:top w:val="none" w:sz="0" w:space="0" w:color="auto"/>
        <w:left w:val="none" w:sz="0" w:space="0" w:color="auto"/>
        <w:bottom w:val="none" w:sz="0" w:space="0" w:color="auto"/>
        <w:right w:val="none" w:sz="0" w:space="0" w:color="auto"/>
      </w:divBdr>
    </w:div>
    <w:div w:id="575167584">
      <w:bodyDiv w:val="1"/>
      <w:marLeft w:val="0"/>
      <w:marRight w:val="0"/>
      <w:marTop w:val="0"/>
      <w:marBottom w:val="0"/>
      <w:divBdr>
        <w:top w:val="none" w:sz="0" w:space="0" w:color="auto"/>
        <w:left w:val="none" w:sz="0" w:space="0" w:color="auto"/>
        <w:bottom w:val="none" w:sz="0" w:space="0" w:color="auto"/>
        <w:right w:val="none" w:sz="0" w:space="0" w:color="auto"/>
      </w:divBdr>
    </w:div>
    <w:div w:id="672729851">
      <w:bodyDiv w:val="1"/>
      <w:marLeft w:val="0"/>
      <w:marRight w:val="0"/>
      <w:marTop w:val="0"/>
      <w:marBottom w:val="0"/>
      <w:divBdr>
        <w:top w:val="none" w:sz="0" w:space="0" w:color="auto"/>
        <w:left w:val="none" w:sz="0" w:space="0" w:color="auto"/>
        <w:bottom w:val="none" w:sz="0" w:space="0" w:color="auto"/>
        <w:right w:val="none" w:sz="0" w:space="0" w:color="auto"/>
      </w:divBdr>
    </w:div>
    <w:div w:id="698357285">
      <w:bodyDiv w:val="1"/>
      <w:marLeft w:val="0"/>
      <w:marRight w:val="0"/>
      <w:marTop w:val="0"/>
      <w:marBottom w:val="0"/>
      <w:divBdr>
        <w:top w:val="none" w:sz="0" w:space="0" w:color="auto"/>
        <w:left w:val="none" w:sz="0" w:space="0" w:color="auto"/>
        <w:bottom w:val="none" w:sz="0" w:space="0" w:color="auto"/>
        <w:right w:val="none" w:sz="0" w:space="0" w:color="auto"/>
      </w:divBdr>
    </w:div>
    <w:div w:id="723143805">
      <w:bodyDiv w:val="1"/>
      <w:marLeft w:val="0"/>
      <w:marRight w:val="0"/>
      <w:marTop w:val="0"/>
      <w:marBottom w:val="0"/>
      <w:divBdr>
        <w:top w:val="none" w:sz="0" w:space="0" w:color="auto"/>
        <w:left w:val="none" w:sz="0" w:space="0" w:color="auto"/>
        <w:bottom w:val="none" w:sz="0" w:space="0" w:color="auto"/>
        <w:right w:val="none" w:sz="0" w:space="0" w:color="auto"/>
      </w:divBdr>
    </w:div>
    <w:div w:id="730227083">
      <w:bodyDiv w:val="1"/>
      <w:marLeft w:val="0"/>
      <w:marRight w:val="0"/>
      <w:marTop w:val="0"/>
      <w:marBottom w:val="0"/>
      <w:divBdr>
        <w:top w:val="none" w:sz="0" w:space="0" w:color="auto"/>
        <w:left w:val="none" w:sz="0" w:space="0" w:color="auto"/>
        <w:bottom w:val="none" w:sz="0" w:space="0" w:color="auto"/>
        <w:right w:val="none" w:sz="0" w:space="0" w:color="auto"/>
      </w:divBdr>
    </w:div>
    <w:div w:id="782114997">
      <w:bodyDiv w:val="1"/>
      <w:marLeft w:val="0"/>
      <w:marRight w:val="0"/>
      <w:marTop w:val="0"/>
      <w:marBottom w:val="0"/>
      <w:divBdr>
        <w:top w:val="none" w:sz="0" w:space="0" w:color="auto"/>
        <w:left w:val="none" w:sz="0" w:space="0" w:color="auto"/>
        <w:bottom w:val="none" w:sz="0" w:space="0" w:color="auto"/>
        <w:right w:val="none" w:sz="0" w:space="0" w:color="auto"/>
      </w:divBdr>
    </w:div>
    <w:div w:id="794103896">
      <w:bodyDiv w:val="1"/>
      <w:marLeft w:val="0"/>
      <w:marRight w:val="0"/>
      <w:marTop w:val="0"/>
      <w:marBottom w:val="0"/>
      <w:divBdr>
        <w:top w:val="none" w:sz="0" w:space="0" w:color="auto"/>
        <w:left w:val="none" w:sz="0" w:space="0" w:color="auto"/>
        <w:bottom w:val="none" w:sz="0" w:space="0" w:color="auto"/>
        <w:right w:val="none" w:sz="0" w:space="0" w:color="auto"/>
      </w:divBdr>
    </w:div>
    <w:div w:id="870068104">
      <w:bodyDiv w:val="1"/>
      <w:marLeft w:val="0"/>
      <w:marRight w:val="0"/>
      <w:marTop w:val="0"/>
      <w:marBottom w:val="0"/>
      <w:divBdr>
        <w:top w:val="none" w:sz="0" w:space="0" w:color="auto"/>
        <w:left w:val="none" w:sz="0" w:space="0" w:color="auto"/>
        <w:bottom w:val="none" w:sz="0" w:space="0" w:color="auto"/>
        <w:right w:val="none" w:sz="0" w:space="0" w:color="auto"/>
      </w:divBdr>
    </w:div>
    <w:div w:id="945843758">
      <w:bodyDiv w:val="1"/>
      <w:marLeft w:val="0"/>
      <w:marRight w:val="0"/>
      <w:marTop w:val="0"/>
      <w:marBottom w:val="0"/>
      <w:divBdr>
        <w:top w:val="none" w:sz="0" w:space="0" w:color="auto"/>
        <w:left w:val="none" w:sz="0" w:space="0" w:color="auto"/>
        <w:bottom w:val="none" w:sz="0" w:space="0" w:color="auto"/>
        <w:right w:val="none" w:sz="0" w:space="0" w:color="auto"/>
      </w:divBdr>
    </w:div>
    <w:div w:id="971980142">
      <w:bodyDiv w:val="1"/>
      <w:marLeft w:val="0"/>
      <w:marRight w:val="0"/>
      <w:marTop w:val="0"/>
      <w:marBottom w:val="0"/>
      <w:divBdr>
        <w:top w:val="none" w:sz="0" w:space="0" w:color="auto"/>
        <w:left w:val="none" w:sz="0" w:space="0" w:color="auto"/>
        <w:bottom w:val="none" w:sz="0" w:space="0" w:color="auto"/>
        <w:right w:val="none" w:sz="0" w:space="0" w:color="auto"/>
      </w:divBdr>
    </w:div>
    <w:div w:id="978190551">
      <w:bodyDiv w:val="1"/>
      <w:marLeft w:val="0"/>
      <w:marRight w:val="0"/>
      <w:marTop w:val="0"/>
      <w:marBottom w:val="0"/>
      <w:divBdr>
        <w:top w:val="none" w:sz="0" w:space="0" w:color="auto"/>
        <w:left w:val="none" w:sz="0" w:space="0" w:color="auto"/>
        <w:bottom w:val="none" w:sz="0" w:space="0" w:color="auto"/>
        <w:right w:val="none" w:sz="0" w:space="0" w:color="auto"/>
      </w:divBdr>
    </w:div>
    <w:div w:id="981038149">
      <w:bodyDiv w:val="1"/>
      <w:marLeft w:val="0"/>
      <w:marRight w:val="0"/>
      <w:marTop w:val="0"/>
      <w:marBottom w:val="0"/>
      <w:divBdr>
        <w:top w:val="none" w:sz="0" w:space="0" w:color="auto"/>
        <w:left w:val="none" w:sz="0" w:space="0" w:color="auto"/>
        <w:bottom w:val="none" w:sz="0" w:space="0" w:color="auto"/>
        <w:right w:val="none" w:sz="0" w:space="0" w:color="auto"/>
      </w:divBdr>
    </w:div>
    <w:div w:id="1109817831">
      <w:bodyDiv w:val="1"/>
      <w:marLeft w:val="0"/>
      <w:marRight w:val="0"/>
      <w:marTop w:val="0"/>
      <w:marBottom w:val="0"/>
      <w:divBdr>
        <w:top w:val="none" w:sz="0" w:space="0" w:color="auto"/>
        <w:left w:val="none" w:sz="0" w:space="0" w:color="auto"/>
        <w:bottom w:val="none" w:sz="0" w:space="0" w:color="auto"/>
        <w:right w:val="none" w:sz="0" w:space="0" w:color="auto"/>
      </w:divBdr>
    </w:div>
    <w:div w:id="1126856014">
      <w:bodyDiv w:val="1"/>
      <w:marLeft w:val="0"/>
      <w:marRight w:val="0"/>
      <w:marTop w:val="0"/>
      <w:marBottom w:val="0"/>
      <w:divBdr>
        <w:top w:val="none" w:sz="0" w:space="0" w:color="auto"/>
        <w:left w:val="none" w:sz="0" w:space="0" w:color="auto"/>
        <w:bottom w:val="none" w:sz="0" w:space="0" w:color="auto"/>
        <w:right w:val="none" w:sz="0" w:space="0" w:color="auto"/>
      </w:divBdr>
    </w:div>
    <w:div w:id="1238711322">
      <w:bodyDiv w:val="1"/>
      <w:marLeft w:val="0"/>
      <w:marRight w:val="0"/>
      <w:marTop w:val="0"/>
      <w:marBottom w:val="0"/>
      <w:divBdr>
        <w:top w:val="none" w:sz="0" w:space="0" w:color="auto"/>
        <w:left w:val="none" w:sz="0" w:space="0" w:color="auto"/>
        <w:bottom w:val="none" w:sz="0" w:space="0" w:color="auto"/>
        <w:right w:val="none" w:sz="0" w:space="0" w:color="auto"/>
      </w:divBdr>
    </w:div>
    <w:div w:id="1247955490">
      <w:bodyDiv w:val="1"/>
      <w:marLeft w:val="0"/>
      <w:marRight w:val="0"/>
      <w:marTop w:val="0"/>
      <w:marBottom w:val="0"/>
      <w:divBdr>
        <w:top w:val="none" w:sz="0" w:space="0" w:color="auto"/>
        <w:left w:val="none" w:sz="0" w:space="0" w:color="auto"/>
        <w:bottom w:val="none" w:sz="0" w:space="0" w:color="auto"/>
        <w:right w:val="none" w:sz="0" w:space="0" w:color="auto"/>
      </w:divBdr>
    </w:div>
    <w:div w:id="1258296235">
      <w:bodyDiv w:val="1"/>
      <w:marLeft w:val="0"/>
      <w:marRight w:val="0"/>
      <w:marTop w:val="0"/>
      <w:marBottom w:val="0"/>
      <w:divBdr>
        <w:top w:val="none" w:sz="0" w:space="0" w:color="auto"/>
        <w:left w:val="none" w:sz="0" w:space="0" w:color="auto"/>
        <w:bottom w:val="none" w:sz="0" w:space="0" w:color="auto"/>
        <w:right w:val="none" w:sz="0" w:space="0" w:color="auto"/>
      </w:divBdr>
    </w:div>
    <w:div w:id="1286230336">
      <w:bodyDiv w:val="1"/>
      <w:marLeft w:val="0"/>
      <w:marRight w:val="0"/>
      <w:marTop w:val="0"/>
      <w:marBottom w:val="0"/>
      <w:divBdr>
        <w:top w:val="none" w:sz="0" w:space="0" w:color="auto"/>
        <w:left w:val="none" w:sz="0" w:space="0" w:color="auto"/>
        <w:bottom w:val="none" w:sz="0" w:space="0" w:color="auto"/>
        <w:right w:val="none" w:sz="0" w:space="0" w:color="auto"/>
      </w:divBdr>
    </w:div>
    <w:div w:id="1304776078">
      <w:bodyDiv w:val="1"/>
      <w:marLeft w:val="0"/>
      <w:marRight w:val="0"/>
      <w:marTop w:val="0"/>
      <w:marBottom w:val="0"/>
      <w:divBdr>
        <w:top w:val="none" w:sz="0" w:space="0" w:color="auto"/>
        <w:left w:val="none" w:sz="0" w:space="0" w:color="auto"/>
        <w:bottom w:val="none" w:sz="0" w:space="0" w:color="auto"/>
        <w:right w:val="none" w:sz="0" w:space="0" w:color="auto"/>
      </w:divBdr>
      <w:divsChild>
        <w:div w:id="22218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213090">
      <w:bodyDiv w:val="1"/>
      <w:marLeft w:val="0"/>
      <w:marRight w:val="0"/>
      <w:marTop w:val="0"/>
      <w:marBottom w:val="0"/>
      <w:divBdr>
        <w:top w:val="none" w:sz="0" w:space="0" w:color="auto"/>
        <w:left w:val="none" w:sz="0" w:space="0" w:color="auto"/>
        <w:bottom w:val="none" w:sz="0" w:space="0" w:color="auto"/>
        <w:right w:val="none" w:sz="0" w:space="0" w:color="auto"/>
      </w:divBdr>
    </w:div>
    <w:div w:id="1510873912">
      <w:bodyDiv w:val="1"/>
      <w:marLeft w:val="0"/>
      <w:marRight w:val="0"/>
      <w:marTop w:val="0"/>
      <w:marBottom w:val="0"/>
      <w:divBdr>
        <w:top w:val="none" w:sz="0" w:space="0" w:color="auto"/>
        <w:left w:val="none" w:sz="0" w:space="0" w:color="auto"/>
        <w:bottom w:val="none" w:sz="0" w:space="0" w:color="auto"/>
        <w:right w:val="none" w:sz="0" w:space="0" w:color="auto"/>
      </w:divBdr>
    </w:div>
    <w:div w:id="1542522712">
      <w:bodyDiv w:val="1"/>
      <w:marLeft w:val="0"/>
      <w:marRight w:val="0"/>
      <w:marTop w:val="0"/>
      <w:marBottom w:val="0"/>
      <w:divBdr>
        <w:top w:val="none" w:sz="0" w:space="0" w:color="auto"/>
        <w:left w:val="none" w:sz="0" w:space="0" w:color="auto"/>
        <w:bottom w:val="none" w:sz="0" w:space="0" w:color="auto"/>
        <w:right w:val="none" w:sz="0" w:space="0" w:color="auto"/>
      </w:divBdr>
    </w:div>
    <w:div w:id="1555391482">
      <w:bodyDiv w:val="1"/>
      <w:marLeft w:val="0"/>
      <w:marRight w:val="0"/>
      <w:marTop w:val="0"/>
      <w:marBottom w:val="0"/>
      <w:divBdr>
        <w:top w:val="none" w:sz="0" w:space="0" w:color="auto"/>
        <w:left w:val="none" w:sz="0" w:space="0" w:color="auto"/>
        <w:bottom w:val="none" w:sz="0" w:space="0" w:color="auto"/>
        <w:right w:val="none" w:sz="0" w:space="0" w:color="auto"/>
      </w:divBdr>
    </w:div>
    <w:div w:id="1556353231">
      <w:bodyDiv w:val="1"/>
      <w:marLeft w:val="0"/>
      <w:marRight w:val="0"/>
      <w:marTop w:val="0"/>
      <w:marBottom w:val="0"/>
      <w:divBdr>
        <w:top w:val="none" w:sz="0" w:space="0" w:color="auto"/>
        <w:left w:val="none" w:sz="0" w:space="0" w:color="auto"/>
        <w:bottom w:val="none" w:sz="0" w:space="0" w:color="auto"/>
        <w:right w:val="none" w:sz="0" w:space="0" w:color="auto"/>
      </w:divBdr>
    </w:div>
    <w:div w:id="1607230559">
      <w:bodyDiv w:val="1"/>
      <w:marLeft w:val="0"/>
      <w:marRight w:val="0"/>
      <w:marTop w:val="0"/>
      <w:marBottom w:val="0"/>
      <w:divBdr>
        <w:top w:val="none" w:sz="0" w:space="0" w:color="auto"/>
        <w:left w:val="none" w:sz="0" w:space="0" w:color="auto"/>
        <w:bottom w:val="none" w:sz="0" w:space="0" w:color="auto"/>
        <w:right w:val="none" w:sz="0" w:space="0" w:color="auto"/>
      </w:divBdr>
    </w:div>
    <w:div w:id="1610165171">
      <w:bodyDiv w:val="1"/>
      <w:marLeft w:val="0"/>
      <w:marRight w:val="0"/>
      <w:marTop w:val="0"/>
      <w:marBottom w:val="0"/>
      <w:divBdr>
        <w:top w:val="none" w:sz="0" w:space="0" w:color="auto"/>
        <w:left w:val="none" w:sz="0" w:space="0" w:color="auto"/>
        <w:bottom w:val="none" w:sz="0" w:space="0" w:color="auto"/>
        <w:right w:val="none" w:sz="0" w:space="0" w:color="auto"/>
      </w:divBdr>
    </w:div>
    <w:div w:id="1631127809">
      <w:bodyDiv w:val="1"/>
      <w:marLeft w:val="0"/>
      <w:marRight w:val="0"/>
      <w:marTop w:val="0"/>
      <w:marBottom w:val="0"/>
      <w:divBdr>
        <w:top w:val="none" w:sz="0" w:space="0" w:color="auto"/>
        <w:left w:val="none" w:sz="0" w:space="0" w:color="auto"/>
        <w:bottom w:val="none" w:sz="0" w:space="0" w:color="auto"/>
        <w:right w:val="none" w:sz="0" w:space="0" w:color="auto"/>
      </w:divBdr>
    </w:div>
    <w:div w:id="1695301669">
      <w:bodyDiv w:val="1"/>
      <w:marLeft w:val="0"/>
      <w:marRight w:val="0"/>
      <w:marTop w:val="0"/>
      <w:marBottom w:val="0"/>
      <w:divBdr>
        <w:top w:val="none" w:sz="0" w:space="0" w:color="auto"/>
        <w:left w:val="none" w:sz="0" w:space="0" w:color="auto"/>
        <w:bottom w:val="none" w:sz="0" w:space="0" w:color="auto"/>
        <w:right w:val="none" w:sz="0" w:space="0" w:color="auto"/>
      </w:divBdr>
    </w:div>
    <w:div w:id="1716005791">
      <w:bodyDiv w:val="1"/>
      <w:marLeft w:val="0"/>
      <w:marRight w:val="0"/>
      <w:marTop w:val="0"/>
      <w:marBottom w:val="0"/>
      <w:divBdr>
        <w:top w:val="none" w:sz="0" w:space="0" w:color="auto"/>
        <w:left w:val="none" w:sz="0" w:space="0" w:color="auto"/>
        <w:bottom w:val="none" w:sz="0" w:space="0" w:color="auto"/>
        <w:right w:val="none" w:sz="0" w:space="0" w:color="auto"/>
      </w:divBdr>
    </w:div>
    <w:div w:id="1740252344">
      <w:bodyDiv w:val="1"/>
      <w:marLeft w:val="0"/>
      <w:marRight w:val="0"/>
      <w:marTop w:val="0"/>
      <w:marBottom w:val="0"/>
      <w:divBdr>
        <w:top w:val="none" w:sz="0" w:space="0" w:color="auto"/>
        <w:left w:val="none" w:sz="0" w:space="0" w:color="auto"/>
        <w:bottom w:val="none" w:sz="0" w:space="0" w:color="auto"/>
        <w:right w:val="none" w:sz="0" w:space="0" w:color="auto"/>
      </w:divBdr>
    </w:div>
    <w:div w:id="1866358728">
      <w:bodyDiv w:val="1"/>
      <w:marLeft w:val="0"/>
      <w:marRight w:val="0"/>
      <w:marTop w:val="0"/>
      <w:marBottom w:val="0"/>
      <w:divBdr>
        <w:top w:val="none" w:sz="0" w:space="0" w:color="auto"/>
        <w:left w:val="none" w:sz="0" w:space="0" w:color="auto"/>
        <w:bottom w:val="none" w:sz="0" w:space="0" w:color="auto"/>
        <w:right w:val="none" w:sz="0" w:space="0" w:color="auto"/>
      </w:divBdr>
    </w:div>
    <w:div w:id="1878423551">
      <w:bodyDiv w:val="1"/>
      <w:marLeft w:val="0"/>
      <w:marRight w:val="0"/>
      <w:marTop w:val="0"/>
      <w:marBottom w:val="0"/>
      <w:divBdr>
        <w:top w:val="none" w:sz="0" w:space="0" w:color="auto"/>
        <w:left w:val="none" w:sz="0" w:space="0" w:color="auto"/>
        <w:bottom w:val="none" w:sz="0" w:space="0" w:color="auto"/>
        <w:right w:val="none" w:sz="0" w:space="0" w:color="auto"/>
      </w:divBdr>
    </w:div>
    <w:div w:id="1885750208">
      <w:bodyDiv w:val="1"/>
      <w:marLeft w:val="0"/>
      <w:marRight w:val="0"/>
      <w:marTop w:val="0"/>
      <w:marBottom w:val="0"/>
      <w:divBdr>
        <w:top w:val="none" w:sz="0" w:space="0" w:color="auto"/>
        <w:left w:val="none" w:sz="0" w:space="0" w:color="auto"/>
        <w:bottom w:val="none" w:sz="0" w:space="0" w:color="auto"/>
        <w:right w:val="none" w:sz="0" w:space="0" w:color="auto"/>
      </w:divBdr>
      <w:divsChild>
        <w:div w:id="588008471">
          <w:marLeft w:val="446"/>
          <w:marRight w:val="0"/>
          <w:marTop w:val="0"/>
          <w:marBottom w:val="0"/>
          <w:divBdr>
            <w:top w:val="none" w:sz="0" w:space="0" w:color="auto"/>
            <w:left w:val="none" w:sz="0" w:space="0" w:color="auto"/>
            <w:bottom w:val="none" w:sz="0" w:space="0" w:color="auto"/>
            <w:right w:val="none" w:sz="0" w:space="0" w:color="auto"/>
          </w:divBdr>
        </w:div>
        <w:div w:id="629166974">
          <w:marLeft w:val="446"/>
          <w:marRight w:val="0"/>
          <w:marTop w:val="0"/>
          <w:marBottom w:val="0"/>
          <w:divBdr>
            <w:top w:val="none" w:sz="0" w:space="0" w:color="auto"/>
            <w:left w:val="none" w:sz="0" w:space="0" w:color="auto"/>
            <w:bottom w:val="none" w:sz="0" w:space="0" w:color="auto"/>
            <w:right w:val="none" w:sz="0" w:space="0" w:color="auto"/>
          </w:divBdr>
        </w:div>
        <w:div w:id="1028524740">
          <w:marLeft w:val="446"/>
          <w:marRight w:val="0"/>
          <w:marTop w:val="0"/>
          <w:marBottom w:val="0"/>
          <w:divBdr>
            <w:top w:val="none" w:sz="0" w:space="0" w:color="auto"/>
            <w:left w:val="none" w:sz="0" w:space="0" w:color="auto"/>
            <w:bottom w:val="none" w:sz="0" w:space="0" w:color="auto"/>
            <w:right w:val="none" w:sz="0" w:space="0" w:color="auto"/>
          </w:divBdr>
        </w:div>
        <w:div w:id="1009796822">
          <w:marLeft w:val="446"/>
          <w:marRight w:val="0"/>
          <w:marTop w:val="0"/>
          <w:marBottom w:val="0"/>
          <w:divBdr>
            <w:top w:val="none" w:sz="0" w:space="0" w:color="auto"/>
            <w:left w:val="none" w:sz="0" w:space="0" w:color="auto"/>
            <w:bottom w:val="none" w:sz="0" w:space="0" w:color="auto"/>
            <w:right w:val="none" w:sz="0" w:space="0" w:color="auto"/>
          </w:divBdr>
        </w:div>
        <w:div w:id="1524394810">
          <w:marLeft w:val="446"/>
          <w:marRight w:val="0"/>
          <w:marTop w:val="0"/>
          <w:marBottom w:val="0"/>
          <w:divBdr>
            <w:top w:val="none" w:sz="0" w:space="0" w:color="auto"/>
            <w:left w:val="none" w:sz="0" w:space="0" w:color="auto"/>
            <w:bottom w:val="none" w:sz="0" w:space="0" w:color="auto"/>
            <w:right w:val="none" w:sz="0" w:space="0" w:color="auto"/>
          </w:divBdr>
        </w:div>
        <w:div w:id="129710232">
          <w:marLeft w:val="446"/>
          <w:marRight w:val="0"/>
          <w:marTop w:val="0"/>
          <w:marBottom w:val="0"/>
          <w:divBdr>
            <w:top w:val="none" w:sz="0" w:space="0" w:color="auto"/>
            <w:left w:val="none" w:sz="0" w:space="0" w:color="auto"/>
            <w:bottom w:val="none" w:sz="0" w:space="0" w:color="auto"/>
            <w:right w:val="none" w:sz="0" w:space="0" w:color="auto"/>
          </w:divBdr>
        </w:div>
        <w:div w:id="861170518">
          <w:marLeft w:val="446"/>
          <w:marRight w:val="0"/>
          <w:marTop w:val="0"/>
          <w:marBottom w:val="0"/>
          <w:divBdr>
            <w:top w:val="none" w:sz="0" w:space="0" w:color="auto"/>
            <w:left w:val="none" w:sz="0" w:space="0" w:color="auto"/>
            <w:bottom w:val="none" w:sz="0" w:space="0" w:color="auto"/>
            <w:right w:val="none" w:sz="0" w:space="0" w:color="auto"/>
          </w:divBdr>
        </w:div>
      </w:divsChild>
    </w:div>
    <w:div w:id="1910531298">
      <w:bodyDiv w:val="1"/>
      <w:marLeft w:val="0"/>
      <w:marRight w:val="0"/>
      <w:marTop w:val="0"/>
      <w:marBottom w:val="0"/>
      <w:divBdr>
        <w:top w:val="none" w:sz="0" w:space="0" w:color="auto"/>
        <w:left w:val="none" w:sz="0" w:space="0" w:color="auto"/>
        <w:bottom w:val="none" w:sz="0" w:space="0" w:color="auto"/>
        <w:right w:val="none" w:sz="0" w:space="0" w:color="auto"/>
      </w:divBdr>
    </w:div>
    <w:div w:id="1942453605">
      <w:bodyDiv w:val="1"/>
      <w:marLeft w:val="0"/>
      <w:marRight w:val="0"/>
      <w:marTop w:val="0"/>
      <w:marBottom w:val="0"/>
      <w:divBdr>
        <w:top w:val="none" w:sz="0" w:space="0" w:color="auto"/>
        <w:left w:val="none" w:sz="0" w:space="0" w:color="auto"/>
        <w:bottom w:val="none" w:sz="0" w:space="0" w:color="auto"/>
        <w:right w:val="none" w:sz="0" w:space="0" w:color="auto"/>
      </w:divBdr>
      <w:divsChild>
        <w:div w:id="1389186619">
          <w:marLeft w:val="446"/>
          <w:marRight w:val="0"/>
          <w:marTop w:val="0"/>
          <w:marBottom w:val="0"/>
          <w:divBdr>
            <w:top w:val="none" w:sz="0" w:space="0" w:color="auto"/>
            <w:left w:val="none" w:sz="0" w:space="0" w:color="auto"/>
            <w:bottom w:val="none" w:sz="0" w:space="0" w:color="auto"/>
            <w:right w:val="none" w:sz="0" w:space="0" w:color="auto"/>
          </w:divBdr>
        </w:div>
        <w:div w:id="753281553">
          <w:marLeft w:val="446"/>
          <w:marRight w:val="0"/>
          <w:marTop w:val="0"/>
          <w:marBottom w:val="0"/>
          <w:divBdr>
            <w:top w:val="none" w:sz="0" w:space="0" w:color="auto"/>
            <w:left w:val="none" w:sz="0" w:space="0" w:color="auto"/>
            <w:bottom w:val="none" w:sz="0" w:space="0" w:color="auto"/>
            <w:right w:val="none" w:sz="0" w:space="0" w:color="auto"/>
          </w:divBdr>
        </w:div>
        <w:div w:id="909927617">
          <w:marLeft w:val="446"/>
          <w:marRight w:val="0"/>
          <w:marTop w:val="0"/>
          <w:marBottom w:val="0"/>
          <w:divBdr>
            <w:top w:val="none" w:sz="0" w:space="0" w:color="auto"/>
            <w:left w:val="none" w:sz="0" w:space="0" w:color="auto"/>
            <w:bottom w:val="none" w:sz="0" w:space="0" w:color="auto"/>
            <w:right w:val="none" w:sz="0" w:space="0" w:color="auto"/>
          </w:divBdr>
        </w:div>
        <w:div w:id="220217698">
          <w:marLeft w:val="446"/>
          <w:marRight w:val="0"/>
          <w:marTop w:val="0"/>
          <w:marBottom w:val="0"/>
          <w:divBdr>
            <w:top w:val="none" w:sz="0" w:space="0" w:color="auto"/>
            <w:left w:val="none" w:sz="0" w:space="0" w:color="auto"/>
            <w:bottom w:val="none" w:sz="0" w:space="0" w:color="auto"/>
            <w:right w:val="none" w:sz="0" w:space="0" w:color="auto"/>
          </w:divBdr>
        </w:div>
        <w:div w:id="314846114">
          <w:marLeft w:val="446"/>
          <w:marRight w:val="0"/>
          <w:marTop w:val="0"/>
          <w:marBottom w:val="0"/>
          <w:divBdr>
            <w:top w:val="none" w:sz="0" w:space="0" w:color="auto"/>
            <w:left w:val="none" w:sz="0" w:space="0" w:color="auto"/>
            <w:bottom w:val="none" w:sz="0" w:space="0" w:color="auto"/>
            <w:right w:val="none" w:sz="0" w:space="0" w:color="auto"/>
          </w:divBdr>
        </w:div>
        <w:div w:id="2029913143">
          <w:marLeft w:val="446"/>
          <w:marRight w:val="0"/>
          <w:marTop w:val="0"/>
          <w:marBottom w:val="0"/>
          <w:divBdr>
            <w:top w:val="none" w:sz="0" w:space="0" w:color="auto"/>
            <w:left w:val="none" w:sz="0" w:space="0" w:color="auto"/>
            <w:bottom w:val="none" w:sz="0" w:space="0" w:color="auto"/>
            <w:right w:val="none" w:sz="0" w:space="0" w:color="auto"/>
          </w:divBdr>
        </w:div>
        <w:div w:id="1098330909">
          <w:marLeft w:val="446"/>
          <w:marRight w:val="0"/>
          <w:marTop w:val="0"/>
          <w:marBottom w:val="0"/>
          <w:divBdr>
            <w:top w:val="none" w:sz="0" w:space="0" w:color="auto"/>
            <w:left w:val="none" w:sz="0" w:space="0" w:color="auto"/>
            <w:bottom w:val="none" w:sz="0" w:space="0" w:color="auto"/>
            <w:right w:val="none" w:sz="0" w:space="0" w:color="auto"/>
          </w:divBdr>
        </w:div>
      </w:divsChild>
    </w:div>
    <w:div w:id="1965770247">
      <w:bodyDiv w:val="1"/>
      <w:marLeft w:val="0"/>
      <w:marRight w:val="0"/>
      <w:marTop w:val="0"/>
      <w:marBottom w:val="0"/>
      <w:divBdr>
        <w:top w:val="none" w:sz="0" w:space="0" w:color="auto"/>
        <w:left w:val="none" w:sz="0" w:space="0" w:color="auto"/>
        <w:bottom w:val="none" w:sz="0" w:space="0" w:color="auto"/>
        <w:right w:val="none" w:sz="0" w:space="0" w:color="auto"/>
      </w:divBdr>
    </w:div>
    <w:div w:id="2008897793">
      <w:bodyDiv w:val="1"/>
      <w:marLeft w:val="0"/>
      <w:marRight w:val="0"/>
      <w:marTop w:val="0"/>
      <w:marBottom w:val="0"/>
      <w:divBdr>
        <w:top w:val="none" w:sz="0" w:space="0" w:color="auto"/>
        <w:left w:val="none" w:sz="0" w:space="0" w:color="auto"/>
        <w:bottom w:val="none" w:sz="0" w:space="0" w:color="auto"/>
        <w:right w:val="none" w:sz="0" w:space="0" w:color="auto"/>
      </w:divBdr>
    </w:div>
    <w:div w:id="2054846160">
      <w:bodyDiv w:val="1"/>
      <w:marLeft w:val="0"/>
      <w:marRight w:val="0"/>
      <w:marTop w:val="0"/>
      <w:marBottom w:val="0"/>
      <w:divBdr>
        <w:top w:val="none" w:sz="0" w:space="0" w:color="auto"/>
        <w:left w:val="none" w:sz="0" w:space="0" w:color="auto"/>
        <w:bottom w:val="none" w:sz="0" w:space="0" w:color="auto"/>
        <w:right w:val="none" w:sz="0" w:space="0" w:color="auto"/>
      </w:divBdr>
    </w:div>
    <w:div w:id="209199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_templates\Word%20Template%20Created%20by%20Chau%20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dad</b:Tag>
    <b:SourceType>BookSection</b:SourceType>
    <b:Guid>{909B014E-C228-4B6B-9766-DCCDF0A59AC8}</b:Guid>
    <b:Author>
      <b:Author>
        <b:NameList>
          <b:Person>
            <b:Last>dadadá</b:Last>
          </b:Person>
        </b:NameList>
      </b:Author>
      <b:BookAuthor>
        <b:NameList>
          <b:Person>
            <b:Last>adad</b:Last>
          </b:Person>
        </b:NameList>
      </b:BookAuthor>
    </b:Author>
    <b:Title>sdádad</b:Title>
    <b:RefOrder>1</b:RefOrder>
  </b:Source>
</b:Sources>
</file>

<file path=customXml/itemProps1.xml><?xml version="1.0" encoding="utf-8"?>
<ds:datastoreItem xmlns:ds="http://schemas.openxmlformats.org/officeDocument/2006/customXml" ds:itemID="{4C6ACA71-9087-43C5-9CE6-43D58EEA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Created by Chau Do.dotx</Template>
  <TotalTime>1237</TotalTime>
  <Pages>17</Pages>
  <Words>3134</Words>
  <Characters>17865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Word Template Created by Chau Do</vt:lpstr>
    </vt:vector>
  </TitlesOfParts>
  <Company>Microsoft</Company>
  <LinksUpToDate>false</LinksUpToDate>
  <CharactersWithSpaces>20958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Created by Chau Do</dc:title>
  <dc:subject>Đỗ Minh Châu - Phòng Công Nghệ - Trung tâm Phần mềm Viễn thông Viettel</dc:subject>
  <dc:creator>Chau Do</dc:creator>
  <cp:lastModifiedBy>Chau Do</cp:lastModifiedBy>
  <cp:revision>431</cp:revision>
  <cp:lastPrinted>2013-01-28T12:37:00Z</cp:lastPrinted>
  <dcterms:created xsi:type="dcterms:W3CDTF">2013-08-14T01:56:00Z</dcterms:created>
  <dcterms:modified xsi:type="dcterms:W3CDTF">2013-11-01T04:15:00Z</dcterms:modified>
</cp:coreProperties>
</file>