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058"/>
      </w:tblGrid>
      <w:tr w:rsidR="005D339D" w:rsidTr="005D339D">
        <w:trPr>
          <w:trHeight w:val="841"/>
        </w:trPr>
        <w:tc>
          <w:tcPr>
            <w:tcW w:w="251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BỆNH VIỆN K</w:t>
            </w:r>
          </w:p>
          <w:p w:rsidR="005D339D" w:rsidRPr="005D339D" w:rsidRDefault="005D339D" w:rsidP="005D339D">
            <w:pPr>
              <w:jc w:val="center"/>
              <w:rPr>
                <w:rFonts w:ascii="Times New Roman" w:hAnsi="Times New Roman" w:cs="Times New Roman"/>
                <w:b/>
                <w:sz w:val="26"/>
                <w:szCs w:val="26"/>
              </w:rPr>
            </w:pPr>
            <w:r w:rsidRPr="005D339D">
              <w:rPr>
                <w:rFonts w:ascii="Times New Roman" w:hAnsi="Times New Roman" w:cs="Times New Roman"/>
                <w:b/>
                <w:sz w:val="26"/>
                <w:szCs w:val="26"/>
              </w:rPr>
              <w:t>PHÒNG KHTH</w:t>
            </w:r>
          </w:p>
        </w:tc>
        <w:tc>
          <w:tcPr>
            <w:tcW w:w="7058" w:type="dxa"/>
          </w:tcPr>
          <w:p w:rsidR="005D339D" w:rsidRPr="005D339D" w:rsidRDefault="005D339D" w:rsidP="005D339D">
            <w:pPr>
              <w:jc w:val="center"/>
              <w:rPr>
                <w:rFonts w:ascii="Times New Roman" w:hAnsi="Times New Roman" w:cs="Times New Roman"/>
                <w:b/>
                <w:sz w:val="26"/>
                <w:szCs w:val="26"/>
              </w:rPr>
            </w:pPr>
            <w:r w:rsidRPr="005D339D">
              <w:rPr>
                <w:rFonts w:ascii="Times New Roman" w:hAnsi="Times New Roman" w:cs="Times New Roman"/>
                <w:b/>
                <w:sz w:val="26"/>
                <w:szCs w:val="26"/>
              </w:rPr>
              <w:t>CỘNG HÒA XÃ HỘI CHỦ NGHĨA VIỆT NAM</w:t>
            </w:r>
          </w:p>
          <w:p w:rsidR="005D339D" w:rsidRPr="005D339D" w:rsidRDefault="005D339D" w:rsidP="005D339D">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24B21E51" wp14:editId="6041CA3D">
                      <wp:simplePos x="0" y="0"/>
                      <wp:positionH relativeFrom="column">
                        <wp:posOffset>991870</wp:posOffset>
                      </wp:positionH>
                      <wp:positionV relativeFrom="paragraph">
                        <wp:posOffset>241935</wp:posOffset>
                      </wp:positionV>
                      <wp:extent cx="234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1pt,19.05pt" to="262.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" strokecolor="black [3040]"/>
                  </w:pict>
                </mc:Fallback>
              </mc:AlternateContent>
            </w:r>
            <w:r w:rsidRPr="005D339D">
              <w:rPr>
                <w:rFonts w:ascii="Times New Roman" w:hAnsi="Times New Roman" w:cs="Times New Roman"/>
                <w:b/>
                <w:sz w:val="28"/>
                <w:szCs w:val="28"/>
              </w:rPr>
              <w:t>Độc lập – Tự do – Hạnh phúc</w:t>
            </w:r>
          </w:p>
        </w:tc>
      </w:tr>
      <w:tr w:rsidR="005D339D" w:rsidTr="005D339D">
        <w:tc>
          <w:tcPr>
            <w:tcW w:w="2518" w:type="dxa"/>
          </w:tcPr>
          <w:p w:rsidR="005D339D" w:rsidRPr="005D339D" w:rsidRDefault="005D339D">
            <w:pPr>
              <w:rPr>
                <w:rFonts w:ascii="Times New Roman" w:hAnsi="Times New Roman" w:cs="Times New Roman"/>
                <w:sz w:val="26"/>
                <w:szCs w:val="26"/>
              </w:rPr>
            </w:pPr>
            <w:r w:rsidRPr="005D339D">
              <w:rPr>
                <w:rFonts w:ascii="Times New Roman" w:hAnsi="Times New Roman" w:cs="Times New Roman"/>
                <w:sz w:val="26"/>
                <w:szCs w:val="26"/>
              </w:rPr>
              <w:t>Số:.........../TB-KHTH</w:t>
            </w:r>
          </w:p>
        </w:tc>
        <w:tc>
          <w:tcPr>
            <w:tcW w:w="705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Hà Nội, ngày        tháng       năm 2020</w:t>
            </w:r>
          </w:p>
          <w:p w:rsidR="005D339D" w:rsidRPr="005D339D" w:rsidRDefault="005D339D" w:rsidP="005D339D">
            <w:pPr>
              <w:jc w:val="center"/>
              <w:rPr>
                <w:rFonts w:ascii="Times New Roman" w:hAnsi="Times New Roman" w:cs="Times New Roman"/>
                <w:sz w:val="26"/>
                <w:szCs w:val="26"/>
              </w:rPr>
            </w:pPr>
          </w:p>
        </w:tc>
      </w:tr>
    </w:tbl>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THÔNG BÁO</w:t>
      </w:r>
    </w:p>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Chỉ đạo của Lãnh đạo Bệnh viện trong Giao ban ngày 30/3/2020</w:t>
      </w:r>
    </w:p>
    <w:p w:rsidR="005D339D" w:rsidRPr="005D339D" w:rsidRDefault="005D339D" w:rsidP="005D339D">
      <w:pPr>
        <w:jc w:val="center"/>
        <w:rPr>
          <w:rFonts w:ascii="Times New Roman" w:hAnsi="Times New Roman" w:cs="Times New Roman"/>
          <w:b/>
          <w:sz w:val="28"/>
          <w:szCs w:val="28"/>
        </w:rPr>
      </w:pPr>
      <w:r w:rsidRPr="005D339D">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E880369" wp14:editId="62F78605">
                <wp:simplePos x="0" y="0"/>
                <wp:positionH relativeFrom="column">
                  <wp:posOffset>986790</wp:posOffset>
                </wp:positionH>
                <wp:positionV relativeFrom="paragraph">
                  <wp:posOffset>52705</wp:posOffset>
                </wp:positionV>
                <wp:extent cx="39433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39433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7pt,4.15pt" to="388.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" strokecolor="black [3040]"/>
            </w:pict>
          </mc:Fallback>
        </mc:AlternateContent>
      </w:r>
    </w:p>
    <w:p w:rsidR="005D339D" w:rsidRDefault="005D339D" w:rsidP="005D33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Kính gửi: Viện, các trung tâm, khoa, phòng, bộ phận trực thuộc Bệnh viện K </w:t>
      </w:r>
    </w:p>
    <w:p w:rsidR="005D339D" w:rsidRDefault="005D339D" w:rsidP="005D33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(Sau đây gọi tắt là các đơn vị)</w:t>
      </w:r>
    </w:p>
    <w:p w:rsidR="005D339D" w:rsidRDefault="005D339D" w:rsidP="005D339D">
      <w:pPr>
        <w:spacing w:after="0" w:line="240" w:lineRule="auto"/>
        <w:jc w:val="both"/>
        <w:rPr>
          <w:rFonts w:ascii="Times New Roman" w:hAnsi="Times New Roman" w:cs="Times New Roman"/>
          <w:sz w:val="28"/>
          <w:szCs w:val="28"/>
        </w:rPr>
      </w:pPr>
    </w:p>
    <w:p w:rsidR="005D339D" w:rsidRDefault="00AE2D32" w:rsidP="00A019FF">
      <w:pPr>
        <w:spacing w:after="0" w:line="312" w:lineRule="auto"/>
        <w:ind w:firstLine="720"/>
        <w:jc w:val="both"/>
        <w:rPr>
          <w:rFonts w:ascii="Times New Roman" w:hAnsi="Times New Roman" w:cs="Times New Roman"/>
          <w:sz w:val="28"/>
          <w:szCs w:val="28"/>
        </w:rPr>
      </w:pPr>
      <w:r w:rsidRPr="00AE2D32">
        <w:rPr>
          <w:rFonts w:ascii="Times New Roman" w:hAnsi="Times New Roman" w:cs="Times New Roman"/>
          <w:sz w:val="28"/>
          <w:szCs w:val="28"/>
        </w:rPr>
        <w:t xml:space="preserve">Thực hiện chỉ đạo của Lãnh đạo Bệnh viện về việc thông báo chỉ đạo của lãnh đạo trong giao ban </w:t>
      </w:r>
      <w:r w:rsidR="005B6A0B">
        <w:rPr>
          <w:rFonts w:ascii="Times New Roman" w:hAnsi="Times New Roman" w:cs="Times New Roman"/>
          <w:sz w:val="28"/>
          <w:szCs w:val="28"/>
        </w:rPr>
        <w:t xml:space="preserve">hằng </w:t>
      </w:r>
      <w:r w:rsidRPr="00AE2D32">
        <w:rPr>
          <w:rFonts w:ascii="Times New Roman" w:hAnsi="Times New Roman" w:cs="Times New Roman"/>
          <w:sz w:val="28"/>
          <w:szCs w:val="28"/>
        </w:rPr>
        <w:t>ngày</w:t>
      </w:r>
      <w:r w:rsidR="005B6A0B">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Phòng KHTH kính gửi các đơn vị nội dung </w:t>
      </w:r>
      <w:r w:rsidR="005B6A0B">
        <w:rPr>
          <w:rFonts w:ascii="Times New Roman" w:hAnsi="Times New Roman" w:cs="Times New Roman"/>
          <w:sz w:val="28"/>
          <w:szCs w:val="28"/>
        </w:rPr>
        <w:t>chỉ đạo giao ban ngày 30/3/2020, cụ thể như sau</w:t>
      </w:r>
      <w:r>
        <w:rPr>
          <w:rFonts w:ascii="Times New Roman" w:hAnsi="Times New Roman" w:cs="Times New Roman"/>
          <w:sz w:val="28"/>
          <w:szCs w:val="28"/>
        </w:rPr>
        <w:t>:</w:t>
      </w:r>
    </w:p>
    <w:p w:rsidR="00163000" w:rsidRPr="00163000" w:rsidRDefault="00AE2D32"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Đề nghị tất cả các khoa thuộc khối Ngoại phải hoàn thiện Biên bản thông qua mổ, khoa PTGMHS khám gây mê và ký xác nhận từ chiều ngày hôm trướ</w:t>
      </w:r>
      <w:r w:rsidR="005F0A7E">
        <w:rPr>
          <w:rFonts w:ascii="Times New Roman" w:hAnsi="Times New Roman" w:cs="Times New Roman"/>
          <w:sz w:val="28"/>
          <w:szCs w:val="28"/>
        </w:rPr>
        <w:t>c. Lãnh đạo các đơn vị chịu trách nhiệm về hồ sơ thông qua mổ.</w:t>
      </w:r>
      <w:r w:rsidR="00163000">
        <w:rPr>
          <w:rFonts w:ascii="Times New Roman" w:hAnsi="Times New Roman" w:cs="Times New Roman"/>
          <w:sz w:val="28"/>
          <w:szCs w:val="28"/>
        </w:rPr>
        <w:t xml:space="preserve"> Thực hiện chuyển người bệnh đến khoa PTGMHS 1 đường và về khoa 1 đường. </w:t>
      </w:r>
    </w:p>
    <w:p w:rsidR="0005109E" w:rsidRDefault="0005109E"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Phòng KHTH xin ý kiến Giám đốc về việc cử Bác sỹ tham gia phụ trách chuyên môn, điều dưỡng tham gia điều trị người bệnh tại khu nhà lưu trú. </w:t>
      </w:r>
    </w:p>
    <w:p w:rsidR="005F0A7E" w:rsidRDefault="005F0A7E"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Các khoa rà soát người bệnh nếu có yếu tố dịch tễ đi từ vùng dịch tễ phải thực hiện chuyển điều cách ly tại khu nhà lưu trú. </w:t>
      </w:r>
    </w:p>
    <w:p w:rsidR="0005109E" w:rsidRDefault="0005109E"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Đề nghị tất cả các nhân viên y tế khai báo y tế theo mẫu và khai báo trung thực. </w:t>
      </w:r>
    </w:p>
    <w:p w:rsidR="00F96BA0" w:rsidRDefault="0005109E"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Đề nghị khoa Ngoại C</w:t>
      </w:r>
      <w:r w:rsidR="00F96BA0">
        <w:rPr>
          <w:rFonts w:ascii="Times New Roman" w:hAnsi="Times New Roman" w:cs="Times New Roman"/>
          <w:sz w:val="28"/>
          <w:szCs w:val="28"/>
        </w:rPr>
        <w:t>,</w:t>
      </w:r>
      <w:r>
        <w:rPr>
          <w:rFonts w:ascii="Times New Roman" w:hAnsi="Times New Roman" w:cs="Times New Roman"/>
          <w:sz w:val="28"/>
          <w:szCs w:val="28"/>
        </w:rPr>
        <w:t xml:space="preserve"> Ngoại D</w:t>
      </w:r>
      <w:r w:rsidR="00F96BA0">
        <w:rPr>
          <w:rFonts w:ascii="Times New Roman" w:hAnsi="Times New Roman" w:cs="Times New Roman"/>
          <w:sz w:val="28"/>
          <w:szCs w:val="28"/>
        </w:rPr>
        <w:t xml:space="preserve"> và Nội Hệ tạo huyết</w:t>
      </w:r>
      <w:r>
        <w:rPr>
          <w:rFonts w:ascii="Times New Roman" w:hAnsi="Times New Roman" w:cs="Times New Roman"/>
          <w:sz w:val="28"/>
          <w:szCs w:val="28"/>
        </w:rPr>
        <w:t xml:space="preserve"> báo cáo trường hợp người bệ</w:t>
      </w:r>
      <w:r w:rsidR="00F96BA0">
        <w:rPr>
          <w:rFonts w:ascii="Times New Roman" w:hAnsi="Times New Roman" w:cs="Times New Roman"/>
          <w:sz w:val="28"/>
          <w:szCs w:val="28"/>
        </w:rPr>
        <w:t xml:space="preserve">nh có đi khám, điều trị tại Bệnh viện Bạch Mai trong khoảng thời gian từ ngày 10/3/2020 đến thời điểm này về Ban Chỉ đạo. </w:t>
      </w:r>
    </w:p>
    <w:p w:rsidR="00F96BA0" w:rsidRDefault="00F96BA0"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Phòng KHTH tổng hợp danh sách các khoa chưa kết nối họp trực tuyến và báo cáo Lãnh đạo Bệnh viện.</w:t>
      </w:r>
    </w:p>
    <w:p w:rsidR="00F96BA0" w:rsidRDefault="00F96BA0"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Các khoa thực hiện báo cáo giao ban theo mẫu báo cáo (slide) phòng KHTH đã gửi.</w:t>
      </w:r>
    </w:p>
    <w:p w:rsidR="00F96BA0" w:rsidRDefault="00F96BA0"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Các đơn vị tự điều phối nhân lực đảm bảo công tác của đơn vị.</w:t>
      </w:r>
    </w:p>
    <w:p w:rsidR="00E45981" w:rsidRDefault="00F96BA0"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Khuyến khích nhân viên y tế tự mang đồ ăn, không sử dụng các dịch vụ chuyển phát nhanh</w:t>
      </w:r>
      <w:r w:rsidR="00E45981">
        <w:rPr>
          <w:rFonts w:ascii="Times New Roman" w:hAnsi="Times New Roman" w:cs="Times New Roman"/>
          <w:sz w:val="28"/>
          <w:szCs w:val="28"/>
        </w:rPr>
        <w:t xml:space="preserve"> (trừ công văn, bưu phẩm...từ các cơ quan liên hệ công tác bằng đường văn thư) trong khuôn viên bệnh viện.</w:t>
      </w:r>
    </w:p>
    <w:p w:rsidR="00E45981" w:rsidRDefault="00E45981"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sidRPr="00E45981">
        <w:rPr>
          <w:rFonts w:ascii="Times New Roman" w:hAnsi="Times New Roman" w:cs="Times New Roman"/>
          <w:sz w:val="28"/>
          <w:szCs w:val="28"/>
        </w:rPr>
        <w:lastRenderedPageBreak/>
        <w:t xml:space="preserve">Các đơn vị động viên nhân viên y tế tham gia </w:t>
      </w:r>
      <w:r>
        <w:rPr>
          <w:rFonts w:ascii="Times New Roman" w:hAnsi="Times New Roman" w:cs="Times New Roman"/>
          <w:sz w:val="28"/>
          <w:szCs w:val="28"/>
        </w:rPr>
        <w:t>sàng lọc COVID-19 và tuân thủ các nội dung hướng dẫn sàng lọc.</w:t>
      </w:r>
    </w:p>
    <w:p w:rsidR="00E45981" w:rsidRDefault="00E45981"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Nhân viên khu vực phòng khám phải trang bị đầy đủ các dụng cụ bảo hộ trong thời gian làm việc, như: khẩu trang, kính, mũ...</w:t>
      </w:r>
    </w:p>
    <w:p w:rsidR="00E45981" w:rsidRDefault="00E45981"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Khoa HSCC xây dựng phương án triển khai phòng mổ dã chiến tại khu nhà lưu trú.</w:t>
      </w:r>
    </w:p>
    <w:p w:rsidR="00163000" w:rsidRPr="00A019FF" w:rsidRDefault="00163000"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Đoàn Thanh niên thành lập đội phản ứng nhanh để hỗ trợ cho nhân viên y tế tham gia điều trị tại khu nhà lưu trú. Phòng CTXH hỗ trợ vấn đề ăn uống cho nhân viên, người bệnh, người nhà người bệnh trong thời gian điều trị, cách ly tại khu nhà lưu trú.</w:t>
      </w:r>
    </w:p>
    <w:sectPr w:rsidR="00163000" w:rsidRPr="00A019FF" w:rsidSect="005D339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C3A"/>
    <w:multiLevelType w:val="hybridMultilevel"/>
    <w:tmpl w:val="12884F8C"/>
    <w:lvl w:ilvl="0" w:tplc="89CCD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C2"/>
    <w:rsid w:val="0005109E"/>
    <w:rsid w:val="00163000"/>
    <w:rsid w:val="005B6A0B"/>
    <w:rsid w:val="005D339D"/>
    <w:rsid w:val="005F0A7E"/>
    <w:rsid w:val="009B6AC2"/>
    <w:rsid w:val="00A019FF"/>
    <w:rsid w:val="00AE2D32"/>
    <w:rsid w:val="00CD7C40"/>
    <w:rsid w:val="00E45981"/>
    <w:rsid w:val="00F96BA0"/>
    <w:rsid w:val="00F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F254D-DF62-4E54-B541-A89941D9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M1-403</dc:creator>
  <cp:keywords/>
  <dc:description/>
  <cp:lastModifiedBy>M1-403</cp:lastModifiedBy>
  <cp:revision>3</cp:revision>
  <dcterms:created xsi:type="dcterms:W3CDTF">2020-03-30T02:29:00Z</dcterms:created>
  <dcterms:modified xsi:type="dcterms:W3CDTF">2020-03-30T03:48:00Z</dcterms:modified>
</cp:coreProperties>
</file>