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99BB7" w14:textId="77777777" w:rsidR="0027609D" w:rsidRPr="0027609D" w:rsidRDefault="0027609D" w:rsidP="0027609D">
      <w:pPr>
        <w:spacing w:after="120"/>
        <w:jc w:val="center"/>
        <w:rPr>
          <w:rFonts w:eastAsia="Calibri"/>
          <w:b/>
          <w:color w:val="000000"/>
          <w:sz w:val="26"/>
          <w:szCs w:val="26"/>
          <w:lang w:val="vi-VN"/>
        </w:rPr>
      </w:pPr>
      <w:r w:rsidRPr="0027609D">
        <w:rPr>
          <w:rFonts w:eastAsia="Calibri"/>
          <w:b/>
          <w:color w:val="000000"/>
          <w:sz w:val="26"/>
          <w:szCs w:val="26"/>
        </w:rPr>
        <w:t xml:space="preserve">RECOMMEND </w:t>
      </w:r>
      <w:r w:rsidRPr="0027609D">
        <w:rPr>
          <w:rFonts w:eastAsia="Calibri"/>
          <w:b/>
          <w:color w:val="000000"/>
          <w:sz w:val="26"/>
          <w:szCs w:val="26"/>
          <w:lang w:val="vi-VN"/>
        </w:rPr>
        <w:t>EFFECTIVE INTERCULTURAL LANGUAGE TEACHING TASKS TO FOSTER LEARNERS’ ICC IN AN ENGLISH SPEAKING CLASSROOM: FILL IN THE GAP</w:t>
      </w:r>
    </w:p>
    <w:p w14:paraId="4A8767C3" w14:textId="2E26A829" w:rsidR="0027609D" w:rsidRPr="0027609D" w:rsidRDefault="0027609D" w:rsidP="0027609D">
      <w:pPr>
        <w:spacing w:before="240" w:after="120"/>
        <w:jc w:val="center"/>
        <w:rPr>
          <w:rFonts w:eastAsia="Calibri"/>
          <w:color w:val="000000"/>
          <w:sz w:val="26"/>
          <w:szCs w:val="26"/>
          <w:lang w:val="vi-VN"/>
        </w:rPr>
      </w:pPr>
      <w:r w:rsidRPr="0027609D">
        <w:rPr>
          <w:rFonts w:eastAsia="Times New Roman"/>
          <w:color w:val="000000"/>
          <w:spacing w:val="-14"/>
          <w:sz w:val="26"/>
          <w:szCs w:val="26"/>
        </w:rPr>
        <w:t xml:space="preserve">ĐỀ XUẤT CÁC </w:t>
      </w:r>
      <w:r w:rsidRPr="0027609D">
        <w:rPr>
          <w:rFonts w:eastAsia="Calibri"/>
          <w:color w:val="000000"/>
          <w:sz w:val="26"/>
          <w:szCs w:val="26"/>
          <w:lang w:val="vi-VN"/>
        </w:rPr>
        <w:t xml:space="preserve">NHIỆM VỤ GIẢNG DẠY NGÔN NGỮ LIÊN VĂN HOÁ NÂNG CAO NĂNG LỰC LIÊN </w:t>
      </w:r>
      <w:r w:rsidR="002A0554">
        <w:rPr>
          <w:rFonts w:eastAsia="Calibri"/>
          <w:color w:val="000000"/>
          <w:sz w:val="26"/>
          <w:szCs w:val="26"/>
        </w:rPr>
        <w:t xml:space="preserve">VĂN </w:t>
      </w:r>
      <w:bookmarkStart w:id="0" w:name="_GoBack"/>
      <w:bookmarkEnd w:id="0"/>
      <w:r w:rsidRPr="0027609D">
        <w:rPr>
          <w:rFonts w:eastAsia="Calibri"/>
          <w:color w:val="000000"/>
          <w:sz w:val="26"/>
          <w:szCs w:val="26"/>
          <w:lang w:val="vi-VN"/>
        </w:rPr>
        <w:t>HOÁ CỦA NGƯỜI HỌC TRONG LỚP KỸ NĂNG NÓI TIẾNG ANH</w:t>
      </w:r>
    </w:p>
    <w:p w14:paraId="47A48B17" w14:textId="77777777" w:rsidR="0027609D" w:rsidRPr="0027609D" w:rsidRDefault="0027609D" w:rsidP="0027609D">
      <w:pPr>
        <w:jc w:val="center"/>
        <w:rPr>
          <w:rFonts w:eastAsia="Calibri"/>
          <w:b/>
          <w:color w:val="000000"/>
        </w:rPr>
      </w:pPr>
      <w:r w:rsidRPr="0027609D">
        <w:rPr>
          <w:rFonts w:eastAsia="Calibri"/>
          <w:b/>
          <w:color w:val="000000"/>
        </w:rPr>
        <w:t>Mai Thi Nhu Hang</w:t>
      </w:r>
    </w:p>
    <w:p w14:paraId="0E78D6BD" w14:textId="77777777" w:rsidR="0027609D" w:rsidRPr="0027609D" w:rsidRDefault="0027609D" w:rsidP="0027609D">
      <w:pPr>
        <w:jc w:val="center"/>
        <w:rPr>
          <w:rFonts w:eastAsia="Calibri"/>
          <w:color w:val="000000"/>
        </w:rPr>
      </w:pPr>
      <w:r w:rsidRPr="0027609D">
        <w:rPr>
          <w:rFonts w:eastAsia="Calibri"/>
          <w:color w:val="000000"/>
        </w:rPr>
        <w:t>Quang Binh University</w:t>
      </w:r>
    </w:p>
    <w:p w14:paraId="4CD2BAEB" w14:textId="77777777" w:rsidR="0027609D" w:rsidRPr="0027609D" w:rsidRDefault="0027609D" w:rsidP="0027609D">
      <w:pPr>
        <w:spacing w:after="120"/>
        <w:rPr>
          <w:rFonts w:eastAsia="Calibri"/>
          <w:b/>
          <w:color w:val="000000"/>
          <w:sz w:val="26"/>
          <w:szCs w:val="26"/>
        </w:rPr>
      </w:pPr>
    </w:p>
    <w:p w14:paraId="4B59B44B" w14:textId="77777777" w:rsidR="0027609D" w:rsidRPr="0027609D" w:rsidRDefault="0027609D" w:rsidP="001B7F71">
      <w:pPr>
        <w:spacing w:line="264" w:lineRule="auto"/>
        <w:ind w:firstLine="567"/>
        <w:jc w:val="both"/>
        <w:rPr>
          <w:rFonts w:eastAsia="Calibri"/>
          <w:i/>
          <w:color w:val="000000"/>
          <w:sz w:val="22"/>
          <w:szCs w:val="22"/>
        </w:rPr>
      </w:pPr>
      <w:r w:rsidRPr="0027609D">
        <w:rPr>
          <w:rFonts w:eastAsia="Calibri"/>
          <w:b/>
          <w:i/>
          <w:color w:val="000000"/>
          <w:lang w:val="vi-VN"/>
        </w:rPr>
        <w:t>ABSTRACT</w:t>
      </w:r>
      <w:r w:rsidRPr="0027609D">
        <w:rPr>
          <w:rFonts w:eastAsia="Calibri"/>
          <w:b/>
          <w:i/>
          <w:color w:val="000000"/>
        </w:rPr>
        <w:t xml:space="preserve">: </w:t>
      </w:r>
      <w:r w:rsidRPr="0027609D">
        <w:rPr>
          <w:rFonts w:eastAsia="Times New Roman"/>
          <w:i/>
          <w:color w:val="000000"/>
          <w:sz w:val="22"/>
          <w:szCs w:val="22"/>
          <w:shd w:val="clear" w:color="auto" w:fill="FFFFFF"/>
          <w:lang w:val="en-AU"/>
        </w:rPr>
        <w:t xml:space="preserve">A plethora of research </w:t>
      </w:r>
      <w:r w:rsidRPr="0027609D">
        <w:rPr>
          <w:rFonts w:eastAsia="Calibri"/>
          <w:i/>
          <w:color w:val="000000"/>
          <w:sz w:val="22"/>
          <w:szCs w:val="22"/>
        </w:rPr>
        <w:t xml:space="preserve">has called for more alternatives and a new pedagogy of appreciation for the changing socio-linguistic reality of English as an international language with some newfound emphasis on developing learners’ intercultural communicative competence (ICC); however, very few practical teaching guidelines have been proposed in the literature. This paper aims to respond to the call for more realistic intercultural language teaching tasks and guidelines to be conducted in actual classrooms. Based on six principles of intercultural communicative language teaching by Newton et al. (2010) and the targets for intercultural language teaching approach by Ge (2004), the author elaborated classroom tasks with specific objectives and procedures in a speaking course in order to provide English language practitioners and educators with effective classroom ideas. The study contributes to the field by raising the awareness of enhancing learners’ ICC in English language teaching and fills the gap by adding more hands-on teaching models. </w:t>
      </w:r>
    </w:p>
    <w:p w14:paraId="4B6682CD" w14:textId="77777777" w:rsidR="0027609D" w:rsidRPr="0027609D" w:rsidRDefault="0027609D" w:rsidP="001B7F71">
      <w:pPr>
        <w:widowControl w:val="0"/>
        <w:autoSpaceDE w:val="0"/>
        <w:autoSpaceDN w:val="0"/>
        <w:adjustRightInd w:val="0"/>
        <w:spacing w:line="264" w:lineRule="auto"/>
        <w:ind w:firstLine="567"/>
        <w:rPr>
          <w:rFonts w:eastAsia="Calibri"/>
          <w:i/>
          <w:color w:val="000000"/>
        </w:rPr>
      </w:pPr>
      <w:r w:rsidRPr="0027609D">
        <w:rPr>
          <w:rFonts w:eastAsia="Calibri"/>
          <w:b/>
          <w:i/>
          <w:color w:val="000000"/>
        </w:rPr>
        <w:t>Keywords</w:t>
      </w:r>
      <w:r w:rsidRPr="0027609D">
        <w:rPr>
          <w:rFonts w:eastAsia="Calibri"/>
          <w:i/>
          <w:color w:val="000000"/>
        </w:rPr>
        <w:t>: Intercultural communicative competence, intercultural language teaching, tasks</w:t>
      </w:r>
    </w:p>
    <w:p w14:paraId="36B4DF58" w14:textId="77777777" w:rsidR="0027609D" w:rsidRPr="0027609D" w:rsidRDefault="0027609D" w:rsidP="001B7F71">
      <w:pPr>
        <w:spacing w:line="264" w:lineRule="auto"/>
        <w:jc w:val="both"/>
        <w:rPr>
          <w:rFonts w:eastAsia="Calibri"/>
          <w:b/>
          <w:color w:val="000000"/>
          <w:lang w:val="en-AU"/>
        </w:rPr>
      </w:pPr>
    </w:p>
    <w:p w14:paraId="53E909E2" w14:textId="77777777" w:rsidR="0027609D" w:rsidRPr="0027609D" w:rsidRDefault="0027609D" w:rsidP="001B7F71">
      <w:pPr>
        <w:shd w:val="clear" w:color="auto" w:fill="FFFFFF"/>
        <w:spacing w:line="264" w:lineRule="auto"/>
        <w:ind w:firstLine="567"/>
        <w:jc w:val="both"/>
        <w:rPr>
          <w:rFonts w:eastAsia="Calibri"/>
          <w:i/>
          <w:color w:val="000000"/>
          <w:sz w:val="22"/>
          <w:szCs w:val="22"/>
        </w:rPr>
      </w:pPr>
      <w:r w:rsidRPr="0027609D">
        <w:rPr>
          <w:rFonts w:eastAsia="Calibri"/>
          <w:b/>
          <w:i/>
          <w:color w:val="000000"/>
        </w:rPr>
        <w:t>TÓM TẮT :</w:t>
      </w:r>
      <w:r w:rsidRPr="0027609D">
        <w:rPr>
          <w:rFonts w:eastAsia="Calibri"/>
          <w:b/>
          <w:color w:val="000000"/>
          <w:sz w:val="22"/>
          <w:szCs w:val="22"/>
        </w:rPr>
        <w:t xml:space="preserve"> </w:t>
      </w:r>
      <w:r w:rsidRPr="0027609D">
        <w:rPr>
          <w:rFonts w:eastAsia="Calibri"/>
          <w:i/>
          <w:color w:val="000000"/>
          <w:sz w:val="22"/>
          <w:szCs w:val="22"/>
        </w:rPr>
        <w:t xml:space="preserve">Đã có nhiều nghiên cứu </w:t>
      </w:r>
      <w:r w:rsidRPr="0027609D">
        <w:rPr>
          <w:rFonts w:eastAsia="Calibri"/>
          <w:i/>
          <w:color w:val="0070C0"/>
          <w:sz w:val="22"/>
          <w:szCs w:val="22"/>
        </w:rPr>
        <w:t>quan tâm đến</w:t>
      </w:r>
      <w:r w:rsidRPr="0027609D">
        <w:rPr>
          <w:rFonts w:eastAsia="Calibri"/>
          <w:i/>
          <w:color w:val="FF0000"/>
          <w:sz w:val="22"/>
          <w:szCs w:val="22"/>
        </w:rPr>
        <w:t xml:space="preserve"> </w:t>
      </w:r>
      <w:r w:rsidRPr="0027609D">
        <w:rPr>
          <w:rFonts w:eastAsia="Calibri"/>
          <w:i/>
          <w:color w:val="000000"/>
          <w:sz w:val="22"/>
          <w:szCs w:val="22"/>
        </w:rPr>
        <w:t xml:space="preserve">việc tìm hiểu và phát triển thêm các cách tiếp cận và phương pháp giảng dạy mới nhằm đáp ứng yêu cầu của sự thay đổi về mặt ngôn ngữ xã hội của ngôn ngữ tiếng Anh như một ngôn ngữ quốc tế với </w:t>
      </w:r>
      <w:r w:rsidRPr="0027609D">
        <w:rPr>
          <w:rFonts w:eastAsia="Calibri"/>
          <w:i/>
          <w:color w:val="000000"/>
          <w:sz w:val="22"/>
          <w:szCs w:val="22"/>
          <w:lang w:val="vi-VN"/>
        </w:rPr>
        <w:t>sự</w:t>
      </w:r>
      <w:r w:rsidRPr="0027609D">
        <w:rPr>
          <w:rFonts w:eastAsia="Calibri"/>
          <w:i/>
          <w:color w:val="000000"/>
          <w:sz w:val="22"/>
          <w:szCs w:val="22"/>
        </w:rPr>
        <w:t xml:space="preserve"> nhấn mạnh vào việc phát triển năng lực liên văn hóa của người học. Tuy nhiên, cho tới nay vẫn có rất ít nghiên cứu đưa ra những đề xuất và hướng dẫn cụ thể cho các hoạt động giảng dạy thực tế trong lớp học. Bài </w:t>
      </w:r>
      <w:r w:rsidRPr="0027609D">
        <w:rPr>
          <w:rFonts w:eastAsia="Calibri"/>
          <w:i/>
          <w:color w:val="0070C0"/>
          <w:sz w:val="22"/>
          <w:szCs w:val="22"/>
        </w:rPr>
        <w:t>viết</w:t>
      </w:r>
      <w:r w:rsidRPr="0027609D">
        <w:rPr>
          <w:rFonts w:eastAsia="Calibri"/>
          <w:i/>
          <w:color w:val="FF0000"/>
          <w:sz w:val="22"/>
          <w:szCs w:val="22"/>
        </w:rPr>
        <w:t xml:space="preserve"> </w:t>
      </w:r>
      <w:r w:rsidRPr="0027609D">
        <w:rPr>
          <w:rFonts w:eastAsia="Calibri"/>
          <w:i/>
          <w:color w:val="000000"/>
          <w:sz w:val="22"/>
          <w:szCs w:val="22"/>
        </w:rPr>
        <w:t xml:space="preserve">đề xuất các mẫu nhiệm vụ giảng dạy ngôn ngữ liên văn hoá nhằm nâng cao năng lực liên văn hoá của người học trong lớp học kĩ năng ngôn ngữ. Dựa trên sáu nguyên tắc giảng dạy ngôn ngữ liên văn hoá của Newton et al. (2010) và các mục tiêu của cách tiếp cận này được phân tích bởi Ge (2004), tác giả xây dựng và phát triển các nhiệm vụ cụ thể có thể thực hiện trong lớp kỹ năng nói tiếng Anh. Bài </w:t>
      </w:r>
      <w:r w:rsidRPr="0027609D">
        <w:rPr>
          <w:rFonts w:eastAsia="Calibri"/>
          <w:i/>
          <w:color w:val="0070C0"/>
          <w:sz w:val="22"/>
          <w:szCs w:val="22"/>
        </w:rPr>
        <w:t>viết cũng</w:t>
      </w:r>
      <w:r w:rsidRPr="0027609D">
        <w:rPr>
          <w:rFonts w:eastAsia="Calibri"/>
          <w:i/>
          <w:color w:val="FF0000"/>
          <w:sz w:val="22"/>
          <w:szCs w:val="22"/>
        </w:rPr>
        <w:t xml:space="preserve"> </w:t>
      </w:r>
      <w:r w:rsidRPr="0027609D">
        <w:rPr>
          <w:rFonts w:eastAsia="Calibri"/>
          <w:i/>
          <w:color w:val="000000"/>
          <w:sz w:val="22"/>
          <w:szCs w:val="22"/>
        </w:rPr>
        <w:t>cung cấp thêm các ý tưởng trong lớp học ngôn ngữ để phát triển năng lực giao tiếp liên văn hoá của người học.</w:t>
      </w:r>
    </w:p>
    <w:p w14:paraId="2E2D17EB" w14:textId="77777777" w:rsidR="0027609D" w:rsidRPr="0027609D" w:rsidRDefault="0027609D" w:rsidP="001B7F71">
      <w:pPr>
        <w:shd w:val="clear" w:color="auto" w:fill="FFFFFF"/>
        <w:spacing w:line="264" w:lineRule="auto"/>
        <w:ind w:firstLine="567"/>
        <w:jc w:val="both"/>
        <w:rPr>
          <w:rFonts w:eastAsia="Calibri"/>
          <w:i/>
          <w:color w:val="000000"/>
          <w:sz w:val="22"/>
          <w:szCs w:val="22"/>
        </w:rPr>
      </w:pPr>
      <w:r w:rsidRPr="0027609D">
        <w:rPr>
          <w:rFonts w:eastAsia="Calibri"/>
          <w:b/>
          <w:i/>
          <w:color w:val="000000"/>
          <w:sz w:val="22"/>
          <w:szCs w:val="22"/>
        </w:rPr>
        <w:t>Từ khoá:</w:t>
      </w:r>
      <w:r w:rsidRPr="0027609D">
        <w:rPr>
          <w:rFonts w:eastAsia="Calibri"/>
          <w:i/>
          <w:color w:val="000000"/>
          <w:sz w:val="22"/>
          <w:szCs w:val="22"/>
        </w:rPr>
        <w:t xml:space="preserve"> Năng lực giao tiếp liên văn hoá, giảng dạy ngôn ngữ liên văn hoá, các nhiệm vụ</w:t>
      </w:r>
    </w:p>
    <w:p w14:paraId="0656944B" w14:textId="4DB8FBBC" w:rsidR="002B66AC" w:rsidRPr="00C36CDD" w:rsidRDefault="002B66AC" w:rsidP="002B66AC">
      <w:pPr>
        <w:shd w:val="clear" w:color="auto" w:fill="FFFFFF"/>
        <w:spacing w:before="120" w:after="120"/>
        <w:jc w:val="both"/>
        <w:rPr>
          <w:rStyle w:val="ls10"/>
          <w:rFonts w:eastAsia="Times New Roman"/>
          <w:color w:val="000000" w:themeColor="text1"/>
          <w:spacing w:val="-14"/>
        </w:rPr>
      </w:pPr>
    </w:p>
    <w:p w14:paraId="029EE14A" w14:textId="77777777" w:rsidR="002B66AC" w:rsidRDefault="002B66AC" w:rsidP="00627555">
      <w:pPr>
        <w:pStyle w:val="ListParagraph"/>
        <w:spacing w:before="120" w:after="120"/>
        <w:ind w:left="0"/>
        <w:contextualSpacing w:val="0"/>
        <w:jc w:val="both"/>
        <w:rPr>
          <w:rFonts w:ascii="Times New Roman" w:hAnsi="Times New Roman" w:cs="Times New Roman"/>
          <w:b/>
          <w:color w:val="000000" w:themeColor="text1"/>
          <w:lang w:val="en-AU"/>
        </w:rPr>
        <w:sectPr w:rsidR="002B66AC" w:rsidSect="00DD40A8">
          <w:pgSz w:w="10773" w:h="15309" w:code="9"/>
          <w:pgMar w:top="1134" w:right="1134" w:bottom="1134" w:left="1134" w:header="709" w:footer="709" w:gutter="0"/>
          <w:cols w:space="708"/>
          <w:docGrid w:linePitch="360"/>
        </w:sectPr>
      </w:pPr>
    </w:p>
    <w:p w14:paraId="2124079A" w14:textId="319DC63F" w:rsidR="00C14176" w:rsidRPr="00872147" w:rsidRDefault="00641B42" w:rsidP="00627555">
      <w:pPr>
        <w:pStyle w:val="ListParagraph"/>
        <w:spacing w:before="120" w:after="120"/>
        <w:ind w:left="0"/>
        <w:contextualSpacing w:val="0"/>
        <w:jc w:val="both"/>
        <w:rPr>
          <w:rFonts w:ascii="Times New Roman" w:hAnsi="Times New Roman" w:cs="Times New Roman"/>
          <w:b/>
          <w:color w:val="000000" w:themeColor="text1"/>
          <w:lang w:val="en-AU"/>
        </w:rPr>
      </w:pPr>
      <w:r>
        <w:rPr>
          <w:rFonts w:ascii="Times New Roman" w:hAnsi="Times New Roman" w:cs="Times New Roman"/>
          <w:b/>
          <w:color w:val="000000" w:themeColor="text1"/>
          <w:lang w:val="en-AU"/>
        </w:rPr>
        <w:lastRenderedPageBreak/>
        <w:t xml:space="preserve">1. </w:t>
      </w:r>
      <w:r w:rsidR="00F50E4A" w:rsidRPr="00872147">
        <w:rPr>
          <w:rFonts w:ascii="Times New Roman" w:hAnsi="Times New Roman" w:cs="Times New Roman"/>
          <w:b/>
          <w:color w:val="000000" w:themeColor="text1"/>
          <w:lang w:val="en-AU"/>
        </w:rPr>
        <w:t>INTRODUCTION</w:t>
      </w:r>
    </w:p>
    <w:p w14:paraId="38177A5D" w14:textId="3752BD41" w:rsidR="00177DFA" w:rsidRPr="00872147" w:rsidRDefault="00F50E4A" w:rsidP="00E0396A">
      <w:pPr>
        <w:widowControl w:val="0"/>
        <w:autoSpaceDE w:val="0"/>
        <w:autoSpaceDN w:val="0"/>
        <w:adjustRightInd w:val="0"/>
        <w:spacing w:line="288" w:lineRule="auto"/>
        <w:ind w:firstLine="567"/>
        <w:jc w:val="both"/>
        <w:rPr>
          <w:color w:val="000000" w:themeColor="text1"/>
        </w:rPr>
      </w:pPr>
      <w:r w:rsidRPr="00872147">
        <w:rPr>
          <w:color w:val="000000" w:themeColor="text1"/>
        </w:rPr>
        <w:t>The trend toward 21st-century education has shed light on the crucial need of being competent in communicating with multilingua</w:t>
      </w:r>
      <w:r w:rsidR="00ED45FB" w:rsidRPr="00872147">
        <w:rPr>
          <w:color w:val="000000" w:themeColor="text1"/>
        </w:rPr>
        <w:t xml:space="preserve">l and </w:t>
      </w:r>
      <w:r w:rsidR="00ED45FB" w:rsidRPr="00872147">
        <w:rPr>
          <w:color w:val="000000" w:themeColor="text1"/>
        </w:rPr>
        <w:lastRenderedPageBreak/>
        <w:t>multicultural speakers. Ge (2004</w:t>
      </w:r>
      <w:r w:rsidR="000D2FC2">
        <w:rPr>
          <w:color w:val="000000" w:themeColor="text1"/>
        </w:rPr>
        <w:t>)</w:t>
      </w:r>
      <w:r w:rsidR="00F725DF">
        <w:rPr>
          <w:color w:val="000000" w:themeColor="text1"/>
        </w:rPr>
        <w:t xml:space="preserve"> [2]</w:t>
      </w:r>
      <w:r w:rsidRPr="00271121">
        <w:rPr>
          <w:color w:val="000000" w:themeColor="text1"/>
        </w:rPr>
        <w:t xml:space="preserve"> emphasizes that the main goal of English language teaching in the 21st century is to develop learners' intercultural </w:t>
      </w:r>
      <w:r w:rsidR="00035371" w:rsidRPr="00405674">
        <w:rPr>
          <w:color w:val="000000" w:themeColor="text1"/>
        </w:rPr>
        <w:t xml:space="preserve">communicative competence (ICC). </w:t>
      </w:r>
      <w:r w:rsidRPr="00405674">
        <w:rPr>
          <w:color w:val="000000" w:themeColor="text1"/>
        </w:rPr>
        <w:lastRenderedPageBreak/>
        <w:t xml:space="preserve">Therefore, not only does English teaching practice focus on </w:t>
      </w:r>
      <w:r w:rsidRPr="00872147">
        <w:rPr>
          <w:color w:val="000000" w:themeColor="text1"/>
        </w:rPr>
        <w:t>instructing grammar rules, but also enables learners to effectively interact with multicultural interlocutors. It means that language-proficient learners not only master linguistic skills but are also beyond their own cultural boundaries. To fulfil this goal, the cultural dimension must</w:t>
      </w:r>
      <w:r w:rsidR="00A62B99" w:rsidRPr="00872147">
        <w:rPr>
          <w:color w:val="000000" w:themeColor="text1"/>
        </w:rPr>
        <w:t xml:space="preserve"> be involved in the curriculum and teaching practice.</w:t>
      </w:r>
    </w:p>
    <w:p w14:paraId="54083C11" w14:textId="1759DA6B" w:rsidR="004C72E0" w:rsidRPr="003C757F" w:rsidRDefault="00F50E4A" w:rsidP="00E0396A">
      <w:pPr>
        <w:widowControl w:val="0"/>
        <w:autoSpaceDE w:val="0"/>
        <w:autoSpaceDN w:val="0"/>
        <w:adjustRightInd w:val="0"/>
        <w:spacing w:line="288" w:lineRule="auto"/>
        <w:ind w:firstLine="567"/>
        <w:jc w:val="both"/>
        <w:rPr>
          <w:rFonts w:eastAsia="Times New Roman"/>
          <w:color w:val="000000" w:themeColor="text1"/>
          <w:shd w:val="clear" w:color="auto" w:fill="FFFFFF"/>
          <w:lang w:val="en-AU"/>
        </w:rPr>
      </w:pPr>
      <w:r w:rsidRPr="003C757F">
        <w:rPr>
          <w:rFonts w:eastAsia="Times New Roman"/>
          <w:color w:val="000000" w:themeColor="text1"/>
          <w:shd w:val="clear" w:color="auto" w:fill="FFFFFF"/>
          <w:lang w:val="en-AU"/>
        </w:rPr>
        <w:t>In reality, while the increasing demand for English language teaching and learning is obvious, the curriculum contents and textbooks could not meet learners’ communicative needs and goals</w:t>
      </w:r>
      <w:r w:rsidR="00ED45FB" w:rsidRPr="003C757F">
        <w:rPr>
          <w:rFonts w:eastAsia="Times New Roman"/>
          <w:color w:val="000000" w:themeColor="text1"/>
          <w:shd w:val="clear" w:color="auto" w:fill="FFFFFF"/>
          <w:lang w:val="en-AU"/>
        </w:rPr>
        <w:t xml:space="preserve"> [</w:t>
      </w:r>
      <w:r w:rsidR="00AE6F94" w:rsidRPr="003C757F">
        <w:rPr>
          <w:rFonts w:eastAsia="Times New Roman"/>
          <w:color w:val="000000" w:themeColor="text1"/>
          <w:shd w:val="clear" w:color="auto" w:fill="FFFFFF"/>
          <w:lang w:val="en-AU"/>
        </w:rPr>
        <w:t>6</w:t>
      </w:r>
      <w:r w:rsidR="00ED45FB" w:rsidRPr="003C757F">
        <w:rPr>
          <w:rFonts w:eastAsia="Times New Roman"/>
          <w:color w:val="000000" w:themeColor="text1"/>
          <w:shd w:val="clear" w:color="auto" w:fill="FFFFFF"/>
          <w:lang w:val="en-AU"/>
        </w:rPr>
        <w:t>]</w:t>
      </w:r>
      <w:r w:rsidRPr="003C757F">
        <w:rPr>
          <w:rFonts w:eastAsia="Times New Roman"/>
          <w:color w:val="000000" w:themeColor="text1"/>
          <w:shd w:val="clear" w:color="auto" w:fill="FFFFFF"/>
          <w:lang w:val="en-AU"/>
        </w:rPr>
        <w:t>. The textbooks have been used for the tertiary education level in Vietnam</w:t>
      </w:r>
      <w:r w:rsidR="00A66019" w:rsidRPr="003C757F">
        <w:rPr>
          <w:rFonts w:eastAsia="Times New Roman"/>
          <w:color w:val="000000" w:themeColor="text1"/>
          <w:shd w:val="clear" w:color="auto" w:fill="FFFFFF"/>
          <w:lang w:val="en-AU"/>
        </w:rPr>
        <w:t xml:space="preserve"> in general and in Quang Binh University in particular</w:t>
      </w:r>
      <w:r w:rsidRPr="003C757F">
        <w:rPr>
          <w:rFonts w:eastAsia="Times New Roman"/>
          <w:color w:val="000000" w:themeColor="text1"/>
          <w:shd w:val="clear" w:color="auto" w:fill="FFFFFF"/>
          <w:lang w:val="en-AU"/>
        </w:rPr>
        <w:t xml:space="preserve">, for example, are </w:t>
      </w:r>
      <w:r w:rsidR="006F61B4" w:rsidRPr="003C757F">
        <w:rPr>
          <w:rFonts w:eastAsia="Times New Roman"/>
          <w:color w:val="000000" w:themeColor="text1"/>
          <w:shd w:val="clear" w:color="auto" w:fill="FFFFFF"/>
          <w:lang w:val="en-AU"/>
        </w:rPr>
        <w:t>mainly designed by</w:t>
      </w:r>
      <w:r w:rsidRPr="003C757F">
        <w:rPr>
          <w:rFonts w:eastAsia="Times New Roman"/>
          <w:color w:val="000000" w:themeColor="text1"/>
          <w:shd w:val="clear" w:color="auto" w:fill="FFFFFF"/>
          <w:lang w:val="en-AU"/>
        </w:rPr>
        <w:t xml:space="preserve"> </w:t>
      </w:r>
      <w:r w:rsidR="006F61B4" w:rsidRPr="003C757F">
        <w:rPr>
          <w:rFonts w:eastAsia="Times New Roman"/>
          <w:color w:val="000000" w:themeColor="text1"/>
          <w:shd w:val="clear" w:color="auto" w:fill="FFFFFF"/>
          <w:lang w:val="en-AU"/>
        </w:rPr>
        <w:t>Western authors whose first language is English</w:t>
      </w:r>
      <w:r w:rsidRPr="003C757F">
        <w:rPr>
          <w:rFonts w:eastAsia="Times New Roman"/>
          <w:color w:val="000000" w:themeColor="text1"/>
          <w:shd w:val="clear" w:color="auto" w:fill="FFFFFF"/>
          <w:lang w:val="en-AU"/>
        </w:rPr>
        <w:t xml:space="preserve">; hence, most of the time those textbooks emphasize the </w:t>
      </w:r>
      <w:r w:rsidR="00620E8D" w:rsidRPr="003C757F">
        <w:rPr>
          <w:rFonts w:eastAsia="Times New Roman"/>
          <w:color w:val="000000" w:themeColor="text1"/>
          <w:shd w:val="clear" w:color="auto" w:fill="FFFFFF"/>
          <w:lang w:val="en-AU"/>
        </w:rPr>
        <w:t>language and culture of English-</w:t>
      </w:r>
      <w:r w:rsidRPr="003C757F">
        <w:rPr>
          <w:rFonts w:eastAsia="Times New Roman"/>
          <w:color w:val="000000" w:themeColor="text1"/>
          <w:shd w:val="clear" w:color="auto" w:fill="FFFFFF"/>
          <w:lang w:val="en-AU"/>
        </w:rPr>
        <w:t xml:space="preserve">speaking nations rather than </w:t>
      </w:r>
      <w:r w:rsidR="002F4DE6" w:rsidRPr="003C757F">
        <w:rPr>
          <w:rFonts w:eastAsia="Times New Roman"/>
          <w:color w:val="000000" w:themeColor="text1"/>
          <w:shd w:val="clear" w:color="auto" w:fill="FFFFFF"/>
          <w:lang w:val="en-AU"/>
        </w:rPr>
        <w:t>those of other English users</w:t>
      </w:r>
      <w:r w:rsidRPr="003C757F">
        <w:rPr>
          <w:rFonts w:eastAsia="Times New Roman"/>
          <w:color w:val="000000" w:themeColor="text1"/>
          <w:shd w:val="clear" w:color="auto" w:fill="FFFFFF"/>
          <w:lang w:val="en-AU"/>
        </w:rPr>
        <w:t xml:space="preserve">, or even the learners’ own cultures. In other words, Western cultures seem to dominate in English language classrooms in Vietnam, and many teachers tend to believe that in order to master the target language, learners </w:t>
      </w:r>
      <w:r w:rsidR="0047207A" w:rsidRPr="003C757F">
        <w:rPr>
          <w:rFonts w:eastAsia="Times New Roman"/>
          <w:color w:val="000000" w:themeColor="text1"/>
          <w:shd w:val="clear" w:color="auto" w:fill="FFFFFF"/>
          <w:lang w:val="en-AU"/>
        </w:rPr>
        <w:t xml:space="preserve">only </w:t>
      </w:r>
      <w:r w:rsidRPr="003C757F">
        <w:rPr>
          <w:rFonts w:eastAsia="Times New Roman"/>
          <w:color w:val="000000" w:themeColor="text1"/>
          <w:shd w:val="clear" w:color="auto" w:fill="FFFFFF"/>
          <w:lang w:val="en-AU"/>
        </w:rPr>
        <w:t xml:space="preserve">need to acquire </w:t>
      </w:r>
      <w:r w:rsidR="002F4DE6" w:rsidRPr="003C757F">
        <w:rPr>
          <w:rFonts w:eastAsia="Times New Roman"/>
          <w:color w:val="000000" w:themeColor="text1"/>
          <w:shd w:val="clear" w:color="auto" w:fill="FFFFFF"/>
          <w:lang w:val="en-AU"/>
        </w:rPr>
        <w:t xml:space="preserve">the </w:t>
      </w:r>
      <w:r w:rsidRPr="003C757F">
        <w:rPr>
          <w:rFonts w:eastAsia="Times New Roman"/>
          <w:color w:val="000000" w:themeColor="text1"/>
          <w:shd w:val="clear" w:color="auto" w:fill="FFFFFF"/>
          <w:lang w:val="en-AU"/>
        </w:rPr>
        <w:t>t</w:t>
      </w:r>
      <w:r w:rsidR="002F4DE6" w:rsidRPr="003C757F">
        <w:rPr>
          <w:rFonts w:eastAsia="Times New Roman"/>
          <w:color w:val="000000" w:themeColor="text1"/>
          <w:shd w:val="clear" w:color="auto" w:fill="FFFFFF"/>
          <w:lang w:val="en-AU"/>
        </w:rPr>
        <w:t>arget language culture</w:t>
      </w:r>
      <w:r w:rsidRPr="003C757F">
        <w:rPr>
          <w:rFonts w:eastAsia="Times New Roman"/>
          <w:color w:val="000000" w:themeColor="text1"/>
          <w:shd w:val="clear" w:color="auto" w:fill="FFFFFF"/>
          <w:lang w:val="en-AU"/>
        </w:rPr>
        <w:t xml:space="preserve"> without raising their intercultural awa</w:t>
      </w:r>
      <w:r w:rsidR="00EC7378" w:rsidRPr="003C757F">
        <w:rPr>
          <w:rFonts w:eastAsia="Times New Roman"/>
          <w:color w:val="000000" w:themeColor="text1"/>
          <w:shd w:val="clear" w:color="auto" w:fill="FFFFFF"/>
          <w:lang w:val="en-AU"/>
        </w:rPr>
        <w:t>reness in English communication</w:t>
      </w:r>
      <w:r w:rsidR="00F97363" w:rsidRPr="00F97363">
        <w:rPr>
          <w:rFonts w:eastAsia="Times New Roman"/>
          <w:color w:val="000000" w:themeColor="text1"/>
          <w:shd w:val="clear" w:color="auto" w:fill="FFFFFF"/>
          <w:lang w:val="en-AU"/>
        </w:rPr>
        <w:t>s</w:t>
      </w:r>
      <w:r w:rsidRPr="003C757F">
        <w:rPr>
          <w:rFonts w:eastAsia="Times New Roman"/>
          <w:color w:val="000000" w:themeColor="text1"/>
          <w:shd w:val="clear" w:color="auto" w:fill="FFFFFF"/>
          <w:lang w:val="en-AU"/>
        </w:rPr>
        <w:t xml:space="preserve">. This leads to the fact that </w:t>
      </w:r>
      <w:r w:rsidR="00593B6D" w:rsidRPr="003C757F">
        <w:rPr>
          <w:rFonts w:eastAsia="Times New Roman"/>
          <w:color w:val="000000" w:themeColor="text1"/>
          <w:shd w:val="clear" w:color="auto" w:fill="FFFFFF"/>
          <w:lang w:val="en-AU"/>
        </w:rPr>
        <w:t>in the classroom promoting productive skills like speaking</w:t>
      </w:r>
      <w:r w:rsidR="00943296" w:rsidRPr="003C757F">
        <w:rPr>
          <w:rFonts w:eastAsia="Times New Roman"/>
          <w:color w:val="000000" w:themeColor="text1"/>
          <w:shd w:val="clear" w:color="auto" w:fill="FFFFFF"/>
          <w:lang w:val="en-AU"/>
        </w:rPr>
        <w:t>,</w:t>
      </w:r>
      <w:r w:rsidR="00593B6D" w:rsidRPr="003C757F">
        <w:rPr>
          <w:rFonts w:eastAsia="Times New Roman"/>
          <w:color w:val="000000" w:themeColor="text1"/>
          <w:shd w:val="clear" w:color="auto" w:fill="FFFFFF"/>
          <w:lang w:val="en-AU"/>
        </w:rPr>
        <w:t xml:space="preserve"> learners themselves </w:t>
      </w:r>
      <w:r w:rsidR="00943296" w:rsidRPr="003C757F">
        <w:rPr>
          <w:rFonts w:eastAsia="Times New Roman"/>
          <w:color w:val="000000" w:themeColor="text1"/>
          <w:shd w:val="clear" w:color="auto" w:fill="FFFFFF"/>
          <w:lang w:val="en-AU"/>
        </w:rPr>
        <w:t xml:space="preserve">usually </w:t>
      </w:r>
      <w:r w:rsidR="00593B6D" w:rsidRPr="003C757F">
        <w:rPr>
          <w:rFonts w:eastAsia="Times New Roman"/>
          <w:color w:val="000000" w:themeColor="text1"/>
          <w:shd w:val="clear" w:color="auto" w:fill="FFFFFF"/>
          <w:lang w:val="en-AU"/>
        </w:rPr>
        <w:t>f</w:t>
      </w:r>
      <w:r w:rsidR="00271121">
        <w:rPr>
          <w:rFonts w:eastAsia="Times New Roman"/>
          <w:color w:val="000000" w:themeColor="text1"/>
          <w:shd w:val="clear" w:color="auto" w:fill="FFFFFF"/>
          <w:lang w:val="en-AU"/>
        </w:rPr>
        <w:t>ind</w:t>
      </w:r>
      <w:r w:rsidR="00593B6D" w:rsidRPr="003C757F">
        <w:rPr>
          <w:rFonts w:eastAsia="Times New Roman"/>
          <w:color w:val="000000" w:themeColor="text1"/>
          <w:shd w:val="clear" w:color="auto" w:fill="FFFFFF"/>
          <w:lang w:val="en-AU"/>
        </w:rPr>
        <w:t xml:space="preserve"> it difficult </w:t>
      </w:r>
      <w:r w:rsidR="005B5321" w:rsidRPr="003C757F">
        <w:rPr>
          <w:rFonts w:eastAsia="Times New Roman"/>
          <w:color w:val="000000" w:themeColor="text1"/>
          <w:shd w:val="clear" w:color="auto" w:fill="FFFFFF"/>
          <w:lang w:val="en-AU"/>
        </w:rPr>
        <w:t xml:space="preserve">to </w:t>
      </w:r>
      <w:r w:rsidR="00943296" w:rsidRPr="003C757F">
        <w:rPr>
          <w:rFonts w:eastAsia="Times New Roman"/>
          <w:color w:val="000000" w:themeColor="text1"/>
          <w:shd w:val="clear" w:color="auto" w:fill="FFFFFF"/>
          <w:lang w:val="en-AU"/>
        </w:rPr>
        <w:t xml:space="preserve">focus on speaking activities or </w:t>
      </w:r>
      <w:r w:rsidR="00271121">
        <w:rPr>
          <w:rFonts w:eastAsia="Times New Roman"/>
          <w:color w:val="000000" w:themeColor="text1"/>
          <w:shd w:val="clear" w:color="auto" w:fill="FFFFFF"/>
          <w:lang w:val="en-AU"/>
        </w:rPr>
        <w:t xml:space="preserve">are </w:t>
      </w:r>
      <w:r w:rsidR="00943296" w:rsidRPr="003C757F">
        <w:rPr>
          <w:rFonts w:eastAsia="Times New Roman"/>
          <w:color w:val="000000" w:themeColor="text1"/>
          <w:shd w:val="clear" w:color="auto" w:fill="FFFFFF"/>
          <w:lang w:val="en-AU"/>
        </w:rPr>
        <w:t xml:space="preserve">not interested in doing assigned tasks </w:t>
      </w:r>
      <w:r w:rsidR="008C102A" w:rsidRPr="003C757F">
        <w:rPr>
          <w:rFonts w:eastAsia="Times New Roman"/>
          <w:color w:val="000000" w:themeColor="text1"/>
          <w:shd w:val="clear" w:color="auto" w:fill="FFFFFF"/>
          <w:lang w:val="en-AU"/>
        </w:rPr>
        <w:t>which</w:t>
      </w:r>
      <w:r w:rsidR="00943296" w:rsidRPr="003C757F">
        <w:rPr>
          <w:rFonts w:eastAsia="Times New Roman"/>
          <w:color w:val="000000" w:themeColor="text1"/>
          <w:shd w:val="clear" w:color="auto" w:fill="FFFFFF"/>
          <w:lang w:val="en-AU"/>
        </w:rPr>
        <w:t xml:space="preserve"> are not </w:t>
      </w:r>
      <w:r w:rsidR="00943296" w:rsidRPr="003C757F">
        <w:rPr>
          <w:rFonts w:eastAsia="Times New Roman"/>
          <w:color w:val="000000" w:themeColor="text1"/>
          <w:shd w:val="clear" w:color="auto" w:fill="FFFFFF"/>
          <w:lang w:val="en-AU"/>
        </w:rPr>
        <w:lastRenderedPageBreak/>
        <w:t>f</w:t>
      </w:r>
      <w:r w:rsidR="008C102A" w:rsidRPr="003C757F">
        <w:rPr>
          <w:rFonts w:eastAsia="Times New Roman"/>
          <w:color w:val="000000" w:themeColor="text1"/>
          <w:shd w:val="clear" w:color="auto" w:fill="FFFFFF"/>
          <w:lang w:val="en-AU"/>
        </w:rPr>
        <w:t>amiliar to them or</w:t>
      </w:r>
      <w:r w:rsidR="00943296" w:rsidRPr="003C757F">
        <w:rPr>
          <w:rFonts w:eastAsia="Times New Roman"/>
          <w:color w:val="000000" w:themeColor="text1"/>
          <w:shd w:val="clear" w:color="auto" w:fill="FFFFFF"/>
          <w:lang w:val="en-AU"/>
        </w:rPr>
        <w:t xml:space="preserve"> there is no relation to their life. </w:t>
      </w:r>
      <w:r w:rsidR="008C102A" w:rsidRPr="003C757F">
        <w:rPr>
          <w:rFonts w:eastAsia="Times New Roman"/>
          <w:color w:val="000000" w:themeColor="text1"/>
          <w:shd w:val="clear" w:color="auto" w:fill="FFFFFF"/>
          <w:lang w:val="en-AU"/>
        </w:rPr>
        <w:t xml:space="preserve">Moreover, it has caused a true consequence that </w:t>
      </w:r>
      <w:r w:rsidRPr="003C757F">
        <w:rPr>
          <w:rFonts w:eastAsia="Times New Roman"/>
          <w:color w:val="000000" w:themeColor="text1"/>
          <w:shd w:val="clear" w:color="auto" w:fill="FFFFFF"/>
          <w:lang w:val="en-AU"/>
        </w:rPr>
        <w:t>a large number of Vietnamese learners are not confident enough to participate in intercultural encounters with multilingual speakers or take part in those circumstances unsatisfactorily</w:t>
      </w:r>
      <w:r w:rsidR="008C102A" w:rsidRPr="003C757F">
        <w:rPr>
          <w:rFonts w:eastAsia="Times New Roman"/>
          <w:color w:val="000000" w:themeColor="text1"/>
          <w:shd w:val="clear" w:color="auto" w:fill="FFFFFF"/>
          <w:lang w:val="en-AU"/>
        </w:rPr>
        <w:t xml:space="preserve"> due to </w:t>
      </w:r>
      <w:r w:rsidR="003333E9">
        <w:rPr>
          <w:rFonts w:eastAsia="Times New Roman"/>
          <w:color w:val="000000" w:themeColor="text1"/>
          <w:shd w:val="clear" w:color="auto" w:fill="FFFFFF"/>
          <w:lang w:val="en-AU"/>
        </w:rPr>
        <w:t>the</w:t>
      </w:r>
      <w:r w:rsidR="008C102A" w:rsidRPr="003C757F">
        <w:rPr>
          <w:rFonts w:eastAsia="Times New Roman"/>
          <w:color w:val="000000" w:themeColor="text1"/>
          <w:shd w:val="clear" w:color="auto" w:fill="FFFFFF"/>
          <w:lang w:val="en-AU"/>
        </w:rPr>
        <w:t xml:space="preserve"> </w:t>
      </w:r>
      <w:r w:rsidR="00A20623" w:rsidRPr="003C757F">
        <w:rPr>
          <w:rFonts w:eastAsia="Times New Roman"/>
          <w:color w:val="000000" w:themeColor="text1"/>
          <w:shd w:val="clear" w:color="auto" w:fill="FFFFFF"/>
          <w:lang w:val="en-AU"/>
        </w:rPr>
        <w:t>lack of knowledge in relation to intercultural communication, specific cultures, and their own cultures</w:t>
      </w:r>
      <w:r w:rsidR="0090786A" w:rsidRPr="003C757F">
        <w:rPr>
          <w:rFonts w:eastAsia="Times New Roman"/>
          <w:color w:val="000000" w:themeColor="text1"/>
          <w:shd w:val="clear" w:color="auto" w:fill="FFFFFF"/>
          <w:lang w:val="en-AU"/>
        </w:rPr>
        <w:t xml:space="preserve"> as well as </w:t>
      </w:r>
      <w:r w:rsidR="00DC70D1" w:rsidRPr="003C757F">
        <w:rPr>
          <w:rFonts w:eastAsia="Times New Roman"/>
          <w:color w:val="000000" w:themeColor="text1"/>
          <w:shd w:val="clear" w:color="auto" w:fill="FFFFFF"/>
          <w:lang w:val="en-AU"/>
        </w:rPr>
        <w:t xml:space="preserve">necessary </w:t>
      </w:r>
      <w:r w:rsidR="0090786A" w:rsidRPr="003C757F">
        <w:rPr>
          <w:rFonts w:eastAsia="Times New Roman"/>
          <w:color w:val="000000" w:themeColor="text1"/>
          <w:shd w:val="clear" w:color="auto" w:fill="FFFFFF"/>
          <w:lang w:val="en-AU"/>
        </w:rPr>
        <w:t>skills</w:t>
      </w:r>
      <w:r w:rsidR="00DC70D1" w:rsidRPr="003C757F">
        <w:rPr>
          <w:rFonts w:eastAsia="Times New Roman"/>
          <w:color w:val="000000" w:themeColor="text1"/>
          <w:shd w:val="clear" w:color="auto" w:fill="FFFFFF"/>
          <w:lang w:val="en-AU"/>
        </w:rPr>
        <w:t xml:space="preserve"> to turn </w:t>
      </w:r>
      <w:r w:rsidR="00252144" w:rsidRPr="003C757F">
        <w:rPr>
          <w:rFonts w:eastAsia="Times New Roman"/>
          <w:color w:val="000000" w:themeColor="text1"/>
          <w:shd w:val="clear" w:color="auto" w:fill="FFFFFF"/>
          <w:lang w:val="en-AU"/>
        </w:rPr>
        <w:t>intercultural communication</w:t>
      </w:r>
      <w:r w:rsidR="00DC70D1" w:rsidRPr="003C757F">
        <w:rPr>
          <w:rFonts w:eastAsia="Times New Roman"/>
          <w:color w:val="000000" w:themeColor="text1"/>
          <w:shd w:val="clear" w:color="auto" w:fill="FFFFFF"/>
          <w:lang w:val="en-AU"/>
        </w:rPr>
        <w:t xml:space="preserve"> </w:t>
      </w:r>
      <w:r w:rsidR="00252144" w:rsidRPr="003C757F">
        <w:rPr>
          <w:rFonts w:eastAsia="Times New Roman"/>
          <w:color w:val="000000" w:themeColor="text1"/>
          <w:shd w:val="clear" w:color="auto" w:fill="FFFFFF"/>
          <w:lang w:val="en-AU"/>
        </w:rPr>
        <w:t>into intercultural relationship</w:t>
      </w:r>
      <w:r w:rsidRPr="003C757F">
        <w:rPr>
          <w:rFonts w:eastAsia="Times New Roman"/>
          <w:color w:val="000000" w:themeColor="text1"/>
          <w:shd w:val="clear" w:color="auto" w:fill="FFFFFF"/>
          <w:lang w:val="en-AU"/>
        </w:rPr>
        <w:t xml:space="preserve">. </w:t>
      </w:r>
      <w:r w:rsidR="005916C1" w:rsidRPr="003C757F">
        <w:rPr>
          <w:rFonts w:eastAsia="Times New Roman"/>
          <w:color w:val="000000" w:themeColor="text1"/>
          <w:shd w:val="clear" w:color="auto" w:fill="FFFFFF"/>
          <w:lang w:val="en-AU"/>
        </w:rPr>
        <w:t xml:space="preserve">This paper argues that </w:t>
      </w:r>
      <w:r w:rsidR="002A5923" w:rsidRPr="003C757F">
        <w:rPr>
          <w:rFonts w:eastAsia="Times New Roman"/>
          <w:color w:val="000000" w:themeColor="text1"/>
          <w:shd w:val="clear" w:color="auto" w:fill="FFFFFF"/>
          <w:lang w:val="en-AU"/>
        </w:rPr>
        <w:t xml:space="preserve">learners’ ICC development needs to be considered as the ultimate goal </w:t>
      </w:r>
      <w:r w:rsidR="00E9389E" w:rsidRPr="003C757F">
        <w:rPr>
          <w:rFonts w:eastAsia="Times New Roman"/>
          <w:color w:val="000000" w:themeColor="text1"/>
          <w:shd w:val="clear" w:color="auto" w:fill="FFFFFF"/>
          <w:lang w:val="en-AU"/>
        </w:rPr>
        <w:t xml:space="preserve">of the English language </w:t>
      </w:r>
      <w:r w:rsidR="00F546B9" w:rsidRPr="003C757F">
        <w:rPr>
          <w:rFonts w:eastAsia="Times New Roman"/>
          <w:color w:val="000000" w:themeColor="text1"/>
          <w:shd w:val="clear" w:color="auto" w:fill="FFFFFF"/>
          <w:lang w:val="en-AU"/>
        </w:rPr>
        <w:t xml:space="preserve">teaching and learning process. It, however, </w:t>
      </w:r>
      <w:r w:rsidR="002A5923" w:rsidRPr="003C757F">
        <w:rPr>
          <w:rFonts w:eastAsia="Times New Roman"/>
          <w:color w:val="000000" w:themeColor="text1"/>
          <w:shd w:val="clear" w:color="auto" w:fill="FFFFFF"/>
          <w:lang w:val="en-AU"/>
        </w:rPr>
        <w:t>cannot be fulfil</w:t>
      </w:r>
      <w:r w:rsidR="00F5098C">
        <w:rPr>
          <w:rFonts w:eastAsia="Times New Roman"/>
          <w:color w:val="000000" w:themeColor="text1"/>
          <w:shd w:val="clear" w:color="auto" w:fill="FFFFFF"/>
          <w:lang w:val="en-AU"/>
        </w:rPr>
        <w:t>l</w:t>
      </w:r>
      <w:r w:rsidR="002A5923" w:rsidRPr="003C757F">
        <w:rPr>
          <w:rFonts w:eastAsia="Times New Roman"/>
          <w:color w:val="000000" w:themeColor="text1"/>
          <w:shd w:val="clear" w:color="auto" w:fill="FFFFFF"/>
          <w:lang w:val="en-AU"/>
        </w:rPr>
        <w:t xml:space="preserve">ed by only teachers' awareness but </w:t>
      </w:r>
      <w:r w:rsidR="0029449A">
        <w:rPr>
          <w:rFonts w:eastAsia="Times New Roman"/>
          <w:color w:val="000000" w:themeColor="text1"/>
          <w:shd w:val="clear" w:color="auto" w:fill="FFFFFF"/>
          <w:lang w:val="en-AU"/>
        </w:rPr>
        <w:t xml:space="preserve">also </w:t>
      </w:r>
      <w:r w:rsidR="002A5923" w:rsidRPr="003C757F">
        <w:rPr>
          <w:rFonts w:eastAsia="Times New Roman"/>
          <w:color w:val="000000" w:themeColor="text1"/>
          <w:shd w:val="clear" w:color="auto" w:fill="FFFFFF"/>
          <w:lang w:val="en-AU"/>
        </w:rPr>
        <w:t xml:space="preserve">with carefully-designed tasks in the classroom. </w:t>
      </w:r>
      <w:r w:rsidR="00FC20DC">
        <w:rPr>
          <w:rFonts w:eastAsia="Times New Roman"/>
          <w:color w:val="000000" w:themeColor="text1"/>
          <w:shd w:val="clear" w:color="auto" w:fill="FFFFFF"/>
          <w:lang w:val="en-AU"/>
        </w:rPr>
        <w:t>In its scope</w:t>
      </w:r>
      <w:r w:rsidR="006D7CF9" w:rsidRPr="003C757F">
        <w:rPr>
          <w:rFonts w:eastAsia="Times New Roman"/>
          <w:color w:val="000000" w:themeColor="text1"/>
          <w:shd w:val="clear" w:color="auto" w:fill="FFFFFF"/>
          <w:lang w:val="en-AU"/>
        </w:rPr>
        <w:t xml:space="preserve">, this paper focuses on proposing hands-on tasks </w:t>
      </w:r>
      <w:r w:rsidR="004E62E6">
        <w:rPr>
          <w:rFonts w:eastAsia="Times New Roman"/>
          <w:color w:val="000000" w:themeColor="text1"/>
          <w:shd w:val="clear" w:color="auto" w:fill="FFFFFF"/>
          <w:lang w:val="en-AU"/>
        </w:rPr>
        <w:t xml:space="preserve">to </w:t>
      </w:r>
      <w:r w:rsidR="006C72DB">
        <w:rPr>
          <w:rFonts w:eastAsia="Times New Roman"/>
          <w:color w:val="000000" w:themeColor="text1"/>
          <w:shd w:val="clear" w:color="auto" w:fill="FFFFFF"/>
          <w:lang w:val="en-AU"/>
        </w:rPr>
        <w:t>enhance</w:t>
      </w:r>
      <w:r w:rsidR="004E62E6">
        <w:rPr>
          <w:rFonts w:eastAsia="Times New Roman"/>
          <w:color w:val="000000" w:themeColor="text1"/>
          <w:shd w:val="clear" w:color="auto" w:fill="FFFFFF"/>
          <w:lang w:val="en-AU"/>
        </w:rPr>
        <w:t xml:space="preserve"> learners’ ICC in</w:t>
      </w:r>
      <w:r w:rsidR="00A74CCD" w:rsidRPr="003C757F">
        <w:rPr>
          <w:rFonts w:eastAsia="Times New Roman"/>
          <w:color w:val="000000" w:themeColor="text1"/>
          <w:shd w:val="clear" w:color="auto" w:fill="FFFFFF"/>
          <w:lang w:val="en-AU"/>
        </w:rPr>
        <w:t xml:space="preserve"> </w:t>
      </w:r>
      <w:r w:rsidRPr="003C757F">
        <w:rPr>
          <w:rFonts w:eastAsia="Times New Roman"/>
          <w:color w:val="000000" w:themeColor="text1"/>
          <w:shd w:val="clear" w:color="auto" w:fill="FFFFFF"/>
          <w:lang w:val="en-AU"/>
        </w:rPr>
        <w:t xml:space="preserve">English </w:t>
      </w:r>
      <w:r w:rsidR="00A74CCD" w:rsidRPr="003C757F">
        <w:rPr>
          <w:rFonts w:eastAsia="Times New Roman"/>
          <w:color w:val="000000" w:themeColor="text1"/>
          <w:shd w:val="clear" w:color="auto" w:fill="FFFFFF"/>
          <w:lang w:val="en-AU"/>
        </w:rPr>
        <w:t>speaking classrooms</w:t>
      </w:r>
      <w:r w:rsidR="00CC5D90">
        <w:rPr>
          <w:rFonts w:eastAsia="Times New Roman"/>
          <w:color w:val="000000" w:themeColor="text1"/>
          <w:shd w:val="clear" w:color="auto" w:fill="FFFFFF"/>
          <w:lang w:val="en-AU"/>
        </w:rPr>
        <w:t xml:space="preserve">, providing a teaching source for </w:t>
      </w:r>
      <w:r w:rsidR="006E3776">
        <w:rPr>
          <w:rFonts w:eastAsia="Times New Roman"/>
          <w:color w:val="000000" w:themeColor="text1"/>
          <w:shd w:val="clear" w:color="auto" w:fill="FFFFFF"/>
          <w:lang w:val="en-AU"/>
        </w:rPr>
        <w:t xml:space="preserve">English </w:t>
      </w:r>
      <w:r w:rsidR="00CC5D90">
        <w:rPr>
          <w:rFonts w:eastAsia="Times New Roman"/>
          <w:color w:val="000000" w:themeColor="text1"/>
          <w:shd w:val="clear" w:color="auto" w:fill="FFFFFF"/>
          <w:lang w:val="en-AU"/>
        </w:rPr>
        <w:t>language practitioners.</w:t>
      </w:r>
    </w:p>
    <w:p w14:paraId="20AFED2A" w14:textId="58228CF1" w:rsidR="00C14176" w:rsidRPr="00872147" w:rsidRDefault="00F50E4A" w:rsidP="00F40BD8">
      <w:pPr>
        <w:widowControl w:val="0"/>
        <w:autoSpaceDE w:val="0"/>
        <w:autoSpaceDN w:val="0"/>
        <w:adjustRightInd w:val="0"/>
        <w:spacing w:before="120" w:after="120"/>
        <w:jc w:val="both"/>
        <w:rPr>
          <w:b/>
          <w:color w:val="000000" w:themeColor="text1"/>
        </w:rPr>
      </w:pPr>
      <w:r w:rsidRPr="00872147">
        <w:rPr>
          <w:b/>
          <w:color w:val="000000" w:themeColor="text1"/>
        </w:rPr>
        <w:t>2. LITERATURE REVIEW</w:t>
      </w:r>
    </w:p>
    <w:p w14:paraId="182A2287" w14:textId="2F4EB69E" w:rsidR="00C14176" w:rsidRPr="00872147" w:rsidRDefault="00F50E4A" w:rsidP="00627555">
      <w:pPr>
        <w:widowControl w:val="0"/>
        <w:autoSpaceDE w:val="0"/>
        <w:autoSpaceDN w:val="0"/>
        <w:adjustRightInd w:val="0"/>
        <w:spacing w:before="120" w:after="120"/>
        <w:jc w:val="both"/>
        <w:rPr>
          <w:b/>
          <w:color w:val="000000" w:themeColor="text1"/>
        </w:rPr>
      </w:pPr>
      <w:r w:rsidRPr="00872147">
        <w:rPr>
          <w:b/>
          <w:color w:val="000000" w:themeColor="text1"/>
        </w:rPr>
        <w:t>2.1. Wha</w:t>
      </w:r>
      <w:r w:rsidR="005415BD" w:rsidRPr="00872147">
        <w:rPr>
          <w:b/>
          <w:color w:val="000000" w:themeColor="text1"/>
        </w:rPr>
        <w:t>t is intercultural communicative</w:t>
      </w:r>
      <w:r w:rsidRPr="00872147">
        <w:rPr>
          <w:b/>
          <w:color w:val="000000" w:themeColor="text1"/>
        </w:rPr>
        <w:t xml:space="preserve"> competence?</w:t>
      </w:r>
    </w:p>
    <w:p w14:paraId="237B4659" w14:textId="087A3918" w:rsidR="00C14176" w:rsidRPr="00872147" w:rsidRDefault="00F50E4A" w:rsidP="00FB1B51">
      <w:pPr>
        <w:widowControl w:val="0"/>
        <w:autoSpaceDE w:val="0"/>
        <w:autoSpaceDN w:val="0"/>
        <w:adjustRightInd w:val="0"/>
        <w:spacing w:line="288" w:lineRule="auto"/>
        <w:ind w:firstLine="567"/>
        <w:jc w:val="both"/>
        <w:rPr>
          <w:color w:val="000000" w:themeColor="text1"/>
        </w:rPr>
      </w:pPr>
      <w:r w:rsidRPr="00872147">
        <w:rPr>
          <w:color w:val="000000" w:themeColor="text1"/>
        </w:rPr>
        <w:t>It is a complex task to de</w:t>
      </w:r>
      <w:r w:rsidR="004F363F" w:rsidRPr="00872147">
        <w:rPr>
          <w:color w:val="000000" w:themeColor="text1"/>
        </w:rPr>
        <w:t>fine intercultural communicative</w:t>
      </w:r>
      <w:r w:rsidRPr="00872147">
        <w:rPr>
          <w:color w:val="000000" w:themeColor="text1"/>
        </w:rPr>
        <w:t xml:space="preserve"> competence. </w:t>
      </w:r>
      <w:r w:rsidR="00E965CC" w:rsidRPr="00872147">
        <w:rPr>
          <w:color w:val="000000" w:themeColor="text1"/>
          <w:lang w:val="en-AU"/>
        </w:rPr>
        <w:t>In the</w:t>
      </w:r>
      <w:r w:rsidRPr="00872147">
        <w:rPr>
          <w:color w:val="000000" w:themeColor="text1"/>
          <w:lang w:val="en-AU"/>
        </w:rPr>
        <w:t xml:space="preserve"> very essence, </w:t>
      </w:r>
      <w:r w:rsidR="001D1024" w:rsidRPr="00872147">
        <w:rPr>
          <w:color w:val="000000" w:themeColor="text1"/>
          <w:lang w:val="en-AU"/>
        </w:rPr>
        <w:t xml:space="preserve">it </w:t>
      </w:r>
      <w:r w:rsidRPr="00872147">
        <w:rPr>
          <w:color w:val="000000" w:themeColor="text1"/>
          <w:lang w:val="en-AU"/>
        </w:rPr>
        <w:t xml:space="preserve">is the preparation of the individuals to interact appropriately and effectively with other interlocutors from different cultural backgrounds </w:t>
      </w:r>
      <w:r w:rsidR="00AE6F94" w:rsidRPr="00872147">
        <w:rPr>
          <w:color w:val="000000" w:themeColor="text1"/>
        </w:rPr>
        <w:t>[8</w:t>
      </w:r>
      <w:r w:rsidRPr="00872147">
        <w:rPr>
          <w:color w:val="000000" w:themeColor="text1"/>
        </w:rPr>
        <w:t>]. There is no consensus on a precise definitio</w:t>
      </w:r>
      <w:r w:rsidR="003E65D3" w:rsidRPr="00872147">
        <w:rPr>
          <w:color w:val="000000" w:themeColor="text1"/>
        </w:rPr>
        <w:t>n of intercultural communicative</w:t>
      </w:r>
      <w:r w:rsidRPr="00872147">
        <w:rPr>
          <w:color w:val="000000" w:themeColor="text1"/>
        </w:rPr>
        <w:t xml:space="preserve"> competence existing in the literature. There are, nevertheless, some common themes that emerge from the research </w:t>
      </w:r>
      <w:r w:rsidRPr="00872147">
        <w:rPr>
          <w:color w:val="000000" w:themeColor="text1"/>
        </w:rPr>
        <w:lastRenderedPageBreak/>
        <w:t>li</w:t>
      </w:r>
      <w:r w:rsidR="005B4E47" w:rsidRPr="00872147">
        <w:rPr>
          <w:color w:val="000000" w:themeColor="text1"/>
        </w:rPr>
        <w:t>terature.</w:t>
      </w:r>
    </w:p>
    <w:p w14:paraId="4B468BBD" w14:textId="3833A451" w:rsidR="00C14176" w:rsidRPr="00872147" w:rsidRDefault="00F50E4A" w:rsidP="00FB1B51">
      <w:pPr>
        <w:widowControl w:val="0"/>
        <w:autoSpaceDE w:val="0"/>
        <w:autoSpaceDN w:val="0"/>
        <w:adjustRightInd w:val="0"/>
        <w:spacing w:line="288" w:lineRule="auto"/>
        <w:ind w:firstLine="567"/>
        <w:jc w:val="both"/>
        <w:rPr>
          <w:color w:val="000000" w:themeColor="text1"/>
        </w:rPr>
      </w:pPr>
      <w:r w:rsidRPr="00872147">
        <w:rPr>
          <w:color w:val="000000" w:themeColor="text1"/>
        </w:rPr>
        <w:t xml:space="preserve">Byram (1997) [1] coins </w:t>
      </w:r>
      <w:r w:rsidR="00265EA6" w:rsidRPr="00872147">
        <w:rPr>
          <w:color w:val="000000" w:themeColor="text1"/>
        </w:rPr>
        <w:t>that intercultural communicative</w:t>
      </w:r>
      <w:r w:rsidRPr="00872147">
        <w:rPr>
          <w:color w:val="000000" w:themeColor="text1"/>
        </w:rPr>
        <w:t xml:space="preserve"> competence includes knowledge of one’s own cultures and others, skills to interpret and relate different and similar cultural features as well as to discover and interact appropriately in multi-cultural encounters. According to Byram, ICC also consists of attitudes of respecting and valuing other values, beliefs, and behaviors. The author also emphasizes linguistic competence as a vital element of </w:t>
      </w:r>
      <w:r w:rsidR="00DB4E40" w:rsidRPr="00872147">
        <w:rPr>
          <w:color w:val="000000" w:themeColor="text1"/>
        </w:rPr>
        <w:t>ICC</w:t>
      </w:r>
      <w:r w:rsidRPr="00872147">
        <w:rPr>
          <w:color w:val="000000" w:themeColor="text1"/>
        </w:rPr>
        <w:t>. In this regard, Moller and Nugent (2014) [4] claim that a foreign language speaker is regarded being intercultural competent when possessing both communication competence in that language and particular attitudes, skills, values, and knowledge about the</w:t>
      </w:r>
      <w:r w:rsidR="00DB4E40" w:rsidRPr="00872147">
        <w:rPr>
          <w:color w:val="000000" w:themeColor="text1"/>
        </w:rPr>
        <w:t xml:space="preserve"> target language culture. Those interpretations underscore</w:t>
      </w:r>
      <w:r w:rsidRPr="00872147">
        <w:rPr>
          <w:color w:val="000000" w:themeColor="text1"/>
        </w:rPr>
        <w:t xml:space="preserve"> that someone gains an inside view of other interactants’ cultures while also contributing to their understanding of his or her own culture from an insiders’ viewpoint</w:t>
      </w:r>
      <w:r w:rsidR="00DB4E40" w:rsidRPr="00872147">
        <w:rPr>
          <w:color w:val="000000" w:themeColor="text1"/>
        </w:rPr>
        <w:t>.</w:t>
      </w:r>
    </w:p>
    <w:p w14:paraId="7A377850" w14:textId="77777777" w:rsidR="00C14176" w:rsidRPr="00872147" w:rsidRDefault="00F50E4A" w:rsidP="00FB1B51">
      <w:pPr>
        <w:widowControl w:val="0"/>
        <w:autoSpaceDE w:val="0"/>
        <w:autoSpaceDN w:val="0"/>
        <w:adjustRightInd w:val="0"/>
        <w:spacing w:before="120" w:after="120"/>
        <w:jc w:val="both"/>
        <w:rPr>
          <w:b/>
          <w:color w:val="000000" w:themeColor="text1"/>
        </w:rPr>
      </w:pPr>
      <w:r w:rsidRPr="00872147">
        <w:rPr>
          <w:b/>
          <w:color w:val="000000" w:themeColor="text1"/>
        </w:rPr>
        <w:t>2.2. The intercultural language teaching approach</w:t>
      </w:r>
    </w:p>
    <w:p w14:paraId="3D0FA0A8" w14:textId="41BDF8E4" w:rsidR="00C14176" w:rsidRPr="00872147" w:rsidRDefault="00F50E4A" w:rsidP="00FB1B51">
      <w:pPr>
        <w:widowControl w:val="0"/>
        <w:autoSpaceDE w:val="0"/>
        <w:autoSpaceDN w:val="0"/>
        <w:adjustRightInd w:val="0"/>
        <w:spacing w:line="288" w:lineRule="auto"/>
        <w:ind w:firstLine="567"/>
        <w:jc w:val="both"/>
        <w:rPr>
          <w:b/>
          <w:color w:val="000000" w:themeColor="text1"/>
        </w:rPr>
      </w:pPr>
      <w:r w:rsidRPr="00872147">
        <w:rPr>
          <w:color w:val="000000" w:themeColor="text1"/>
        </w:rPr>
        <w:t xml:space="preserve">In intercultural language teaching (ILT), the teacher has a responsibility to provide opportunities for students to develop their own intermediary place between their own culture and that of the target </w:t>
      </w:r>
      <w:r w:rsidR="00AE6F94" w:rsidRPr="00872147">
        <w:rPr>
          <w:color w:val="000000" w:themeColor="text1"/>
        </w:rPr>
        <w:t>language community. Ge (2004) [2</w:t>
      </w:r>
      <w:r w:rsidRPr="00872147">
        <w:rPr>
          <w:color w:val="000000" w:themeColor="text1"/>
        </w:rPr>
        <w:t xml:space="preserve">] elaborates the targets for intercultural language teaching approach, including assisting learners in enhancing knowledge of different cultures through language learning; developing intercultural </w:t>
      </w:r>
      <w:r w:rsidRPr="00872147">
        <w:rPr>
          <w:color w:val="000000" w:themeColor="text1"/>
        </w:rPr>
        <w:lastRenderedPageBreak/>
        <w:t xml:space="preserve">communicative competence; fostering learners’ awareness of their own cultural values and others; enhancing sympathy and tolerance in intercultural communication; developing mutual cooperation; recognizing barriers in intercultural communication such as ethnocentrism and stereotyping; being aware of the diversity of non-verbal communication and etiquettes in various cultures. </w:t>
      </w:r>
    </w:p>
    <w:p w14:paraId="058A6F34" w14:textId="35C30BF2" w:rsidR="00E023C5" w:rsidRPr="00872147" w:rsidRDefault="00F50E4A" w:rsidP="00FB1B51">
      <w:pPr>
        <w:widowControl w:val="0"/>
        <w:autoSpaceDE w:val="0"/>
        <w:autoSpaceDN w:val="0"/>
        <w:adjustRightInd w:val="0"/>
        <w:spacing w:line="288" w:lineRule="auto"/>
        <w:ind w:firstLine="567"/>
        <w:jc w:val="both"/>
        <w:rPr>
          <w:color w:val="000000" w:themeColor="text1"/>
        </w:rPr>
      </w:pPr>
      <w:r w:rsidRPr="00872147">
        <w:rPr>
          <w:color w:val="000000" w:themeColor="text1"/>
        </w:rPr>
        <w:t xml:space="preserve">To achieve the ultimate goal </w:t>
      </w:r>
      <w:r w:rsidR="00AD02A0" w:rsidRPr="00872147">
        <w:rPr>
          <w:color w:val="000000" w:themeColor="text1"/>
        </w:rPr>
        <w:t>of ILT, Newton et al. (2010</w:t>
      </w:r>
      <w:r w:rsidR="00AE6F94" w:rsidRPr="00872147">
        <w:rPr>
          <w:color w:val="000000" w:themeColor="text1"/>
        </w:rPr>
        <w:t>) [5</w:t>
      </w:r>
      <w:r w:rsidRPr="00872147">
        <w:rPr>
          <w:color w:val="000000" w:themeColor="text1"/>
        </w:rPr>
        <w:t xml:space="preserve">] elaborates six principles, including integrating language and culture from the beginning, engaging learners in genuine social interaction, encouraging and developing an exploratory and reflective approach to culture and culture-in-language, fostering explicit comparisons and connections between languages and cultures, acknowledging and responding appropriately to diverse learners and learning contexts, emphasizing ICC rather than native-speaker competence. With an appropriate cultural orientation, most learning activities or tasks can take on intercultural aspects, offer obvious opportunities for developing intercultural communicative competence. </w:t>
      </w:r>
    </w:p>
    <w:p w14:paraId="1A663216" w14:textId="5D0CB5AE" w:rsidR="0000682B" w:rsidRPr="00DB4C62" w:rsidRDefault="00641B42" w:rsidP="00627555">
      <w:pPr>
        <w:pStyle w:val="ListParagraph"/>
        <w:widowControl w:val="0"/>
        <w:autoSpaceDE w:val="0"/>
        <w:autoSpaceDN w:val="0"/>
        <w:adjustRightInd w:val="0"/>
        <w:spacing w:before="120" w:after="120"/>
        <w:ind w:left="0"/>
        <w:contextualSpacing w:val="0"/>
        <w:jc w:val="both"/>
        <w:rPr>
          <w:b/>
          <w:color w:val="000000" w:themeColor="text1"/>
        </w:rPr>
      </w:pPr>
      <w:r>
        <w:rPr>
          <w:rFonts w:ascii="Times New Roman" w:hAnsi="Times New Roman" w:cs="Times New Roman"/>
          <w:b/>
          <w:color w:val="000000" w:themeColor="text1"/>
        </w:rPr>
        <w:t xml:space="preserve">3. </w:t>
      </w:r>
      <w:r w:rsidR="001D578B" w:rsidRPr="00DB4C62">
        <w:rPr>
          <w:rFonts w:ascii="Times New Roman" w:hAnsi="Times New Roman" w:cs="Times New Roman"/>
          <w:b/>
          <w:color w:val="000000" w:themeColor="text1"/>
        </w:rPr>
        <w:t>PRACTICAL INTERCULTURAL LANGUAGE TEACHING TASKS</w:t>
      </w:r>
    </w:p>
    <w:p w14:paraId="30022112" w14:textId="4A67C8A4" w:rsidR="00B06096" w:rsidRPr="00DB4C62" w:rsidRDefault="00F50E4A" w:rsidP="00641B42">
      <w:pPr>
        <w:widowControl w:val="0"/>
        <w:autoSpaceDE w:val="0"/>
        <w:autoSpaceDN w:val="0"/>
        <w:adjustRightInd w:val="0"/>
        <w:spacing w:line="288" w:lineRule="auto"/>
        <w:ind w:firstLine="567"/>
        <w:jc w:val="both"/>
        <w:rPr>
          <w:color w:val="000000" w:themeColor="text1"/>
        </w:rPr>
      </w:pPr>
      <w:r w:rsidRPr="00DB4C62">
        <w:rPr>
          <w:color w:val="000000" w:themeColor="text1"/>
        </w:rPr>
        <w:t xml:space="preserve">Based on </w:t>
      </w:r>
      <w:r w:rsidR="006241E0" w:rsidRPr="00DB4C62">
        <w:rPr>
          <w:color w:val="000000" w:themeColor="text1"/>
        </w:rPr>
        <w:t>the ICC concept</w:t>
      </w:r>
      <w:r w:rsidR="00BF33F4" w:rsidRPr="00DB4C62">
        <w:rPr>
          <w:color w:val="000000" w:themeColor="text1"/>
        </w:rPr>
        <w:t xml:space="preserve">, </w:t>
      </w:r>
      <w:r w:rsidR="006241E0" w:rsidRPr="00DB4C62">
        <w:rPr>
          <w:color w:val="000000" w:themeColor="text1"/>
        </w:rPr>
        <w:t xml:space="preserve">principles </w:t>
      </w:r>
      <w:r w:rsidR="00BF33F4" w:rsidRPr="00DB4C62">
        <w:rPr>
          <w:color w:val="000000" w:themeColor="text1"/>
        </w:rPr>
        <w:t xml:space="preserve">and targets </w:t>
      </w:r>
      <w:r w:rsidR="006241E0" w:rsidRPr="00DB4C62">
        <w:rPr>
          <w:color w:val="000000" w:themeColor="text1"/>
        </w:rPr>
        <w:t>of intercultural language teaching</w:t>
      </w:r>
      <w:r w:rsidR="00D8538F" w:rsidRPr="00DB4C62">
        <w:rPr>
          <w:color w:val="000000" w:themeColor="text1"/>
        </w:rPr>
        <w:t xml:space="preserve"> discussed above</w:t>
      </w:r>
      <w:r w:rsidR="00915B1B" w:rsidRPr="00DB4C62">
        <w:rPr>
          <w:color w:val="000000" w:themeColor="text1"/>
        </w:rPr>
        <w:t>, the author proposes</w:t>
      </w:r>
      <w:r w:rsidR="006241E0" w:rsidRPr="00DB4C62">
        <w:rPr>
          <w:color w:val="000000" w:themeColor="text1"/>
        </w:rPr>
        <w:t xml:space="preserve"> some </w:t>
      </w:r>
      <w:r w:rsidR="00915B1B" w:rsidRPr="00DB4C62">
        <w:rPr>
          <w:color w:val="000000" w:themeColor="text1"/>
        </w:rPr>
        <w:t>hands-on</w:t>
      </w:r>
      <w:r w:rsidR="006241E0" w:rsidRPr="00DB4C62">
        <w:rPr>
          <w:color w:val="000000" w:themeColor="text1"/>
        </w:rPr>
        <w:t xml:space="preserve"> tasks to </w:t>
      </w:r>
      <w:r w:rsidR="002D78BF">
        <w:rPr>
          <w:color w:val="000000" w:themeColor="text1"/>
        </w:rPr>
        <w:t xml:space="preserve">foster and augment </w:t>
      </w:r>
      <w:r w:rsidR="005E3FCE">
        <w:rPr>
          <w:color w:val="000000" w:themeColor="text1"/>
        </w:rPr>
        <w:t xml:space="preserve">learners’ ICC </w:t>
      </w:r>
      <w:r w:rsidR="006241E0" w:rsidRPr="00DB4C62">
        <w:rPr>
          <w:color w:val="000000" w:themeColor="text1"/>
        </w:rPr>
        <w:t xml:space="preserve">in </w:t>
      </w:r>
      <w:r w:rsidR="00915B1B" w:rsidRPr="00DB4C62">
        <w:rPr>
          <w:color w:val="000000" w:themeColor="text1"/>
        </w:rPr>
        <w:t>actual speaking classrooms.</w:t>
      </w:r>
    </w:p>
    <w:p w14:paraId="45730E3F" w14:textId="53865A79" w:rsidR="00E85EC4" w:rsidRPr="00DB4C62" w:rsidRDefault="00F50E4A" w:rsidP="001A4523">
      <w:pPr>
        <w:widowControl w:val="0"/>
        <w:autoSpaceDE w:val="0"/>
        <w:autoSpaceDN w:val="0"/>
        <w:adjustRightInd w:val="0"/>
        <w:spacing w:line="288" w:lineRule="auto"/>
        <w:jc w:val="both"/>
        <w:rPr>
          <w:b/>
          <w:color w:val="000000" w:themeColor="text1"/>
        </w:rPr>
      </w:pPr>
      <w:r w:rsidRPr="00DB4C62">
        <w:rPr>
          <w:b/>
          <w:color w:val="000000" w:themeColor="text1"/>
        </w:rPr>
        <w:t xml:space="preserve">Task 1: </w:t>
      </w:r>
      <w:r w:rsidR="00E4102C" w:rsidRPr="00DB4C62">
        <w:rPr>
          <w:b/>
          <w:color w:val="000000" w:themeColor="text1"/>
        </w:rPr>
        <w:t xml:space="preserve">Discovering and </w:t>
      </w:r>
      <w:r w:rsidR="00FF0E7B" w:rsidRPr="00DB4C62">
        <w:rPr>
          <w:b/>
          <w:color w:val="000000" w:themeColor="text1"/>
        </w:rPr>
        <w:t xml:space="preserve">Understanding </w:t>
      </w:r>
      <w:r w:rsidR="00FF0E7B" w:rsidRPr="00DB4C62">
        <w:rPr>
          <w:b/>
          <w:color w:val="000000" w:themeColor="text1"/>
        </w:rPr>
        <w:lastRenderedPageBreak/>
        <w:t>The S</w:t>
      </w:r>
      <w:r w:rsidRPr="00DB4C62">
        <w:rPr>
          <w:b/>
          <w:color w:val="000000" w:themeColor="text1"/>
        </w:rPr>
        <w:t>elf</w:t>
      </w:r>
      <w:r w:rsidR="002A5E42" w:rsidRPr="00DB4C62">
        <w:rPr>
          <w:b/>
          <w:color w:val="000000" w:themeColor="text1"/>
        </w:rPr>
        <w:t xml:space="preserve"> (Individual </w:t>
      </w:r>
      <w:r w:rsidR="00AD74AA">
        <w:rPr>
          <w:b/>
          <w:color w:val="000000" w:themeColor="text1"/>
        </w:rPr>
        <w:t>W</w:t>
      </w:r>
      <w:r w:rsidR="001419DC" w:rsidRPr="00DB4C62">
        <w:rPr>
          <w:b/>
          <w:color w:val="000000" w:themeColor="text1"/>
        </w:rPr>
        <w:t>ork)</w:t>
      </w:r>
    </w:p>
    <w:p w14:paraId="02DCDA59" w14:textId="0A890922" w:rsidR="003E027F" w:rsidRPr="00DB4C62" w:rsidRDefault="00F50E4A" w:rsidP="00C80F21">
      <w:pPr>
        <w:spacing w:line="288" w:lineRule="auto"/>
        <w:ind w:firstLine="567"/>
        <w:jc w:val="both"/>
        <w:rPr>
          <w:color w:val="000000" w:themeColor="text1"/>
          <w:lang w:val="en-AU"/>
        </w:rPr>
      </w:pPr>
      <w:r w:rsidRPr="00DB4C62">
        <w:rPr>
          <w:color w:val="000000" w:themeColor="text1"/>
        </w:rPr>
        <w:t>In the journey of</w:t>
      </w:r>
      <w:r w:rsidR="00B12C51" w:rsidRPr="00DB4C62">
        <w:rPr>
          <w:color w:val="000000" w:themeColor="text1"/>
          <w:lang w:val="en-AU"/>
        </w:rPr>
        <w:t xml:space="preserve"> </w:t>
      </w:r>
      <w:r w:rsidR="001765E4" w:rsidRPr="00DB4C62">
        <w:rPr>
          <w:color w:val="000000" w:themeColor="text1"/>
          <w:lang w:val="en-AU"/>
        </w:rPr>
        <w:t xml:space="preserve">learning and understanding </w:t>
      </w:r>
      <w:r w:rsidRPr="00DB4C62">
        <w:rPr>
          <w:color w:val="000000" w:themeColor="text1"/>
          <w:lang w:val="en-AU"/>
        </w:rPr>
        <w:t>the world around</w:t>
      </w:r>
      <w:r w:rsidR="00B12C51" w:rsidRPr="00DB4C62">
        <w:rPr>
          <w:color w:val="000000" w:themeColor="text1"/>
          <w:lang w:val="en-AU"/>
        </w:rPr>
        <w:t>, it is assumed that a person should</w:t>
      </w:r>
      <w:r w:rsidR="00A93F5F" w:rsidRPr="00DB4C62">
        <w:rPr>
          <w:color w:val="000000" w:themeColor="text1"/>
          <w:lang w:val="en-AU"/>
        </w:rPr>
        <w:t xml:space="preserve"> start at </w:t>
      </w:r>
      <w:r w:rsidR="00B12C51" w:rsidRPr="00DB4C62">
        <w:rPr>
          <w:color w:val="000000" w:themeColor="text1"/>
          <w:lang w:val="en-AU"/>
        </w:rPr>
        <w:t>under</w:t>
      </w:r>
      <w:r w:rsidR="00EC6394" w:rsidRPr="00DB4C62">
        <w:rPr>
          <w:color w:val="000000" w:themeColor="text1"/>
          <w:lang w:val="en-AU"/>
        </w:rPr>
        <w:t>stand</w:t>
      </w:r>
      <w:r w:rsidR="00A93F5F" w:rsidRPr="00DB4C62">
        <w:rPr>
          <w:color w:val="000000" w:themeColor="text1"/>
          <w:lang w:val="en-AU"/>
        </w:rPr>
        <w:t>ing himself or herself</w:t>
      </w:r>
      <w:r w:rsidR="00EC6394" w:rsidRPr="00DB4C62">
        <w:rPr>
          <w:color w:val="000000" w:themeColor="text1"/>
          <w:lang w:val="en-AU"/>
        </w:rPr>
        <w:t xml:space="preserve">. </w:t>
      </w:r>
      <w:r w:rsidR="00A93F5F" w:rsidRPr="00DB4C62">
        <w:rPr>
          <w:color w:val="000000" w:themeColor="text1"/>
          <w:lang w:val="en-AU"/>
        </w:rPr>
        <w:t>In English language teaching, t</w:t>
      </w:r>
      <w:r w:rsidR="00EC6394" w:rsidRPr="00DB4C62">
        <w:rPr>
          <w:color w:val="000000" w:themeColor="text1"/>
          <w:lang w:val="en-AU"/>
        </w:rPr>
        <w:t>o fulfil the ultimate goal that learners can use English in international interactions, enabling them t</w:t>
      </w:r>
      <w:r w:rsidR="00241FB0" w:rsidRPr="00DB4C62">
        <w:rPr>
          <w:color w:val="000000" w:themeColor="text1"/>
          <w:lang w:val="en-AU"/>
        </w:rPr>
        <w:t>o express themselves becomes a</w:t>
      </w:r>
      <w:r w:rsidR="00EC6394" w:rsidRPr="00DB4C62">
        <w:rPr>
          <w:color w:val="000000" w:themeColor="text1"/>
          <w:lang w:val="en-AU"/>
        </w:rPr>
        <w:t xml:space="preserve"> primacy and immediacy. </w:t>
      </w:r>
      <w:r w:rsidR="007D4EFD" w:rsidRPr="00DB4C62">
        <w:rPr>
          <w:color w:val="000000" w:themeColor="text1"/>
          <w:lang w:val="en-AU"/>
        </w:rPr>
        <w:t>Therefore, s</w:t>
      </w:r>
      <w:r w:rsidR="00EC6394" w:rsidRPr="00DB4C62">
        <w:rPr>
          <w:color w:val="000000" w:themeColor="text1"/>
          <w:lang w:val="en-AU"/>
        </w:rPr>
        <w:t>elf-discov</w:t>
      </w:r>
      <w:r w:rsidR="006044ED" w:rsidRPr="00DB4C62">
        <w:rPr>
          <w:color w:val="000000" w:themeColor="text1"/>
          <w:lang w:val="en-AU"/>
        </w:rPr>
        <w:t xml:space="preserve">ery or </w:t>
      </w:r>
      <w:r w:rsidR="00EC6394" w:rsidRPr="00DB4C62">
        <w:rPr>
          <w:color w:val="000000" w:themeColor="text1"/>
          <w:lang w:val="en-AU"/>
        </w:rPr>
        <w:t xml:space="preserve">self-understanding </w:t>
      </w:r>
      <w:r w:rsidR="007D4EFD" w:rsidRPr="00DB4C62">
        <w:rPr>
          <w:color w:val="000000" w:themeColor="text1"/>
          <w:lang w:val="en-AU"/>
        </w:rPr>
        <w:t xml:space="preserve">which </w:t>
      </w:r>
      <w:r w:rsidR="00EC6394" w:rsidRPr="00DB4C62">
        <w:rPr>
          <w:color w:val="000000" w:themeColor="text1"/>
          <w:lang w:val="en-AU"/>
        </w:rPr>
        <w:t>refers to the process of learning about oneself and their beliefs</w:t>
      </w:r>
      <w:r w:rsidR="007D4EFD" w:rsidRPr="00DB4C62">
        <w:rPr>
          <w:color w:val="000000" w:themeColor="text1"/>
          <w:lang w:val="en-AU"/>
        </w:rPr>
        <w:t xml:space="preserve"> </w:t>
      </w:r>
      <w:r w:rsidR="009E1C8B" w:rsidRPr="00DB4C62">
        <w:rPr>
          <w:color w:val="000000" w:themeColor="text1"/>
          <w:lang w:val="en-AU"/>
        </w:rPr>
        <w:t>could become</w:t>
      </w:r>
      <w:r w:rsidR="007D4EFD" w:rsidRPr="00DB4C62">
        <w:rPr>
          <w:color w:val="000000" w:themeColor="text1"/>
          <w:lang w:val="en-AU"/>
        </w:rPr>
        <w:t xml:space="preserve"> a useful </w:t>
      </w:r>
      <w:r w:rsidR="004B2D2F" w:rsidRPr="00DB4C62">
        <w:rPr>
          <w:color w:val="000000" w:themeColor="text1"/>
          <w:lang w:val="en-AU"/>
        </w:rPr>
        <w:t xml:space="preserve">task to warm up </w:t>
      </w:r>
      <w:r w:rsidR="00736A15" w:rsidRPr="00DB4C62">
        <w:rPr>
          <w:color w:val="000000" w:themeColor="text1"/>
          <w:lang w:val="en-AU"/>
        </w:rPr>
        <w:t xml:space="preserve">the class. </w:t>
      </w:r>
      <w:r w:rsidRPr="00DB4C62">
        <w:rPr>
          <w:color w:val="000000" w:themeColor="text1"/>
          <w:lang w:val="en-AU"/>
        </w:rPr>
        <w:t>It</w:t>
      </w:r>
      <w:r w:rsidR="004365E0" w:rsidRPr="00DB4C62">
        <w:rPr>
          <w:color w:val="000000" w:themeColor="text1"/>
          <w:lang w:val="en-AU"/>
        </w:rPr>
        <w:t xml:space="preserve"> provides </w:t>
      </w:r>
      <w:r w:rsidR="00736A15" w:rsidRPr="00DB4C62">
        <w:rPr>
          <w:color w:val="000000" w:themeColor="text1"/>
          <w:lang w:val="en-AU"/>
        </w:rPr>
        <w:t>learners</w:t>
      </w:r>
      <w:r w:rsidR="00635221" w:rsidRPr="00DB4C62">
        <w:rPr>
          <w:color w:val="000000" w:themeColor="text1"/>
          <w:lang w:val="en-AU"/>
        </w:rPr>
        <w:t xml:space="preserve"> an opportunity to </w:t>
      </w:r>
      <w:r w:rsidR="00B15EB4" w:rsidRPr="00DB4C62">
        <w:rPr>
          <w:color w:val="000000" w:themeColor="text1"/>
          <w:lang w:val="en-AU"/>
        </w:rPr>
        <w:t xml:space="preserve">brainstorm and </w:t>
      </w:r>
      <w:r w:rsidR="00635221" w:rsidRPr="00DB4C62">
        <w:rPr>
          <w:color w:val="000000" w:themeColor="text1"/>
          <w:lang w:val="en-AU"/>
        </w:rPr>
        <w:t>think</w:t>
      </w:r>
      <w:r w:rsidR="004365E0" w:rsidRPr="00DB4C62">
        <w:rPr>
          <w:color w:val="000000" w:themeColor="text1"/>
          <w:lang w:val="en-AU"/>
        </w:rPr>
        <w:t xml:space="preserve"> of</w:t>
      </w:r>
      <w:r w:rsidR="00635221" w:rsidRPr="00DB4C62">
        <w:rPr>
          <w:color w:val="000000" w:themeColor="text1"/>
          <w:lang w:val="en-AU"/>
        </w:rPr>
        <w:t xml:space="preserve"> </w:t>
      </w:r>
      <w:r w:rsidR="004A294C" w:rsidRPr="00DB4C62">
        <w:rPr>
          <w:color w:val="000000" w:themeColor="text1"/>
          <w:lang w:val="en-AU"/>
        </w:rPr>
        <w:t>cultural features relating to themselves</w:t>
      </w:r>
      <w:r w:rsidR="00B25BC9" w:rsidRPr="00DB4C62">
        <w:rPr>
          <w:color w:val="000000" w:themeColor="text1"/>
          <w:lang w:val="en-AU"/>
        </w:rPr>
        <w:t>, scaffold</w:t>
      </w:r>
      <w:r w:rsidR="003C1D08" w:rsidRPr="00DB4C62">
        <w:rPr>
          <w:color w:val="000000" w:themeColor="text1"/>
          <w:lang w:val="en-AU"/>
        </w:rPr>
        <w:t>ing</w:t>
      </w:r>
      <w:r w:rsidR="00B25BC9" w:rsidRPr="00DB4C62">
        <w:rPr>
          <w:color w:val="000000" w:themeColor="text1"/>
          <w:lang w:val="en-AU"/>
        </w:rPr>
        <w:t xml:space="preserve"> </w:t>
      </w:r>
      <w:r w:rsidR="00736A15" w:rsidRPr="00DB4C62">
        <w:rPr>
          <w:color w:val="000000" w:themeColor="text1"/>
          <w:lang w:val="en-AU"/>
        </w:rPr>
        <w:t xml:space="preserve">necessary information </w:t>
      </w:r>
      <w:r w:rsidR="00B25BC9" w:rsidRPr="00DB4C62">
        <w:rPr>
          <w:color w:val="000000" w:themeColor="text1"/>
          <w:lang w:val="en-AU"/>
        </w:rPr>
        <w:t>so that learne</w:t>
      </w:r>
      <w:r w:rsidR="003C1D08" w:rsidRPr="00DB4C62">
        <w:rPr>
          <w:color w:val="000000" w:themeColor="text1"/>
          <w:lang w:val="en-AU"/>
        </w:rPr>
        <w:t xml:space="preserve">rs can focus more on the topic in </w:t>
      </w:r>
      <w:r w:rsidR="00BE42C8" w:rsidRPr="00DB4C62">
        <w:rPr>
          <w:color w:val="000000" w:themeColor="text1"/>
          <w:lang w:val="en-AU"/>
        </w:rPr>
        <w:t xml:space="preserve">later </w:t>
      </w:r>
      <w:r w:rsidR="003C1D08" w:rsidRPr="00DB4C62">
        <w:rPr>
          <w:color w:val="000000" w:themeColor="text1"/>
          <w:lang w:val="en-AU"/>
        </w:rPr>
        <w:t>speaking activities.</w:t>
      </w:r>
      <w:r w:rsidR="003500DC" w:rsidRPr="00DB4C62">
        <w:rPr>
          <w:color w:val="000000" w:themeColor="text1"/>
          <w:lang w:val="en-AU"/>
        </w:rPr>
        <w:t xml:space="preserve"> </w:t>
      </w:r>
    </w:p>
    <w:p w14:paraId="60B4B725" w14:textId="0DCF53F5" w:rsidR="00B83AC8" w:rsidRPr="00DB4C62" w:rsidRDefault="00F50E4A" w:rsidP="00F34E81">
      <w:pPr>
        <w:spacing w:line="288" w:lineRule="auto"/>
        <w:ind w:firstLine="567"/>
        <w:jc w:val="both"/>
        <w:rPr>
          <w:rFonts w:eastAsia="Times New Roman"/>
          <w:color w:val="000000" w:themeColor="text1"/>
        </w:rPr>
      </w:pPr>
      <w:r w:rsidRPr="00DB4C62">
        <w:rPr>
          <w:color w:val="000000" w:themeColor="text1"/>
          <w:lang w:val="en-AU"/>
        </w:rPr>
        <w:t>This task is based on the principle that</w:t>
      </w:r>
      <w:r w:rsidR="00FC0585" w:rsidRPr="00DB4C62">
        <w:rPr>
          <w:color w:val="000000" w:themeColor="text1"/>
          <w:lang w:val="en-AU"/>
        </w:rPr>
        <w:t xml:space="preserve"> intercultural language teaching should involve encouraging</w:t>
      </w:r>
      <w:r w:rsidR="00F2126D" w:rsidRPr="00DB4C62">
        <w:rPr>
          <w:color w:val="000000" w:themeColor="text1"/>
          <w:lang w:val="en-AU"/>
        </w:rPr>
        <w:t xml:space="preserve"> and developing</w:t>
      </w:r>
      <w:r w:rsidRPr="00DB4C62">
        <w:rPr>
          <w:color w:val="000000" w:themeColor="text1"/>
          <w:lang w:val="en-AU"/>
        </w:rPr>
        <w:t xml:space="preserve"> an exploratory and reflective approach to </w:t>
      </w:r>
      <w:r w:rsidRPr="00DB4C62">
        <w:rPr>
          <w:color w:val="000000" w:themeColor="text1"/>
          <w:lang w:val="en-AU"/>
        </w:rPr>
        <w:lastRenderedPageBreak/>
        <w:t xml:space="preserve">culture and culture-in-language. </w:t>
      </w:r>
      <w:r w:rsidR="000A3E38" w:rsidRPr="00DB4C62">
        <w:rPr>
          <w:color w:val="000000" w:themeColor="text1"/>
          <w:lang w:val="en-AU"/>
        </w:rPr>
        <w:t xml:space="preserve">Particularly, </w:t>
      </w:r>
      <w:r w:rsidR="000A3E38" w:rsidRPr="00DB4C62">
        <w:rPr>
          <w:color w:val="000000" w:themeColor="text1"/>
        </w:rPr>
        <w:t>e</w:t>
      </w:r>
      <w:r w:rsidR="00662D94" w:rsidRPr="00DB4C62">
        <w:rPr>
          <w:color w:val="000000" w:themeColor="text1"/>
        </w:rPr>
        <w:t xml:space="preserve">xploring culture involves learners in the construction of knowledge from </w:t>
      </w:r>
      <w:r w:rsidR="00E55C7C" w:rsidRPr="00DB4C62">
        <w:rPr>
          <w:color w:val="000000" w:themeColor="text1"/>
        </w:rPr>
        <w:t xml:space="preserve">their own </w:t>
      </w:r>
      <w:r w:rsidR="00662D94" w:rsidRPr="00DB4C62">
        <w:rPr>
          <w:color w:val="000000" w:themeColor="text1"/>
        </w:rPr>
        <w:t>experience and reflection by starting exploring their ow</w:t>
      </w:r>
      <w:r w:rsidR="000A3E38" w:rsidRPr="00DB4C62">
        <w:rPr>
          <w:color w:val="000000" w:themeColor="text1"/>
        </w:rPr>
        <w:t>n culture and cultural identity</w:t>
      </w:r>
      <w:r w:rsidR="00C571DD" w:rsidRPr="00DB4C62">
        <w:rPr>
          <w:color w:val="000000" w:themeColor="text1"/>
        </w:rPr>
        <w:t>,</w:t>
      </w:r>
      <w:r w:rsidR="000A3E38" w:rsidRPr="00DB4C62">
        <w:rPr>
          <w:color w:val="000000" w:themeColor="text1"/>
        </w:rPr>
        <w:t xml:space="preserve"> and</w:t>
      </w:r>
      <w:r w:rsidR="00662D94" w:rsidRPr="00DB4C62">
        <w:rPr>
          <w:color w:val="000000" w:themeColor="text1"/>
        </w:rPr>
        <w:t xml:space="preserve"> raising </w:t>
      </w:r>
      <w:r w:rsidR="00C571DD" w:rsidRPr="00DB4C62">
        <w:rPr>
          <w:color w:val="000000" w:themeColor="text1"/>
        </w:rPr>
        <w:t xml:space="preserve">their </w:t>
      </w:r>
      <w:r w:rsidR="00662D94" w:rsidRPr="00DB4C62">
        <w:rPr>
          <w:color w:val="000000" w:themeColor="text1"/>
        </w:rPr>
        <w:t>self-awareness</w:t>
      </w:r>
      <w:r w:rsidR="00C571DD" w:rsidRPr="00DB4C62">
        <w:rPr>
          <w:color w:val="000000" w:themeColor="text1"/>
        </w:rPr>
        <w:t xml:space="preserve"> of using English as a communication tool to express themselves.</w:t>
      </w:r>
      <w:r w:rsidRPr="00DB4C62">
        <w:rPr>
          <w:color w:val="000000" w:themeColor="text1"/>
        </w:rPr>
        <w:t xml:space="preserve"> </w:t>
      </w:r>
      <w:r w:rsidR="0090636D" w:rsidRPr="00DB4C62">
        <w:rPr>
          <w:color w:val="000000" w:themeColor="text1"/>
        </w:rPr>
        <w:t xml:space="preserve">In line with this, </w:t>
      </w:r>
      <w:r w:rsidR="0090636D" w:rsidRPr="00DB4C62">
        <w:rPr>
          <w:rFonts w:eastAsia="Times New Roman"/>
          <w:color w:val="000000" w:themeColor="text1"/>
        </w:rPr>
        <w:t xml:space="preserve">Tomlinson and Matsuhara (2004) </w:t>
      </w:r>
      <w:r w:rsidR="00AE6F94" w:rsidRPr="00DB4C62">
        <w:rPr>
          <w:rFonts w:eastAsia="Times New Roman"/>
          <w:color w:val="000000" w:themeColor="text1"/>
        </w:rPr>
        <w:t xml:space="preserve">[10] </w:t>
      </w:r>
      <w:r w:rsidR="00DB3EEF" w:rsidRPr="00DB4C62">
        <w:rPr>
          <w:rFonts w:eastAsia="Times New Roman"/>
          <w:color w:val="000000" w:themeColor="text1"/>
        </w:rPr>
        <w:t>propose</w:t>
      </w:r>
      <w:r w:rsidR="0090636D" w:rsidRPr="00DB4C62">
        <w:rPr>
          <w:rFonts w:eastAsia="Times New Roman"/>
          <w:color w:val="000000" w:themeColor="text1"/>
        </w:rPr>
        <w:t xml:space="preserve"> </w:t>
      </w:r>
      <w:r w:rsidRPr="00DB4C62">
        <w:rPr>
          <w:rStyle w:val="ws0"/>
          <w:rFonts w:eastAsia="Times New Roman"/>
          <w:color w:val="000000" w:themeColor="text1"/>
        </w:rPr>
        <w:t xml:space="preserve">a practical guide to integrating culture in language </w:t>
      </w:r>
      <w:r w:rsidR="00DB3EEF" w:rsidRPr="00DB4C62">
        <w:rPr>
          <w:rFonts w:eastAsia="Times New Roman"/>
          <w:color w:val="000000" w:themeColor="text1"/>
        </w:rPr>
        <w:t>instruction</w:t>
      </w:r>
      <w:r w:rsidRPr="00DB4C62">
        <w:rPr>
          <w:rFonts w:eastAsia="Times New Roman"/>
          <w:color w:val="000000" w:themeColor="text1"/>
        </w:rPr>
        <w:t xml:space="preserve"> that teachers </w:t>
      </w:r>
      <w:r w:rsidR="003A48AA" w:rsidRPr="00DB4C62">
        <w:rPr>
          <w:rFonts w:eastAsia="Times New Roman"/>
          <w:color w:val="000000" w:themeColor="text1"/>
        </w:rPr>
        <w:t xml:space="preserve">should </w:t>
      </w:r>
      <w:r w:rsidRPr="00DB4C62">
        <w:rPr>
          <w:rFonts w:eastAsia="Times New Roman"/>
          <w:color w:val="000000" w:themeColor="text1"/>
        </w:rPr>
        <w:t xml:space="preserve">begin and end each activity </w:t>
      </w:r>
      <w:r w:rsidR="00531CE4" w:rsidRPr="00DB4C62">
        <w:rPr>
          <w:rStyle w:val="ff6"/>
          <w:rFonts w:eastAsia="Times New Roman"/>
          <w:color w:val="000000" w:themeColor="text1"/>
          <w:spacing w:val="5"/>
        </w:rPr>
        <w:t>“</w:t>
      </w:r>
      <w:r w:rsidRPr="00DB4C62">
        <w:rPr>
          <w:rFonts w:eastAsia="Times New Roman"/>
          <w:color w:val="000000" w:themeColor="text1"/>
        </w:rPr>
        <w:t>in the minds of the learners</w:t>
      </w:r>
      <w:r w:rsidR="00531CE4" w:rsidRPr="00DB4C62">
        <w:rPr>
          <w:rStyle w:val="ff6"/>
          <w:rFonts w:eastAsia="Times New Roman"/>
          <w:color w:val="000000" w:themeColor="text1"/>
        </w:rPr>
        <w:t>”</w:t>
      </w:r>
      <w:r w:rsidR="003A48AA" w:rsidRPr="00DB4C62">
        <w:rPr>
          <w:rFonts w:eastAsia="Times New Roman"/>
          <w:color w:val="000000" w:themeColor="text1"/>
        </w:rPr>
        <w:t xml:space="preserve"> </w:t>
      </w:r>
      <w:r w:rsidRPr="00DB4C62">
        <w:rPr>
          <w:rFonts w:eastAsia="Times New Roman"/>
          <w:color w:val="000000" w:themeColor="text1"/>
        </w:rPr>
        <w:t>through encouraging them</w:t>
      </w:r>
      <w:r w:rsidR="00F34E81" w:rsidRPr="00DB4C62">
        <w:rPr>
          <w:rFonts w:eastAsia="Times New Roman"/>
          <w:color w:val="000000" w:themeColor="text1"/>
        </w:rPr>
        <w:t xml:space="preserve"> </w:t>
      </w:r>
      <w:r w:rsidRPr="00DB4C62">
        <w:rPr>
          <w:rFonts w:eastAsia="Times New Roman"/>
          <w:color w:val="000000" w:themeColor="text1"/>
        </w:rPr>
        <w:t>to think about an experience in their o</w:t>
      </w:r>
      <w:r w:rsidR="003A48AA" w:rsidRPr="00DB4C62">
        <w:rPr>
          <w:rFonts w:eastAsia="Times New Roman"/>
          <w:color w:val="000000" w:themeColor="text1"/>
        </w:rPr>
        <w:t xml:space="preserve">wn culture </w:t>
      </w:r>
      <w:r w:rsidRPr="00DB4C62">
        <w:rPr>
          <w:rFonts w:eastAsia="Times New Roman"/>
          <w:color w:val="000000" w:themeColor="text1"/>
        </w:rPr>
        <w:t xml:space="preserve">before providing them with a similar one in another culture, or </w:t>
      </w:r>
      <w:r w:rsidRPr="00DB4C62">
        <w:rPr>
          <w:rStyle w:val="ff6"/>
          <w:rFonts w:eastAsia="Times New Roman"/>
          <w:color w:val="000000" w:themeColor="text1"/>
        </w:rPr>
        <w:t xml:space="preserve">getting </w:t>
      </w:r>
      <w:r w:rsidR="003A48AA" w:rsidRPr="00DB4C62">
        <w:rPr>
          <w:rStyle w:val="ff6"/>
          <w:rFonts w:eastAsia="Times New Roman"/>
          <w:color w:val="000000" w:themeColor="text1"/>
        </w:rPr>
        <w:t>them</w:t>
      </w:r>
      <w:r w:rsidRPr="00DB4C62">
        <w:rPr>
          <w:rStyle w:val="ff6"/>
          <w:rFonts w:eastAsia="Times New Roman"/>
          <w:color w:val="000000" w:themeColor="text1"/>
        </w:rPr>
        <w:t xml:space="preserve"> to </w:t>
      </w:r>
      <w:r w:rsidR="003A48AA" w:rsidRPr="00DB4C62">
        <w:rPr>
          <w:rStyle w:val="ff6"/>
          <w:rFonts w:eastAsia="Times New Roman"/>
          <w:color w:val="000000" w:themeColor="text1"/>
        </w:rPr>
        <w:t>“</w:t>
      </w:r>
      <w:r w:rsidRPr="00DB4C62">
        <w:rPr>
          <w:rStyle w:val="wsc"/>
          <w:rFonts w:eastAsia="Times New Roman"/>
          <w:color w:val="000000" w:themeColor="text1"/>
        </w:rPr>
        <w:t>translate</w:t>
      </w:r>
      <w:r w:rsidR="003A48AA" w:rsidRPr="00DB4C62">
        <w:rPr>
          <w:rStyle w:val="wsc"/>
          <w:rFonts w:eastAsia="Times New Roman"/>
          <w:color w:val="000000" w:themeColor="text1"/>
        </w:rPr>
        <w:t>”</w:t>
      </w:r>
      <w:r w:rsidRPr="00DB4C62">
        <w:rPr>
          <w:rFonts w:eastAsia="Times New Roman"/>
          <w:color w:val="000000" w:themeColor="text1"/>
        </w:rPr>
        <w:t xml:space="preserve"> a new experience in another culture into an equivalent experience in their own culture</w:t>
      </w:r>
      <w:r w:rsidR="003A48AA" w:rsidRPr="00DB4C62">
        <w:rPr>
          <w:rFonts w:eastAsia="Times New Roman"/>
          <w:color w:val="000000" w:themeColor="text1"/>
        </w:rPr>
        <w:t xml:space="preserve"> (p. 4)</w:t>
      </w:r>
      <w:r w:rsidRPr="00DB4C62">
        <w:rPr>
          <w:rFonts w:eastAsia="Times New Roman"/>
          <w:color w:val="000000" w:themeColor="text1"/>
        </w:rPr>
        <w:t>. Maintaining this kind of awareness of culture is a primary goal of intercultural language learning.</w:t>
      </w:r>
    </w:p>
    <w:p w14:paraId="0A39427F" w14:textId="77777777" w:rsidR="00DD40A8" w:rsidRDefault="00DD40A8" w:rsidP="00412534">
      <w:pPr>
        <w:spacing w:line="276" w:lineRule="auto"/>
        <w:jc w:val="both"/>
        <w:rPr>
          <w:b/>
          <w:color w:val="000000" w:themeColor="text1"/>
          <w:lang w:val="en-AU"/>
        </w:rPr>
        <w:sectPr w:rsidR="00DD40A8" w:rsidSect="00DD40A8">
          <w:type w:val="continuous"/>
          <w:pgSz w:w="10773" w:h="15309" w:code="9"/>
          <w:pgMar w:top="1134" w:right="1134" w:bottom="1134" w:left="1134" w:header="709" w:footer="709" w:gutter="0"/>
          <w:cols w:num="2" w:space="425"/>
          <w:docGrid w:linePitch="360"/>
        </w:sectPr>
      </w:pPr>
    </w:p>
    <w:p w14:paraId="21A475FA" w14:textId="52994A92" w:rsidR="00144378" w:rsidRDefault="00F50E4A" w:rsidP="00412534">
      <w:pPr>
        <w:spacing w:line="276" w:lineRule="auto"/>
        <w:jc w:val="both"/>
        <w:rPr>
          <w:b/>
          <w:color w:val="000000" w:themeColor="text1"/>
          <w:lang w:val="en-AU"/>
        </w:rPr>
      </w:pPr>
      <w:r w:rsidRPr="00DB4C62">
        <w:rPr>
          <w:b/>
          <w:color w:val="000000" w:themeColor="text1"/>
          <w:lang w:val="en-AU"/>
        </w:rPr>
        <w:lastRenderedPageBreak/>
        <w:t>Sample 1</w:t>
      </w:r>
      <w:r w:rsidR="00252109" w:rsidRPr="00DB4C62">
        <w:rPr>
          <w:b/>
          <w:color w:val="000000" w:themeColor="text1"/>
          <w:lang w:val="en-AU"/>
        </w:rPr>
        <w:t>.1</w:t>
      </w:r>
    </w:p>
    <w:p w14:paraId="5DCE9CF4" w14:textId="7A38704F" w:rsidR="00DD40A8" w:rsidRDefault="00DD40A8" w:rsidP="00412534">
      <w:pPr>
        <w:spacing w:line="276" w:lineRule="auto"/>
        <w:jc w:val="both"/>
        <w:rPr>
          <w:b/>
          <w:color w:val="000000" w:themeColor="text1"/>
          <w:lang w:val="en-AU"/>
        </w:rPr>
      </w:pPr>
    </w:p>
    <w:tbl>
      <w:tblPr>
        <w:tblStyle w:val="TableGrid"/>
        <w:tblW w:w="0" w:type="auto"/>
        <w:jc w:val="center"/>
        <w:tblLook w:val="04A0" w:firstRow="1" w:lastRow="0" w:firstColumn="1" w:lastColumn="0" w:noHBand="0" w:noVBand="1"/>
      </w:tblPr>
      <w:tblGrid>
        <w:gridCol w:w="7796"/>
      </w:tblGrid>
      <w:tr w:rsidR="00090AAD" w:rsidRPr="00872147" w14:paraId="27A01ABD" w14:textId="77777777" w:rsidTr="00350AA2">
        <w:trPr>
          <w:jc w:val="center"/>
        </w:trPr>
        <w:tc>
          <w:tcPr>
            <w:tcW w:w="7796" w:type="dxa"/>
          </w:tcPr>
          <w:p w14:paraId="442E7BE2" w14:textId="06859F25" w:rsidR="004C6822" w:rsidRPr="00DB4C62" w:rsidRDefault="00F50E4A" w:rsidP="00DD40A8">
            <w:pPr>
              <w:spacing w:line="288" w:lineRule="auto"/>
              <w:jc w:val="both"/>
              <w:rPr>
                <w:b/>
                <w:color w:val="000000" w:themeColor="text1"/>
                <w:lang w:val="en-AU"/>
              </w:rPr>
            </w:pPr>
            <w:r w:rsidRPr="00DB4C62">
              <w:rPr>
                <w:b/>
                <w:color w:val="000000" w:themeColor="text1"/>
                <w:lang w:val="en-AU"/>
              </w:rPr>
              <w:t>Speaking topic: Food</w:t>
            </w:r>
            <w:r w:rsidR="007F6318" w:rsidRPr="00DB4C62">
              <w:rPr>
                <w:b/>
                <w:color w:val="000000" w:themeColor="text1"/>
                <w:lang w:val="en-AU"/>
              </w:rPr>
              <w:t xml:space="preserve"> and Eating Styles</w:t>
            </w:r>
          </w:p>
          <w:p w14:paraId="465361EC" w14:textId="0B8ADE43" w:rsidR="004C6822" w:rsidRPr="00DB4C62" w:rsidRDefault="00F50E4A" w:rsidP="00DD40A8">
            <w:pPr>
              <w:spacing w:line="288" w:lineRule="auto"/>
              <w:jc w:val="both"/>
              <w:rPr>
                <w:color w:val="000000" w:themeColor="text1"/>
                <w:lang w:val="en-AU"/>
              </w:rPr>
            </w:pPr>
            <w:r w:rsidRPr="00DB4C62">
              <w:rPr>
                <w:b/>
                <w:color w:val="000000" w:themeColor="text1"/>
                <w:lang w:val="en-AU"/>
              </w:rPr>
              <w:t>Level:</w:t>
            </w:r>
            <w:r w:rsidR="00250290" w:rsidRPr="00DB4C62">
              <w:rPr>
                <w:b/>
                <w:color w:val="000000" w:themeColor="text1"/>
                <w:lang w:val="en-AU"/>
              </w:rPr>
              <w:t xml:space="preserve"> </w:t>
            </w:r>
            <w:r w:rsidR="00250290" w:rsidRPr="00DB4C62">
              <w:rPr>
                <w:color w:val="000000" w:themeColor="text1"/>
                <w:lang w:val="en-AU"/>
              </w:rPr>
              <w:t>Pre-intermediate to</w:t>
            </w:r>
            <w:r w:rsidRPr="00DB4C62">
              <w:rPr>
                <w:color w:val="000000" w:themeColor="text1"/>
                <w:lang w:val="en-AU"/>
              </w:rPr>
              <w:t xml:space="preserve"> Intermediate</w:t>
            </w:r>
          </w:p>
          <w:p w14:paraId="7070E139" w14:textId="4B88E367" w:rsidR="00CF7C93" w:rsidRPr="00DB4C62" w:rsidRDefault="00F50E4A" w:rsidP="00DD40A8">
            <w:pPr>
              <w:spacing w:line="288" w:lineRule="auto"/>
              <w:jc w:val="both"/>
              <w:rPr>
                <w:color w:val="000000" w:themeColor="text1"/>
                <w:lang w:val="en-AU"/>
              </w:rPr>
            </w:pPr>
            <w:r w:rsidRPr="00DB4C62">
              <w:rPr>
                <w:b/>
                <w:color w:val="000000" w:themeColor="text1"/>
                <w:lang w:val="en-AU"/>
              </w:rPr>
              <w:t xml:space="preserve">Language focus: </w:t>
            </w:r>
            <w:r w:rsidRPr="00DB4C62">
              <w:rPr>
                <w:color w:val="000000" w:themeColor="text1"/>
                <w:lang w:val="en-AU"/>
              </w:rPr>
              <w:t>Vocabulary about food, eating styles</w:t>
            </w:r>
          </w:p>
          <w:p w14:paraId="5D88CDE4" w14:textId="474A2F89" w:rsidR="00CF7C93" w:rsidRPr="0019224A" w:rsidRDefault="00F50E4A" w:rsidP="00DD40A8">
            <w:pPr>
              <w:spacing w:line="288" w:lineRule="auto"/>
              <w:jc w:val="both"/>
              <w:rPr>
                <w:color w:val="000000" w:themeColor="text1"/>
                <w:lang w:val="en-AU"/>
              </w:rPr>
            </w:pPr>
            <w:r w:rsidRPr="00DB4C62">
              <w:rPr>
                <w:b/>
                <w:color w:val="000000" w:themeColor="text1"/>
                <w:lang w:val="en-AU"/>
              </w:rPr>
              <w:t>Skill focus:</w:t>
            </w:r>
            <w:r w:rsidRPr="00DB4C62">
              <w:rPr>
                <w:color w:val="000000" w:themeColor="text1"/>
                <w:lang w:val="en-AU"/>
              </w:rPr>
              <w:t xml:space="preserve"> </w:t>
            </w:r>
            <w:r w:rsidR="0098566D" w:rsidRPr="00DB4C62">
              <w:rPr>
                <w:color w:val="000000" w:themeColor="text1"/>
                <w:lang w:val="en-AU"/>
              </w:rPr>
              <w:t>Brainstorming</w:t>
            </w:r>
            <w:r w:rsidR="00095C08" w:rsidRPr="00DB4C62">
              <w:rPr>
                <w:color w:val="000000" w:themeColor="text1"/>
                <w:lang w:val="en-AU"/>
              </w:rPr>
              <w:t xml:space="preserve">, </w:t>
            </w:r>
            <w:r w:rsidR="00DE0A2C">
              <w:rPr>
                <w:color w:val="000000" w:themeColor="text1"/>
                <w:lang w:val="en-AU"/>
              </w:rPr>
              <w:t xml:space="preserve">self-reflecting, </w:t>
            </w:r>
            <w:r w:rsidR="00095C08" w:rsidRPr="0019224A">
              <w:rPr>
                <w:color w:val="000000" w:themeColor="text1"/>
                <w:lang w:val="en-AU"/>
              </w:rPr>
              <w:t xml:space="preserve">intercultural </w:t>
            </w:r>
            <w:r w:rsidR="00531CE4" w:rsidRPr="0019224A">
              <w:rPr>
                <w:color w:val="000000" w:themeColor="text1"/>
                <w:lang w:val="en-AU"/>
              </w:rPr>
              <w:t xml:space="preserve">communicative </w:t>
            </w:r>
            <w:r w:rsidR="00095C08" w:rsidRPr="0019224A">
              <w:rPr>
                <w:color w:val="000000" w:themeColor="text1"/>
                <w:lang w:val="en-AU"/>
              </w:rPr>
              <w:t>competence</w:t>
            </w:r>
          </w:p>
          <w:p w14:paraId="3EC63B79" w14:textId="55E46CBE" w:rsidR="003459F5" w:rsidRPr="0019224A" w:rsidRDefault="00F50E4A" w:rsidP="00DD40A8">
            <w:pPr>
              <w:spacing w:line="288" w:lineRule="auto"/>
              <w:jc w:val="both"/>
              <w:rPr>
                <w:color w:val="000000" w:themeColor="text1"/>
                <w:lang w:val="en-AU"/>
              </w:rPr>
            </w:pPr>
            <w:r w:rsidRPr="0019224A">
              <w:rPr>
                <w:b/>
                <w:color w:val="000000" w:themeColor="text1"/>
                <w:lang w:val="en-AU"/>
              </w:rPr>
              <w:t>Time:</w:t>
            </w:r>
            <w:r w:rsidRPr="0019224A">
              <w:rPr>
                <w:color w:val="000000" w:themeColor="text1"/>
                <w:lang w:val="en-AU"/>
              </w:rPr>
              <w:t xml:space="preserve"> 5 minutes</w:t>
            </w:r>
          </w:p>
          <w:p w14:paraId="30A4C36E" w14:textId="1AC5BA0C" w:rsidR="00EC49B5" w:rsidRPr="0019224A" w:rsidRDefault="00F50E4A" w:rsidP="00DD40A8">
            <w:pPr>
              <w:spacing w:line="288" w:lineRule="auto"/>
              <w:jc w:val="both"/>
              <w:rPr>
                <w:color w:val="000000" w:themeColor="text1"/>
                <w:lang w:val="en-AU"/>
              </w:rPr>
            </w:pPr>
            <w:r w:rsidRPr="0019224A">
              <w:rPr>
                <w:b/>
                <w:color w:val="000000" w:themeColor="text1"/>
                <w:lang w:val="en-AU"/>
              </w:rPr>
              <w:t>Aims:</w:t>
            </w:r>
            <w:r w:rsidR="00A978D3" w:rsidRPr="0019224A">
              <w:rPr>
                <w:color w:val="000000" w:themeColor="text1"/>
                <w:lang w:val="en-AU"/>
              </w:rPr>
              <w:t xml:space="preserve"> - After the task</w:t>
            </w:r>
            <w:r w:rsidRPr="0019224A">
              <w:rPr>
                <w:color w:val="000000" w:themeColor="text1"/>
                <w:lang w:val="en-AU"/>
              </w:rPr>
              <w:t xml:space="preserve">, learners are able to </w:t>
            </w:r>
            <w:r w:rsidR="00A978D3" w:rsidRPr="0019224A">
              <w:rPr>
                <w:color w:val="000000" w:themeColor="text1"/>
                <w:lang w:val="en-AU"/>
              </w:rPr>
              <w:t xml:space="preserve">understand more about themselves and be ready to </w:t>
            </w:r>
            <w:r w:rsidR="008704FA" w:rsidRPr="0019224A">
              <w:rPr>
                <w:color w:val="000000" w:themeColor="text1"/>
                <w:lang w:val="en-AU"/>
              </w:rPr>
              <w:t xml:space="preserve">share </w:t>
            </w:r>
            <w:r w:rsidR="007F6318" w:rsidRPr="0019224A">
              <w:rPr>
                <w:color w:val="000000" w:themeColor="text1"/>
                <w:lang w:val="en-AU"/>
              </w:rPr>
              <w:t>their own cultural features</w:t>
            </w:r>
            <w:r w:rsidR="00153D47" w:rsidRPr="0019224A">
              <w:rPr>
                <w:color w:val="000000" w:themeColor="text1"/>
                <w:lang w:val="en-AU"/>
              </w:rPr>
              <w:t xml:space="preserve"> and values</w:t>
            </w:r>
            <w:r w:rsidR="007F6318" w:rsidRPr="0019224A">
              <w:rPr>
                <w:color w:val="000000" w:themeColor="text1"/>
                <w:lang w:val="en-AU"/>
              </w:rPr>
              <w:t xml:space="preserve"> relating to food and </w:t>
            </w:r>
            <w:r w:rsidR="00E91F8E" w:rsidRPr="0019224A">
              <w:rPr>
                <w:color w:val="000000" w:themeColor="text1"/>
                <w:lang w:val="en-AU"/>
              </w:rPr>
              <w:t>eating styles in English.</w:t>
            </w:r>
          </w:p>
          <w:p w14:paraId="15CFF90A" w14:textId="1037FBFB" w:rsidR="00C30027" w:rsidRPr="0019224A" w:rsidRDefault="00F50E4A" w:rsidP="00DD40A8">
            <w:pPr>
              <w:spacing w:line="288" w:lineRule="auto"/>
              <w:jc w:val="both"/>
              <w:rPr>
                <w:b/>
                <w:color w:val="000000" w:themeColor="text1"/>
                <w:lang w:val="vi-VN"/>
              </w:rPr>
            </w:pPr>
            <w:r w:rsidRPr="0019224A">
              <w:rPr>
                <w:b/>
                <w:color w:val="000000" w:themeColor="text1"/>
                <w:lang w:val="en-AU"/>
              </w:rPr>
              <w:t>Procedures:</w:t>
            </w:r>
          </w:p>
          <w:p w14:paraId="7B86AA3F" w14:textId="4CC0DF4D" w:rsidR="00C30027" w:rsidRPr="0019224A" w:rsidRDefault="00F50E4A" w:rsidP="00DD40A8">
            <w:pPr>
              <w:pStyle w:val="ListParagraph"/>
              <w:numPr>
                <w:ilvl w:val="0"/>
                <w:numId w:val="2"/>
              </w:numPr>
              <w:spacing w:line="288" w:lineRule="auto"/>
              <w:ind w:left="12" w:firstLine="567"/>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Students have 5 minutes to </w:t>
            </w:r>
            <w:r w:rsidR="00C7328C" w:rsidRPr="0019224A">
              <w:rPr>
                <w:rFonts w:ascii="Times New Roman" w:hAnsi="Times New Roman" w:cs="Times New Roman"/>
                <w:color w:val="000000" w:themeColor="text1"/>
                <w:lang w:val="en-AU"/>
              </w:rPr>
              <w:t>note down key information</w:t>
            </w:r>
            <w:r w:rsidR="0075774B" w:rsidRPr="0019224A">
              <w:rPr>
                <w:rFonts w:ascii="Times New Roman" w:hAnsi="Times New Roman" w:cs="Times New Roman"/>
                <w:color w:val="000000" w:themeColor="text1"/>
                <w:lang w:val="en-AU"/>
              </w:rPr>
              <w:t xml:space="preserve"> in relation to cu</w:t>
            </w:r>
            <w:r w:rsidR="00AE6875" w:rsidRPr="0019224A">
              <w:rPr>
                <w:rFonts w:ascii="Times New Roman" w:hAnsi="Times New Roman" w:cs="Times New Roman"/>
                <w:color w:val="000000" w:themeColor="text1"/>
                <w:lang w:val="en-AU"/>
              </w:rPr>
              <w:t>ltural features and values of</w:t>
            </w:r>
            <w:r w:rsidR="00C7328C" w:rsidRPr="0019224A">
              <w:rPr>
                <w:rFonts w:ascii="Times New Roman" w:hAnsi="Times New Roman" w:cs="Times New Roman"/>
                <w:color w:val="000000" w:themeColor="text1"/>
                <w:lang w:val="en-AU"/>
              </w:rPr>
              <w:t xml:space="preserve"> food and eating styles in their family or </w:t>
            </w:r>
            <w:r w:rsidR="00115214">
              <w:rPr>
                <w:rFonts w:ascii="Times New Roman" w:hAnsi="Times New Roman" w:cs="Times New Roman"/>
                <w:color w:val="000000" w:themeColor="text1"/>
                <w:lang w:val="en-AU"/>
              </w:rPr>
              <w:t xml:space="preserve">their </w:t>
            </w:r>
            <w:r w:rsidR="0099390A" w:rsidRPr="0019224A">
              <w:rPr>
                <w:rFonts w:ascii="Times New Roman" w:hAnsi="Times New Roman" w:cs="Times New Roman"/>
                <w:color w:val="000000" w:themeColor="text1"/>
                <w:lang w:val="en-AU"/>
              </w:rPr>
              <w:t>hometown.</w:t>
            </w:r>
          </w:p>
          <w:p w14:paraId="0FB6EE50" w14:textId="3F234997" w:rsidR="00C7328C" w:rsidRPr="0019224A" w:rsidRDefault="00F50E4A" w:rsidP="00DD40A8">
            <w:pPr>
              <w:pStyle w:val="ListParagraph"/>
              <w:numPr>
                <w:ilvl w:val="0"/>
                <w:numId w:val="2"/>
              </w:numPr>
              <w:spacing w:line="288" w:lineRule="auto"/>
              <w:ind w:hanging="141"/>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lastRenderedPageBreak/>
              <w:t>Teacher gives some prompts:</w:t>
            </w:r>
          </w:p>
          <w:p w14:paraId="6BC5562F" w14:textId="7A93016C" w:rsidR="00C7328C" w:rsidRPr="0019224A" w:rsidRDefault="00F50E4A" w:rsidP="00DD40A8">
            <w:pPr>
              <w:spacing w:line="288" w:lineRule="auto"/>
              <w:ind w:left="360"/>
              <w:jc w:val="both"/>
              <w:rPr>
                <w:color w:val="000000" w:themeColor="text1"/>
                <w:lang w:val="en-AU"/>
              </w:rPr>
            </w:pPr>
            <w:r w:rsidRPr="0019224A">
              <w:rPr>
                <w:color w:val="000000" w:themeColor="text1"/>
                <w:lang w:val="en-AU"/>
              </w:rPr>
              <w:t xml:space="preserve"> </w:t>
            </w:r>
            <w:r w:rsidR="00A978D3" w:rsidRPr="0019224A">
              <w:rPr>
                <w:color w:val="000000" w:themeColor="text1"/>
                <w:lang w:val="en-AU"/>
              </w:rPr>
              <w:t xml:space="preserve">          </w:t>
            </w:r>
            <w:r w:rsidRPr="0019224A">
              <w:rPr>
                <w:color w:val="000000" w:themeColor="text1"/>
                <w:lang w:val="en-AU"/>
              </w:rPr>
              <w:t xml:space="preserve">    + kind</w:t>
            </w:r>
            <w:r w:rsidR="00A82181" w:rsidRPr="0019224A">
              <w:rPr>
                <w:color w:val="000000" w:themeColor="text1"/>
                <w:lang w:val="en-AU"/>
              </w:rPr>
              <w:t>s</w:t>
            </w:r>
            <w:r w:rsidRPr="0019224A">
              <w:rPr>
                <w:color w:val="000000" w:themeColor="text1"/>
                <w:lang w:val="en-AU"/>
              </w:rPr>
              <w:t xml:space="preserve"> of food</w:t>
            </w:r>
          </w:p>
          <w:p w14:paraId="12FAC263" w14:textId="185F8EDA" w:rsidR="00C7328C"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 </w:t>
            </w:r>
            <w:r w:rsidR="00666879" w:rsidRPr="0019224A">
              <w:rPr>
                <w:rFonts w:ascii="Times New Roman" w:hAnsi="Times New Roman" w:cs="Times New Roman"/>
                <w:color w:val="000000" w:themeColor="text1"/>
                <w:lang w:val="en-AU"/>
              </w:rPr>
              <w:t>food decoration</w:t>
            </w:r>
          </w:p>
          <w:p w14:paraId="7300F360" w14:textId="68E9346C" w:rsidR="00C7328C"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 </w:t>
            </w:r>
            <w:r w:rsidR="00B22A17" w:rsidRPr="0019224A">
              <w:rPr>
                <w:rFonts w:ascii="Times New Roman" w:hAnsi="Times New Roman" w:cs="Times New Roman"/>
                <w:color w:val="000000" w:themeColor="text1"/>
                <w:lang w:val="en-AU"/>
              </w:rPr>
              <w:t>how to cook</w:t>
            </w:r>
          </w:p>
          <w:p w14:paraId="0B8DEED7" w14:textId="099FF899" w:rsidR="00C7328C"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 </w:t>
            </w:r>
            <w:r w:rsidR="00AF1DB6" w:rsidRPr="00AF1DB6">
              <w:rPr>
                <w:rFonts w:ascii="Times New Roman" w:hAnsi="Times New Roman" w:cs="Times New Roman"/>
                <w:color w:val="000000" w:themeColor="text1"/>
                <w:lang w:val="en-AU"/>
              </w:rPr>
              <w:t>favourite</w:t>
            </w:r>
            <w:r w:rsidRPr="0019224A">
              <w:rPr>
                <w:rFonts w:ascii="Times New Roman" w:hAnsi="Times New Roman" w:cs="Times New Roman"/>
                <w:color w:val="000000" w:themeColor="text1"/>
                <w:lang w:val="en-AU"/>
              </w:rPr>
              <w:t xml:space="preserve"> taste</w:t>
            </w:r>
            <w:r w:rsidR="00666879" w:rsidRPr="0019224A">
              <w:rPr>
                <w:rFonts w:ascii="Times New Roman" w:hAnsi="Times New Roman" w:cs="Times New Roman"/>
                <w:color w:val="000000" w:themeColor="text1"/>
                <w:lang w:val="en-AU"/>
              </w:rPr>
              <w:t>s</w:t>
            </w:r>
          </w:p>
          <w:p w14:paraId="52D0BF78" w14:textId="77777777" w:rsidR="00A978D3"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w:t>
            </w:r>
            <w:r w:rsidR="00C7328C" w:rsidRPr="0019224A">
              <w:rPr>
                <w:rFonts w:ascii="Times New Roman" w:hAnsi="Times New Roman" w:cs="Times New Roman"/>
                <w:color w:val="000000" w:themeColor="text1"/>
                <w:lang w:val="en-AU"/>
              </w:rPr>
              <w:t>+ eating styles</w:t>
            </w:r>
          </w:p>
          <w:p w14:paraId="10BF1EC3" w14:textId="6F8A3DC9" w:rsidR="00A978D3"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w:t>
            </w:r>
            <w:r w:rsidR="00C7328C" w:rsidRPr="0019224A">
              <w:rPr>
                <w:rFonts w:ascii="Times New Roman" w:hAnsi="Times New Roman" w:cs="Times New Roman"/>
                <w:color w:val="000000" w:themeColor="text1"/>
                <w:lang w:val="en-AU"/>
              </w:rPr>
              <w:t xml:space="preserve">+ </w:t>
            </w:r>
            <w:r w:rsidR="00AF1DB6" w:rsidRPr="00AF1DB6">
              <w:rPr>
                <w:rFonts w:ascii="Times New Roman" w:hAnsi="Times New Roman" w:cs="Times New Roman"/>
                <w:color w:val="000000" w:themeColor="text1"/>
                <w:lang w:val="en-AU"/>
              </w:rPr>
              <w:t>behaviours</w:t>
            </w:r>
            <w:r w:rsidR="00C7328C" w:rsidRPr="0019224A">
              <w:rPr>
                <w:rFonts w:ascii="Times New Roman" w:hAnsi="Times New Roman" w:cs="Times New Roman"/>
                <w:color w:val="000000" w:themeColor="text1"/>
                <w:lang w:val="en-AU"/>
              </w:rPr>
              <w:t xml:space="preserve"> while having a meal </w:t>
            </w:r>
            <w:r w:rsidR="004804DA">
              <w:rPr>
                <w:rFonts w:ascii="Times New Roman" w:hAnsi="Times New Roman" w:cs="Times New Roman"/>
                <w:color w:val="000000" w:themeColor="text1"/>
                <w:lang w:val="en-AU"/>
              </w:rPr>
              <w:t>with</w:t>
            </w:r>
            <w:r w:rsidR="00C7328C" w:rsidRPr="0019224A">
              <w:rPr>
                <w:rFonts w:ascii="Times New Roman" w:hAnsi="Times New Roman" w:cs="Times New Roman"/>
                <w:color w:val="000000" w:themeColor="text1"/>
                <w:lang w:val="en-AU"/>
              </w:rPr>
              <w:t xml:space="preserve"> family</w:t>
            </w:r>
            <w:r w:rsidR="004804DA">
              <w:rPr>
                <w:rFonts w:ascii="Times New Roman" w:hAnsi="Times New Roman" w:cs="Times New Roman"/>
                <w:color w:val="000000" w:themeColor="text1"/>
                <w:lang w:val="en-AU"/>
              </w:rPr>
              <w:t>/friends</w:t>
            </w:r>
          </w:p>
          <w:p w14:paraId="46B1966C" w14:textId="5A0FC5D7" w:rsidR="004C6822" w:rsidRPr="0019224A" w:rsidRDefault="00F50E4A" w:rsidP="00DD40A8">
            <w:pPr>
              <w:pStyle w:val="ListParagraph"/>
              <w:spacing w:line="288" w:lineRule="auto"/>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 xml:space="preserve">         </w:t>
            </w:r>
            <w:r w:rsidR="008E1CEB" w:rsidRPr="0019224A">
              <w:rPr>
                <w:rFonts w:ascii="Times New Roman" w:hAnsi="Times New Roman" w:cs="Times New Roman"/>
                <w:color w:val="000000" w:themeColor="text1"/>
                <w:lang w:val="en-AU"/>
              </w:rPr>
              <w:t>+ eating utensil</w:t>
            </w:r>
            <w:r w:rsidR="00C7328C" w:rsidRPr="0019224A">
              <w:rPr>
                <w:rFonts w:ascii="Times New Roman" w:hAnsi="Times New Roman" w:cs="Times New Roman"/>
                <w:color w:val="000000" w:themeColor="text1"/>
                <w:lang w:val="en-AU"/>
              </w:rPr>
              <w:t>s</w:t>
            </w:r>
          </w:p>
          <w:p w14:paraId="66293776" w14:textId="5069FE8B" w:rsidR="00C7328C" w:rsidRPr="0019224A" w:rsidRDefault="00F50E4A" w:rsidP="00DD40A8">
            <w:pPr>
              <w:pStyle w:val="ListParagraph"/>
              <w:numPr>
                <w:ilvl w:val="0"/>
                <w:numId w:val="2"/>
              </w:numPr>
              <w:spacing w:line="288" w:lineRule="auto"/>
              <w:ind w:left="0" w:firstLine="567"/>
              <w:contextualSpacing w:val="0"/>
              <w:jc w:val="both"/>
              <w:rPr>
                <w:rFonts w:ascii="Times New Roman" w:hAnsi="Times New Roman" w:cs="Times New Roman"/>
                <w:color w:val="000000" w:themeColor="text1"/>
                <w:lang w:val="en-AU"/>
              </w:rPr>
            </w:pPr>
            <w:r w:rsidRPr="0019224A">
              <w:rPr>
                <w:rFonts w:ascii="Times New Roman" w:hAnsi="Times New Roman" w:cs="Times New Roman"/>
                <w:color w:val="000000" w:themeColor="text1"/>
                <w:lang w:val="en-AU"/>
              </w:rPr>
              <w:t>Teacher asks students to use an A4-sized paper, write their name</w:t>
            </w:r>
            <w:r w:rsidR="004804DA">
              <w:rPr>
                <w:rFonts w:ascii="Times New Roman" w:hAnsi="Times New Roman" w:cs="Times New Roman"/>
                <w:color w:val="000000" w:themeColor="text1"/>
                <w:lang w:val="en-AU"/>
              </w:rPr>
              <w:t>s</w:t>
            </w:r>
            <w:r w:rsidRPr="0019224A">
              <w:rPr>
                <w:rFonts w:ascii="Times New Roman" w:hAnsi="Times New Roman" w:cs="Times New Roman"/>
                <w:color w:val="000000" w:themeColor="text1"/>
                <w:lang w:val="en-AU"/>
              </w:rPr>
              <w:t xml:space="preserve"> and their </w:t>
            </w:r>
            <w:r w:rsidR="002A2267" w:rsidRPr="0019224A">
              <w:rPr>
                <w:rFonts w:ascii="Times New Roman" w:hAnsi="Times New Roman" w:cs="Times New Roman"/>
                <w:color w:val="000000" w:themeColor="text1"/>
                <w:lang w:val="en-AU"/>
              </w:rPr>
              <w:t>hometown</w:t>
            </w:r>
            <w:r w:rsidR="004804DA">
              <w:rPr>
                <w:rFonts w:ascii="Times New Roman" w:hAnsi="Times New Roman" w:cs="Times New Roman"/>
                <w:color w:val="000000" w:themeColor="text1"/>
                <w:lang w:val="en-AU"/>
              </w:rPr>
              <w:t>s</w:t>
            </w:r>
            <w:r w:rsidR="002A2267" w:rsidRPr="0019224A">
              <w:rPr>
                <w:rFonts w:ascii="Times New Roman" w:hAnsi="Times New Roman" w:cs="Times New Roman"/>
                <w:color w:val="000000" w:themeColor="text1"/>
                <w:lang w:val="en-AU"/>
              </w:rPr>
              <w:t xml:space="preserve"> in the middle,</w:t>
            </w:r>
            <w:r w:rsidR="00911125" w:rsidRPr="0019224A">
              <w:rPr>
                <w:rFonts w:ascii="Times New Roman" w:hAnsi="Times New Roman" w:cs="Times New Roman"/>
                <w:color w:val="000000" w:themeColor="text1"/>
                <w:lang w:val="en-AU"/>
              </w:rPr>
              <w:t xml:space="preserve"> </w:t>
            </w:r>
            <w:r w:rsidR="00222BC9" w:rsidRPr="0019224A">
              <w:rPr>
                <w:rFonts w:ascii="Times New Roman" w:hAnsi="Times New Roman" w:cs="Times New Roman"/>
                <w:color w:val="000000" w:themeColor="text1"/>
                <w:lang w:val="en-AU"/>
              </w:rPr>
              <w:t xml:space="preserve">write down </w:t>
            </w:r>
            <w:r w:rsidR="00911125" w:rsidRPr="0019224A">
              <w:rPr>
                <w:rFonts w:ascii="Times New Roman" w:hAnsi="Times New Roman" w:cs="Times New Roman"/>
                <w:color w:val="000000" w:themeColor="text1"/>
                <w:lang w:val="en-AU"/>
              </w:rPr>
              <w:t>any family values/ regional values shown through food</w:t>
            </w:r>
            <w:r w:rsidR="00B65C35" w:rsidRPr="0019224A">
              <w:rPr>
                <w:rFonts w:ascii="Times New Roman" w:hAnsi="Times New Roman" w:cs="Times New Roman"/>
                <w:color w:val="000000" w:themeColor="text1"/>
                <w:lang w:val="en-AU"/>
              </w:rPr>
              <w:t xml:space="preserve"> and eating styles</w:t>
            </w:r>
            <w:r w:rsidR="00911125" w:rsidRPr="0019224A">
              <w:rPr>
                <w:rFonts w:ascii="Times New Roman" w:hAnsi="Times New Roman" w:cs="Times New Roman"/>
                <w:color w:val="000000" w:themeColor="text1"/>
                <w:lang w:val="en-AU"/>
              </w:rPr>
              <w:t>,</w:t>
            </w:r>
            <w:r w:rsidRPr="0019224A">
              <w:rPr>
                <w:rFonts w:ascii="Times New Roman" w:hAnsi="Times New Roman" w:cs="Times New Roman"/>
                <w:color w:val="000000" w:themeColor="text1"/>
                <w:lang w:val="en-AU"/>
              </w:rPr>
              <w:t xml:space="preserve"> then display information around by drawing pictures, symbols or taking key notes.</w:t>
            </w:r>
          </w:p>
          <w:p w14:paraId="47447097" w14:textId="77777777" w:rsidR="004C6822" w:rsidRPr="0019224A" w:rsidRDefault="004C6822" w:rsidP="00DD40A8">
            <w:pPr>
              <w:spacing w:line="288" w:lineRule="auto"/>
              <w:jc w:val="both"/>
              <w:rPr>
                <w:color w:val="000000" w:themeColor="text1"/>
                <w:lang w:val="en-AU"/>
              </w:rPr>
            </w:pPr>
          </w:p>
        </w:tc>
      </w:tr>
    </w:tbl>
    <w:p w14:paraId="38B6FBB4" w14:textId="77777777" w:rsidR="00DD40A8" w:rsidRDefault="00DD40A8" w:rsidP="00412534">
      <w:pPr>
        <w:spacing w:line="276" w:lineRule="auto"/>
        <w:jc w:val="both"/>
        <w:rPr>
          <w:color w:val="000000" w:themeColor="text1"/>
          <w:lang w:val="en-AU"/>
        </w:rPr>
        <w:sectPr w:rsidR="00DD40A8" w:rsidSect="00DD40A8">
          <w:type w:val="continuous"/>
          <w:pgSz w:w="10773" w:h="15309" w:code="9"/>
          <w:pgMar w:top="1134" w:right="1134" w:bottom="1134" w:left="1134" w:header="709" w:footer="709" w:gutter="0"/>
          <w:cols w:space="425"/>
          <w:docGrid w:linePitch="360"/>
        </w:sectPr>
      </w:pPr>
    </w:p>
    <w:p w14:paraId="54058A5E" w14:textId="77777777" w:rsidR="00350AA2" w:rsidRDefault="00350AA2" w:rsidP="00412534">
      <w:pPr>
        <w:spacing w:line="276" w:lineRule="auto"/>
        <w:jc w:val="both"/>
        <w:rPr>
          <w:b/>
          <w:color w:val="000000" w:themeColor="text1"/>
          <w:lang w:val="en-AU"/>
        </w:rPr>
      </w:pPr>
    </w:p>
    <w:p w14:paraId="7AB3716E" w14:textId="77777777" w:rsidR="00350AA2" w:rsidRDefault="00350AA2" w:rsidP="00412534">
      <w:pPr>
        <w:spacing w:line="276" w:lineRule="auto"/>
        <w:jc w:val="both"/>
        <w:rPr>
          <w:b/>
          <w:color w:val="000000" w:themeColor="text1"/>
          <w:lang w:val="en-AU"/>
        </w:rPr>
      </w:pPr>
    </w:p>
    <w:p w14:paraId="742331C8" w14:textId="77777777" w:rsidR="00350AA2" w:rsidRDefault="00350AA2" w:rsidP="00412534">
      <w:pPr>
        <w:spacing w:line="276" w:lineRule="auto"/>
        <w:jc w:val="both"/>
        <w:rPr>
          <w:b/>
          <w:color w:val="000000" w:themeColor="text1"/>
          <w:lang w:val="en-AU"/>
        </w:rPr>
      </w:pPr>
    </w:p>
    <w:p w14:paraId="103DEA94" w14:textId="77777777" w:rsidR="00350AA2" w:rsidRDefault="00350AA2" w:rsidP="00412534">
      <w:pPr>
        <w:spacing w:line="276" w:lineRule="auto"/>
        <w:jc w:val="both"/>
        <w:rPr>
          <w:b/>
          <w:color w:val="000000" w:themeColor="text1"/>
          <w:lang w:val="en-AU"/>
        </w:rPr>
      </w:pPr>
    </w:p>
    <w:p w14:paraId="6D8FD18E" w14:textId="0539AA10" w:rsidR="00615578" w:rsidRPr="002A0400" w:rsidRDefault="00F50E4A" w:rsidP="00412534">
      <w:pPr>
        <w:spacing w:line="276" w:lineRule="auto"/>
        <w:jc w:val="both"/>
        <w:rPr>
          <w:b/>
          <w:color w:val="000000" w:themeColor="text1"/>
          <w:lang w:val="en-AU"/>
        </w:rPr>
      </w:pPr>
      <w:r w:rsidRPr="002A0400">
        <w:rPr>
          <w:b/>
          <w:color w:val="000000" w:themeColor="text1"/>
          <w:lang w:val="en-AU"/>
        </w:rPr>
        <w:t xml:space="preserve">Sample </w:t>
      </w:r>
      <w:r w:rsidR="00252109" w:rsidRPr="002A0400">
        <w:rPr>
          <w:b/>
          <w:color w:val="000000" w:themeColor="text1"/>
          <w:lang w:val="en-AU"/>
        </w:rPr>
        <w:t>1.</w:t>
      </w:r>
      <w:r w:rsidRPr="002A0400">
        <w:rPr>
          <w:b/>
          <w:color w:val="000000" w:themeColor="text1"/>
          <w:lang w:val="en-AU"/>
        </w:rPr>
        <w:t>2</w:t>
      </w:r>
    </w:p>
    <w:p w14:paraId="0A3AFCDC" w14:textId="77777777" w:rsidR="00991832" w:rsidRPr="002A0400" w:rsidRDefault="00991832" w:rsidP="00412534">
      <w:pPr>
        <w:spacing w:line="276" w:lineRule="auto"/>
        <w:jc w:val="both"/>
        <w:rPr>
          <w:color w:val="000000" w:themeColor="text1"/>
          <w:lang w:val="en-AU"/>
        </w:rPr>
      </w:pPr>
    </w:p>
    <w:tbl>
      <w:tblPr>
        <w:tblStyle w:val="TableGrid"/>
        <w:tblW w:w="0" w:type="auto"/>
        <w:jc w:val="center"/>
        <w:tblLook w:val="04A0" w:firstRow="1" w:lastRow="0" w:firstColumn="1" w:lastColumn="0" w:noHBand="0" w:noVBand="1"/>
      </w:tblPr>
      <w:tblGrid>
        <w:gridCol w:w="8222"/>
      </w:tblGrid>
      <w:tr w:rsidR="00090AAD" w:rsidRPr="00872147" w14:paraId="691ADC7C" w14:textId="77777777" w:rsidTr="001107EE">
        <w:trPr>
          <w:jc w:val="center"/>
        </w:trPr>
        <w:tc>
          <w:tcPr>
            <w:tcW w:w="8222" w:type="dxa"/>
          </w:tcPr>
          <w:p w14:paraId="67277BB3" w14:textId="05A185B0" w:rsidR="00606D17" w:rsidRPr="002A0400" w:rsidRDefault="00F50E4A" w:rsidP="00412534">
            <w:pPr>
              <w:spacing w:line="276" w:lineRule="auto"/>
              <w:jc w:val="both"/>
              <w:rPr>
                <w:b/>
                <w:color w:val="000000" w:themeColor="text1"/>
                <w:lang w:val="en-AU"/>
              </w:rPr>
            </w:pPr>
            <w:r w:rsidRPr="002A0400">
              <w:rPr>
                <w:b/>
                <w:color w:val="000000" w:themeColor="text1"/>
                <w:lang w:val="en-AU"/>
              </w:rPr>
              <w:t xml:space="preserve">Speaking topic: </w:t>
            </w:r>
            <w:r w:rsidR="0033071A" w:rsidRPr="002A0400">
              <w:rPr>
                <w:b/>
                <w:color w:val="000000" w:themeColor="text1"/>
                <w:lang w:val="en-AU"/>
              </w:rPr>
              <w:t>Festivals</w:t>
            </w:r>
          </w:p>
          <w:p w14:paraId="70C17304" w14:textId="77777777" w:rsidR="00606D17" w:rsidRPr="002A0400" w:rsidRDefault="00F50E4A" w:rsidP="00412534">
            <w:pPr>
              <w:spacing w:line="276" w:lineRule="auto"/>
              <w:jc w:val="both"/>
              <w:rPr>
                <w:color w:val="000000" w:themeColor="text1"/>
                <w:lang w:val="en-AU"/>
              </w:rPr>
            </w:pPr>
            <w:r w:rsidRPr="002A0400">
              <w:rPr>
                <w:b/>
                <w:color w:val="000000" w:themeColor="text1"/>
                <w:lang w:val="en-AU"/>
              </w:rPr>
              <w:t xml:space="preserve">Level: </w:t>
            </w:r>
            <w:r w:rsidRPr="002A0400">
              <w:rPr>
                <w:color w:val="000000" w:themeColor="text1"/>
                <w:lang w:val="en-AU"/>
              </w:rPr>
              <w:t>Pre-intermediate to Intermediate</w:t>
            </w:r>
          </w:p>
          <w:p w14:paraId="48665D5C" w14:textId="3C99C1FC" w:rsidR="00606D17" w:rsidRPr="002A0400" w:rsidRDefault="00F50E4A" w:rsidP="00412534">
            <w:pPr>
              <w:spacing w:line="276" w:lineRule="auto"/>
              <w:jc w:val="both"/>
              <w:rPr>
                <w:color w:val="000000" w:themeColor="text1"/>
                <w:lang w:val="en-AU"/>
              </w:rPr>
            </w:pPr>
            <w:r w:rsidRPr="002A0400">
              <w:rPr>
                <w:b/>
                <w:color w:val="000000" w:themeColor="text1"/>
                <w:lang w:val="en-AU"/>
              </w:rPr>
              <w:t xml:space="preserve">Language focus: </w:t>
            </w:r>
            <w:r w:rsidR="0033071A" w:rsidRPr="002A0400">
              <w:rPr>
                <w:color w:val="000000" w:themeColor="text1"/>
                <w:lang w:val="en-AU"/>
              </w:rPr>
              <w:t>Vocabulary about festivals</w:t>
            </w:r>
          </w:p>
          <w:p w14:paraId="1A186479" w14:textId="040E6F38" w:rsidR="00606D17" w:rsidRPr="002A0400" w:rsidRDefault="00F50E4A" w:rsidP="00412534">
            <w:pPr>
              <w:spacing w:line="276" w:lineRule="auto"/>
              <w:jc w:val="both"/>
              <w:rPr>
                <w:color w:val="000000" w:themeColor="text1"/>
                <w:lang w:val="en-AU"/>
              </w:rPr>
            </w:pPr>
            <w:r w:rsidRPr="002A0400">
              <w:rPr>
                <w:b/>
                <w:color w:val="000000" w:themeColor="text1"/>
                <w:lang w:val="en-AU"/>
              </w:rPr>
              <w:t>Skill focus:</w:t>
            </w:r>
            <w:r w:rsidRPr="002A0400">
              <w:rPr>
                <w:color w:val="000000" w:themeColor="text1"/>
                <w:lang w:val="en-AU"/>
              </w:rPr>
              <w:t xml:space="preserve"> </w:t>
            </w:r>
            <w:r w:rsidR="0098566D" w:rsidRPr="002A0400">
              <w:rPr>
                <w:color w:val="000000" w:themeColor="text1"/>
                <w:lang w:val="en-AU"/>
              </w:rPr>
              <w:t>Brainstorming</w:t>
            </w:r>
            <w:r w:rsidR="00095C08" w:rsidRPr="002A0400">
              <w:rPr>
                <w:color w:val="000000" w:themeColor="text1"/>
                <w:lang w:val="en-AU"/>
              </w:rPr>
              <w:t xml:space="preserve">, </w:t>
            </w:r>
            <w:r w:rsidR="00DE0A2C">
              <w:rPr>
                <w:color w:val="000000" w:themeColor="text1"/>
                <w:lang w:val="en-AU"/>
              </w:rPr>
              <w:t xml:space="preserve">self-reflecting, </w:t>
            </w:r>
            <w:r w:rsidR="00095C08" w:rsidRPr="002A0400">
              <w:rPr>
                <w:color w:val="000000" w:themeColor="text1"/>
                <w:lang w:val="en-AU"/>
              </w:rPr>
              <w:t xml:space="preserve">intercultural </w:t>
            </w:r>
            <w:r w:rsidR="00125B08" w:rsidRPr="002A0400">
              <w:rPr>
                <w:color w:val="000000" w:themeColor="text1"/>
                <w:lang w:val="en-AU"/>
              </w:rPr>
              <w:t xml:space="preserve">communicative </w:t>
            </w:r>
            <w:r w:rsidR="00095C08" w:rsidRPr="002A0400">
              <w:rPr>
                <w:color w:val="000000" w:themeColor="text1"/>
                <w:lang w:val="en-AU"/>
              </w:rPr>
              <w:t>competence</w:t>
            </w:r>
          </w:p>
          <w:p w14:paraId="34D32576" w14:textId="1F85E24A" w:rsidR="00606D17" w:rsidRPr="002A0400" w:rsidRDefault="00F50E4A" w:rsidP="00412534">
            <w:pPr>
              <w:spacing w:line="276" w:lineRule="auto"/>
              <w:jc w:val="both"/>
              <w:rPr>
                <w:color w:val="000000" w:themeColor="text1"/>
                <w:lang w:val="en-AU"/>
              </w:rPr>
            </w:pPr>
            <w:r w:rsidRPr="002A0400">
              <w:rPr>
                <w:b/>
                <w:color w:val="000000" w:themeColor="text1"/>
                <w:lang w:val="en-AU"/>
              </w:rPr>
              <w:t>Aims:</w:t>
            </w:r>
            <w:r w:rsidRPr="002A0400">
              <w:rPr>
                <w:color w:val="000000" w:themeColor="text1"/>
                <w:lang w:val="en-AU"/>
              </w:rPr>
              <w:t xml:space="preserve"> - After the task, learners are able to understand more about themselves and be ready to share their own cultural features </w:t>
            </w:r>
            <w:r w:rsidR="00EF1AA7" w:rsidRPr="002A0400">
              <w:rPr>
                <w:color w:val="000000" w:themeColor="text1"/>
                <w:lang w:val="en-AU"/>
              </w:rPr>
              <w:t xml:space="preserve">and values </w:t>
            </w:r>
            <w:r w:rsidRPr="002A0400">
              <w:rPr>
                <w:color w:val="000000" w:themeColor="text1"/>
                <w:lang w:val="en-AU"/>
              </w:rPr>
              <w:t xml:space="preserve">relating to </w:t>
            </w:r>
            <w:r w:rsidR="006037AE" w:rsidRPr="002A0400">
              <w:rPr>
                <w:color w:val="000000" w:themeColor="text1"/>
                <w:lang w:val="en-AU"/>
              </w:rPr>
              <w:t>a festival</w:t>
            </w:r>
            <w:r w:rsidRPr="002A0400">
              <w:rPr>
                <w:color w:val="000000" w:themeColor="text1"/>
                <w:lang w:val="en-AU"/>
              </w:rPr>
              <w:t xml:space="preserve"> in English.</w:t>
            </w:r>
          </w:p>
          <w:p w14:paraId="2350FFDA" w14:textId="77777777" w:rsidR="00606D17" w:rsidRPr="002A0400" w:rsidRDefault="00F50E4A" w:rsidP="00412534">
            <w:pPr>
              <w:spacing w:line="276" w:lineRule="auto"/>
              <w:jc w:val="both"/>
              <w:rPr>
                <w:b/>
                <w:color w:val="000000" w:themeColor="text1"/>
                <w:lang w:val="vi-VN"/>
              </w:rPr>
            </w:pPr>
            <w:r w:rsidRPr="002A0400">
              <w:rPr>
                <w:b/>
                <w:color w:val="000000" w:themeColor="text1"/>
                <w:lang w:val="en-AU"/>
              </w:rPr>
              <w:t>Procedures:</w:t>
            </w:r>
          </w:p>
          <w:p w14:paraId="75741BD1" w14:textId="29A7693B" w:rsidR="00606D17" w:rsidRPr="002A0400" w:rsidRDefault="00F50E4A" w:rsidP="00F3046A">
            <w:pPr>
              <w:pStyle w:val="ListParagraph"/>
              <w:numPr>
                <w:ilvl w:val="0"/>
                <w:numId w:val="2"/>
              </w:numPr>
              <w:spacing w:line="276" w:lineRule="auto"/>
              <w:ind w:left="0" w:firstLine="567"/>
              <w:contextualSpacing w:val="0"/>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 xml:space="preserve">Students have 5 minutes to note down key </w:t>
            </w:r>
            <w:r w:rsidR="00CC0176" w:rsidRPr="002A0400">
              <w:rPr>
                <w:rFonts w:ascii="Times New Roman" w:hAnsi="Times New Roman" w:cs="Times New Roman"/>
                <w:color w:val="000000" w:themeColor="text1"/>
                <w:lang w:val="en-AU"/>
              </w:rPr>
              <w:t>ideas</w:t>
            </w:r>
            <w:r w:rsidRPr="002A0400">
              <w:rPr>
                <w:rFonts w:ascii="Times New Roman" w:hAnsi="Times New Roman" w:cs="Times New Roman"/>
                <w:color w:val="000000" w:themeColor="text1"/>
                <w:lang w:val="en-AU"/>
              </w:rPr>
              <w:t xml:space="preserve"> in relation to cu</w:t>
            </w:r>
            <w:r w:rsidR="00CC0176" w:rsidRPr="002A0400">
              <w:rPr>
                <w:rFonts w:ascii="Times New Roman" w:hAnsi="Times New Roman" w:cs="Times New Roman"/>
                <w:color w:val="000000" w:themeColor="text1"/>
                <w:lang w:val="en-AU"/>
              </w:rPr>
              <w:t>ltural features and values regarding</w:t>
            </w:r>
            <w:r w:rsidRPr="002A0400">
              <w:rPr>
                <w:rFonts w:ascii="Times New Roman" w:hAnsi="Times New Roman" w:cs="Times New Roman"/>
                <w:color w:val="000000" w:themeColor="text1"/>
                <w:lang w:val="en-AU"/>
              </w:rPr>
              <w:t xml:space="preserve"> </w:t>
            </w:r>
            <w:r w:rsidR="002C65B3" w:rsidRPr="002A0400">
              <w:rPr>
                <w:rFonts w:ascii="Times New Roman" w:hAnsi="Times New Roman" w:cs="Times New Roman"/>
                <w:b/>
                <w:color w:val="000000" w:themeColor="text1"/>
                <w:lang w:val="en-AU"/>
              </w:rPr>
              <w:t>“</w:t>
            </w:r>
            <w:r w:rsidR="00B3122A" w:rsidRPr="002A0400">
              <w:rPr>
                <w:rFonts w:ascii="Times New Roman" w:hAnsi="Times New Roman" w:cs="Times New Roman"/>
                <w:b/>
                <w:color w:val="000000" w:themeColor="text1"/>
                <w:lang w:val="en-AU"/>
              </w:rPr>
              <w:t>New Year</w:t>
            </w:r>
            <w:r w:rsidR="002C65B3" w:rsidRPr="002A0400">
              <w:rPr>
                <w:rFonts w:ascii="Times New Roman" w:hAnsi="Times New Roman" w:cs="Times New Roman"/>
                <w:b/>
                <w:color w:val="000000" w:themeColor="text1"/>
                <w:lang w:val="en-AU"/>
              </w:rPr>
              <w:t xml:space="preserve"> </w:t>
            </w:r>
            <w:r w:rsidR="00942846">
              <w:rPr>
                <w:rFonts w:ascii="Times New Roman" w:hAnsi="Times New Roman" w:cs="Times New Roman"/>
                <w:b/>
                <w:color w:val="000000" w:themeColor="text1"/>
                <w:lang w:val="en-AU"/>
              </w:rPr>
              <w:t>h</w:t>
            </w:r>
            <w:r w:rsidR="002C65B3" w:rsidRPr="002A0400">
              <w:rPr>
                <w:rFonts w:ascii="Times New Roman" w:hAnsi="Times New Roman" w:cs="Times New Roman"/>
                <w:b/>
                <w:color w:val="000000" w:themeColor="text1"/>
                <w:lang w:val="en-AU"/>
              </w:rPr>
              <w:t>oliday”</w:t>
            </w:r>
            <w:r w:rsidR="002C65B3" w:rsidRPr="002A0400">
              <w:rPr>
                <w:rFonts w:ascii="Times New Roman" w:hAnsi="Times New Roman" w:cs="Times New Roman"/>
                <w:color w:val="000000" w:themeColor="text1"/>
                <w:lang w:val="en-AU"/>
              </w:rPr>
              <w:t xml:space="preserve"> celebration</w:t>
            </w:r>
            <w:r w:rsidR="00CA4BD1" w:rsidRPr="002A0400">
              <w:rPr>
                <w:rFonts w:ascii="Times New Roman" w:hAnsi="Times New Roman" w:cs="Times New Roman"/>
                <w:color w:val="000000" w:themeColor="text1"/>
                <w:lang w:val="en-AU"/>
              </w:rPr>
              <w:t xml:space="preserve"> in their family or </w:t>
            </w:r>
            <w:r w:rsidR="004E3DA5">
              <w:rPr>
                <w:rFonts w:ascii="Times New Roman" w:hAnsi="Times New Roman" w:cs="Times New Roman"/>
                <w:color w:val="000000" w:themeColor="text1"/>
                <w:lang w:val="en-AU"/>
              </w:rPr>
              <w:t xml:space="preserve">their </w:t>
            </w:r>
            <w:r w:rsidR="00CA4BD1" w:rsidRPr="002A0400">
              <w:rPr>
                <w:rFonts w:ascii="Times New Roman" w:hAnsi="Times New Roman" w:cs="Times New Roman"/>
                <w:color w:val="000000" w:themeColor="text1"/>
                <w:lang w:val="en-AU"/>
              </w:rPr>
              <w:t>hometown</w:t>
            </w:r>
            <w:r w:rsidRPr="002A0400">
              <w:rPr>
                <w:rFonts w:ascii="Times New Roman" w:hAnsi="Times New Roman" w:cs="Times New Roman"/>
                <w:color w:val="000000" w:themeColor="text1"/>
                <w:lang w:val="en-AU"/>
              </w:rPr>
              <w:t>.</w:t>
            </w:r>
          </w:p>
          <w:p w14:paraId="025C2807" w14:textId="03F87028" w:rsidR="00606D17" w:rsidRPr="002A0400" w:rsidRDefault="00F50E4A" w:rsidP="00F3046A">
            <w:pPr>
              <w:pStyle w:val="ListParagraph"/>
              <w:numPr>
                <w:ilvl w:val="0"/>
                <w:numId w:val="2"/>
              </w:numPr>
              <w:spacing w:line="276" w:lineRule="auto"/>
              <w:ind w:left="0" w:firstLine="567"/>
              <w:contextualSpacing w:val="0"/>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Teacher gives some prompts:</w:t>
            </w:r>
          </w:p>
          <w:p w14:paraId="247834D7" w14:textId="44A96E15" w:rsidR="00606D17" w:rsidRPr="002A0400" w:rsidRDefault="00FA1508" w:rsidP="00412534">
            <w:pPr>
              <w:spacing w:line="276" w:lineRule="auto"/>
              <w:ind w:left="360"/>
              <w:jc w:val="both"/>
              <w:rPr>
                <w:color w:val="000000" w:themeColor="text1"/>
                <w:lang w:val="en-AU"/>
              </w:rPr>
            </w:pPr>
            <w:r>
              <w:rPr>
                <w:color w:val="000000" w:themeColor="text1"/>
                <w:lang w:val="en-AU"/>
              </w:rPr>
              <w:t xml:space="preserve">   </w:t>
            </w:r>
            <w:r w:rsidR="00F50E4A" w:rsidRPr="002A0400">
              <w:rPr>
                <w:color w:val="000000" w:themeColor="text1"/>
                <w:lang w:val="en-AU"/>
              </w:rPr>
              <w:t xml:space="preserve">    + </w:t>
            </w:r>
            <w:r>
              <w:rPr>
                <w:color w:val="000000" w:themeColor="text1"/>
                <w:lang w:val="en-AU"/>
              </w:rPr>
              <w:t>H</w:t>
            </w:r>
            <w:r w:rsidRPr="002A0400">
              <w:rPr>
                <w:color w:val="000000" w:themeColor="text1"/>
                <w:lang w:val="en-AU"/>
              </w:rPr>
              <w:t xml:space="preserve">ow </w:t>
            </w:r>
            <w:r w:rsidR="00A5274D" w:rsidRPr="002A0400">
              <w:rPr>
                <w:color w:val="000000" w:themeColor="text1"/>
                <w:lang w:val="en-AU"/>
              </w:rPr>
              <w:t xml:space="preserve">do </w:t>
            </w:r>
            <w:r w:rsidR="00070C21" w:rsidRPr="002A0400">
              <w:rPr>
                <w:color w:val="000000" w:themeColor="text1"/>
                <w:lang w:val="en-AU"/>
              </w:rPr>
              <w:t xml:space="preserve">you </w:t>
            </w:r>
            <w:r w:rsidR="00AB484B" w:rsidRPr="002A0400">
              <w:rPr>
                <w:color w:val="000000" w:themeColor="text1"/>
                <w:lang w:val="en-AU"/>
              </w:rPr>
              <w:t xml:space="preserve">and your family </w:t>
            </w:r>
            <w:r w:rsidR="00070C21" w:rsidRPr="002A0400">
              <w:rPr>
                <w:color w:val="000000" w:themeColor="text1"/>
                <w:lang w:val="en-AU"/>
              </w:rPr>
              <w:t xml:space="preserve">prepare </w:t>
            </w:r>
            <w:r w:rsidR="00033787" w:rsidRPr="002A0400">
              <w:rPr>
                <w:color w:val="000000" w:themeColor="text1"/>
                <w:lang w:val="en-AU"/>
              </w:rPr>
              <w:t xml:space="preserve">for the New Year </w:t>
            </w:r>
            <w:r w:rsidR="00F97516">
              <w:rPr>
                <w:color w:val="000000" w:themeColor="text1"/>
                <w:lang w:val="en-AU"/>
              </w:rPr>
              <w:t>h</w:t>
            </w:r>
            <w:r w:rsidR="00033787" w:rsidRPr="002A0400">
              <w:rPr>
                <w:color w:val="000000" w:themeColor="text1"/>
                <w:lang w:val="en-AU"/>
              </w:rPr>
              <w:t>oliday</w:t>
            </w:r>
            <w:r w:rsidR="00A5274D" w:rsidRPr="002A0400">
              <w:rPr>
                <w:color w:val="000000" w:themeColor="text1"/>
                <w:lang w:val="en-AU"/>
              </w:rPr>
              <w:t>?</w:t>
            </w:r>
          </w:p>
          <w:p w14:paraId="328FDA99" w14:textId="326EBDB5" w:rsidR="00606D17" w:rsidRPr="002A0400" w:rsidRDefault="00F50E4A" w:rsidP="00412534">
            <w:pPr>
              <w:pStyle w:val="ListParagraph"/>
              <w:spacing w:line="276" w:lineRule="auto"/>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 xml:space="preserve"> + </w:t>
            </w:r>
            <w:r w:rsidR="00FA1508">
              <w:rPr>
                <w:rFonts w:ascii="Times New Roman" w:hAnsi="Times New Roman" w:cs="Times New Roman"/>
                <w:color w:val="000000" w:themeColor="text1"/>
                <w:lang w:val="en-AU"/>
              </w:rPr>
              <w:t>H</w:t>
            </w:r>
            <w:r w:rsidR="00FA1508" w:rsidRPr="002A0400">
              <w:rPr>
                <w:rFonts w:ascii="Times New Roman" w:hAnsi="Times New Roman" w:cs="Times New Roman"/>
                <w:color w:val="000000" w:themeColor="text1"/>
                <w:lang w:val="en-AU"/>
              </w:rPr>
              <w:t xml:space="preserve">ow </w:t>
            </w:r>
            <w:r w:rsidR="00A5274D" w:rsidRPr="002A0400">
              <w:rPr>
                <w:rFonts w:ascii="Times New Roman" w:hAnsi="Times New Roman" w:cs="Times New Roman"/>
                <w:color w:val="000000" w:themeColor="text1"/>
                <w:lang w:val="en-AU"/>
              </w:rPr>
              <w:t xml:space="preserve">do </w:t>
            </w:r>
            <w:r w:rsidR="003325DF" w:rsidRPr="002A0400">
              <w:rPr>
                <w:rFonts w:ascii="Times New Roman" w:hAnsi="Times New Roman" w:cs="Times New Roman"/>
                <w:color w:val="000000" w:themeColor="text1"/>
                <w:lang w:val="en-AU"/>
              </w:rPr>
              <w:t>you make and cook</w:t>
            </w:r>
            <w:r w:rsidR="00B44C0B" w:rsidRPr="002A0400">
              <w:rPr>
                <w:rFonts w:ascii="Times New Roman" w:hAnsi="Times New Roman" w:cs="Times New Roman"/>
                <w:color w:val="000000" w:themeColor="text1"/>
                <w:lang w:val="en-AU"/>
              </w:rPr>
              <w:t xml:space="preserve"> Chung cake</w:t>
            </w:r>
            <w:r w:rsidR="00A5274D" w:rsidRPr="002A0400">
              <w:rPr>
                <w:rFonts w:ascii="Times New Roman" w:hAnsi="Times New Roman" w:cs="Times New Roman"/>
                <w:color w:val="000000" w:themeColor="text1"/>
                <w:lang w:val="en-AU"/>
              </w:rPr>
              <w:t>?</w:t>
            </w:r>
          </w:p>
          <w:p w14:paraId="7DF73A06" w14:textId="715C6C11" w:rsidR="00DA4786" w:rsidRPr="002A0400" w:rsidRDefault="00F50E4A" w:rsidP="00412534">
            <w:pPr>
              <w:pStyle w:val="ListParagraph"/>
              <w:spacing w:line="276" w:lineRule="auto"/>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 xml:space="preserve"> + </w:t>
            </w:r>
            <w:r w:rsidR="00FA1508">
              <w:rPr>
                <w:rFonts w:ascii="Times New Roman" w:hAnsi="Times New Roman" w:cs="Times New Roman"/>
                <w:color w:val="000000" w:themeColor="text1"/>
                <w:lang w:val="en-AU"/>
              </w:rPr>
              <w:t>H</w:t>
            </w:r>
            <w:r w:rsidR="00FA1508" w:rsidRPr="002A0400">
              <w:rPr>
                <w:rFonts w:ascii="Times New Roman" w:hAnsi="Times New Roman" w:cs="Times New Roman"/>
                <w:color w:val="000000" w:themeColor="text1"/>
                <w:lang w:val="en-AU"/>
              </w:rPr>
              <w:t xml:space="preserve">ow </w:t>
            </w:r>
            <w:r w:rsidR="00A5274D" w:rsidRPr="002A0400">
              <w:rPr>
                <w:rFonts w:ascii="Times New Roman" w:hAnsi="Times New Roman" w:cs="Times New Roman"/>
                <w:color w:val="000000" w:themeColor="text1"/>
                <w:lang w:val="en-AU"/>
              </w:rPr>
              <w:t xml:space="preserve">do </w:t>
            </w:r>
            <w:r w:rsidRPr="002A0400">
              <w:rPr>
                <w:rFonts w:ascii="Times New Roman" w:hAnsi="Times New Roman" w:cs="Times New Roman"/>
                <w:color w:val="000000" w:themeColor="text1"/>
                <w:lang w:val="en-AU"/>
              </w:rPr>
              <w:t>you and your family celebrate New Year Eve</w:t>
            </w:r>
            <w:r w:rsidR="00A5274D" w:rsidRPr="002A0400">
              <w:rPr>
                <w:rFonts w:ascii="Times New Roman" w:hAnsi="Times New Roman" w:cs="Times New Roman"/>
                <w:color w:val="000000" w:themeColor="text1"/>
                <w:lang w:val="en-AU"/>
              </w:rPr>
              <w:t>?</w:t>
            </w:r>
          </w:p>
          <w:p w14:paraId="516AF373" w14:textId="16A2B557" w:rsidR="00E7327E" w:rsidRPr="002A0400" w:rsidRDefault="00F50E4A" w:rsidP="00412534">
            <w:pPr>
              <w:pStyle w:val="ListParagraph"/>
              <w:spacing w:line="276" w:lineRule="auto"/>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 xml:space="preserve"> + </w:t>
            </w:r>
            <w:r w:rsidR="00FA1508">
              <w:rPr>
                <w:rFonts w:ascii="Times New Roman" w:hAnsi="Times New Roman" w:cs="Times New Roman"/>
                <w:color w:val="000000" w:themeColor="text1"/>
                <w:lang w:val="en-AU"/>
              </w:rPr>
              <w:t>H</w:t>
            </w:r>
            <w:r w:rsidR="00FA1508" w:rsidRPr="002A0400">
              <w:rPr>
                <w:rFonts w:ascii="Times New Roman" w:hAnsi="Times New Roman" w:cs="Times New Roman"/>
                <w:color w:val="000000" w:themeColor="text1"/>
                <w:lang w:val="en-AU"/>
              </w:rPr>
              <w:t xml:space="preserve">ow </w:t>
            </w:r>
            <w:r w:rsidR="00E36AD7" w:rsidRPr="002A0400">
              <w:rPr>
                <w:rFonts w:ascii="Times New Roman" w:hAnsi="Times New Roman" w:cs="Times New Roman"/>
                <w:color w:val="000000" w:themeColor="text1"/>
                <w:lang w:val="en-AU"/>
              </w:rPr>
              <w:t xml:space="preserve">significant is New Year </w:t>
            </w:r>
            <w:r w:rsidR="00F97516">
              <w:rPr>
                <w:rFonts w:ascii="Times New Roman" w:hAnsi="Times New Roman" w:cs="Times New Roman"/>
                <w:color w:val="000000" w:themeColor="text1"/>
                <w:lang w:val="en-AU"/>
              </w:rPr>
              <w:t>h</w:t>
            </w:r>
            <w:r w:rsidR="00A5274D" w:rsidRPr="002A0400">
              <w:rPr>
                <w:rFonts w:ascii="Times New Roman" w:hAnsi="Times New Roman" w:cs="Times New Roman"/>
                <w:color w:val="000000" w:themeColor="text1"/>
                <w:lang w:val="en-AU"/>
              </w:rPr>
              <w:t>oliday to you?</w:t>
            </w:r>
          </w:p>
          <w:p w14:paraId="288DF5C9" w14:textId="3ACF7ABB" w:rsidR="00991832" w:rsidRPr="002A0400" w:rsidRDefault="00F50E4A" w:rsidP="00F3046A">
            <w:pPr>
              <w:pStyle w:val="ListParagraph"/>
              <w:numPr>
                <w:ilvl w:val="0"/>
                <w:numId w:val="2"/>
              </w:numPr>
              <w:spacing w:line="276" w:lineRule="auto"/>
              <w:ind w:left="0" w:firstLine="567"/>
              <w:contextualSpacing w:val="0"/>
              <w:jc w:val="both"/>
              <w:rPr>
                <w:rFonts w:ascii="Times New Roman" w:hAnsi="Times New Roman" w:cs="Times New Roman"/>
                <w:color w:val="000000" w:themeColor="text1"/>
                <w:lang w:val="en-AU"/>
              </w:rPr>
            </w:pPr>
            <w:r w:rsidRPr="002A0400">
              <w:rPr>
                <w:rFonts w:ascii="Times New Roman" w:hAnsi="Times New Roman" w:cs="Times New Roman"/>
                <w:color w:val="000000" w:themeColor="text1"/>
                <w:lang w:val="en-AU"/>
              </w:rPr>
              <w:t>Teacher asks students to use an A4-sized paper, write their name</w:t>
            </w:r>
            <w:r w:rsidR="008942AB">
              <w:rPr>
                <w:rFonts w:ascii="Times New Roman" w:hAnsi="Times New Roman" w:cs="Times New Roman"/>
                <w:color w:val="000000" w:themeColor="text1"/>
                <w:lang w:val="en-AU"/>
              </w:rPr>
              <w:t>s</w:t>
            </w:r>
            <w:r w:rsidRPr="002A0400">
              <w:rPr>
                <w:rFonts w:ascii="Times New Roman" w:hAnsi="Times New Roman" w:cs="Times New Roman"/>
                <w:color w:val="000000" w:themeColor="text1"/>
                <w:lang w:val="en-AU"/>
              </w:rPr>
              <w:t xml:space="preserve"> and their hometown</w:t>
            </w:r>
            <w:r w:rsidR="008942AB">
              <w:rPr>
                <w:rFonts w:ascii="Times New Roman" w:hAnsi="Times New Roman" w:cs="Times New Roman"/>
                <w:color w:val="000000" w:themeColor="text1"/>
                <w:lang w:val="en-AU"/>
              </w:rPr>
              <w:t>s</w:t>
            </w:r>
            <w:r w:rsidRPr="002A0400">
              <w:rPr>
                <w:rFonts w:ascii="Times New Roman" w:hAnsi="Times New Roman" w:cs="Times New Roman"/>
                <w:color w:val="000000" w:themeColor="text1"/>
                <w:lang w:val="en-AU"/>
              </w:rPr>
              <w:t xml:space="preserve"> in the middle, write down any family values/ regional values shown through </w:t>
            </w:r>
            <w:r w:rsidR="00A30A19" w:rsidRPr="002A0400">
              <w:rPr>
                <w:rFonts w:ascii="Times New Roman" w:hAnsi="Times New Roman" w:cs="Times New Roman"/>
                <w:color w:val="000000" w:themeColor="text1"/>
                <w:lang w:val="en-AU"/>
              </w:rPr>
              <w:t>Tet holiday celebration</w:t>
            </w:r>
            <w:r w:rsidRPr="002A0400">
              <w:rPr>
                <w:rFonts w:ascii="Times New Roman" w:hAnsi="Times New Roman" w:cs="Times New Roman"/>
                <w:color w:val="000000" w:themeColor="text1"/>
                <w:lang w:val="en-AU"/>
              </w:rPr>
              <w:t>, then display information around by drawing pictures, symbols or taking key notes.</w:t>
            </w:r>
          </w:p>
        </w:tc>
      </w:tr>
    </w:tbl>
    <w:p w14:paraId="151E05A6" w14:textId="77777777" w:rsidR="00DD40A8" w:rsidRDefault="00DD40A8" w:rsidP="00412534">
      <w:pPr>
        <w:spacing w:line="276" w:lineRule="auto"/>
        <w:jc w:val="both"/>
        <w:rPr>
          <w:color w:val="000000" w:themeColor="text1"/>
          <w:lang w:val="en-AU"/>
        </w:rPr>
        <w:sectPr w:rsidR="00DD40A8" w:rsidSect="00DD40A8">
          <w:type w:val="continuous"/>
          <w:pgSz w:w="10773" w:h="15309" w:code="9"/>
          <w:pgMar w:top="1134" w:right="1134" w:bottom="1134" w:left="1134" w:header="709" w:footer="709" w:gutter="0"/>
          <w:cols w:space="425"/>
          <w:docGrid w:linePitch="360"/>
        </w:sectPr>
      </w:pPr>
    </w:p>
    <w:p w14:paraId="19AC4680" w14:textId="0850E88A" w:rsidR="00267DD4" w:rsidRPr="002A0400" w:rsidRDefault="00F50E4A" w:rsidP="00412534">
      <w:pPr>
        <w:spacing w:line="276" w:lineRule="auto"/>
        <w:jc w:val="both"/>
        <w:rPr>
          <w:b/>
          <w:color w:val="000000" w:themeColor="text1"/>
          <w:lang w:val="en-AU"/>
        </w:rPr>
      </w:pPr>
      <w:r w:rsidRPr="002A0400">
        <w:rPr>
          <w:b/>
          <w:color w:val="000000" w:themeColor="text1"/>
          <w:lang w:val="en-AU"/>
        </w:rPr>
        <w:lastRenderedPageBreak/>
        <w:t>Task 2: Sharing and Understanding the Others</w:t>
      </w:r>
      <w:r w:rsidR="00C10D34" w:rsidRPr="002A0400">
        <w:rPr>
          <w:b/>
          <w:color w:val="000000" w:themeColor="text1"/>
          <w:lang w:val="en-AU"/>
        </w:rPr>
        <w:t xml:space="preserve"> </w:t>
      </w:r>
      <w:r w:rsidR="001419DC" w:rsidRPr="002A0400">
        <w:rPr>
          <w:b/>
          <w:color w:val="000000" w:themeColor="text1"/>
          <w:lang w:val="en-AU"/>
        </w:rPr>
        <w:t xml:space="preserve">(Group </w:t>
      </w:r>
      <w:r w:rsidR="007A22FA">
        <w:rPr>
          <w:b/>
          <w:color w:val="000000" w:themeColor="text1"/>
          <w:lang w:val="en-AU"/>
        </w:rPr>
        <w:t>W</w:t>
      </w:r>
      <w:r w:rsidR="001419DC" w:rsidRPr="002A0400">
        <w:rPr>
          <w:b/>
          <w:color w:val="000000" w:themeColor="text1"/>
          <w:lang w:val="en-AU"/>
        </w:rPr>
        <w:t>ork</w:t>
      </w:r>
      <w:r w:rsidR="00A218C2" w:rsidRPr="002A0400">
        <w:rPr>
          <w:b/>
          <w:color w:val="000000" w:themeColor="text1"/>
          <w:lang w:val="en-AU"/>
        </w:rPr>
        <w:t xml:space="preserve"> or Pair </w:t>
      </w:r>
      <w:r w:rsidR="007A22FA">
        <w:rPr>
          <w:b/>
          <w:color w:val="000000" w:themeColor="text1"/>
          <w:lang w:val="en-AU"/>
        </w:rPr>
        <w:t>W</w:t>
      </w:r>
      <w:r w:rsidR="00A218C2" w:rsidRPr="002A0400">
        <w:rPr>
          <w:b/>
          <w:color w:val="000000" w:themeColor="text1"/>
          <w:lang w:val="en-AU"/>
        </w:rPr>
        <w:t>ork</w:t>
      </w:r>
      <w:r w:rsidR="001419DC" w:rsidRPr="002A0400">
        <w:rPr>
          <w:b/>
          <w:color w:val="000000" w:themeColor="text1"/>
          <w:lang w:val="en-AU"/>
        </w:rPr>
        <w:t>)</w:t>
      </w:r>
    </w:p>
    <w:p w14:paraId="6FE09E42" w14:textId="6A8491DB" w:rsidR="009E6413" w:rsidRPr="002A0400" w:rsidRDefault="00F50E4A" w:rsidP="001F4F67">
      <w:pPr>
        <w:spacing w:line="288" w:lineRule="auto"/>
        <w:ind w:firstLine="567"/>
        <w:jc w:val="both"/>
        <w:rPr>
          <w:color w:val="000000" w:themeColor="text1"/>
        </w:rPr>
      </w:pPr>
      <w:r w:rsidRPr="002A0400">
        <w:rPr>
          <w:color w:val="000000" w:themeColor="text1"/>
        </w:rPr>
        <w:t>Through this task, learners have an opportunity to practice using the target language through natural interaction</w:t>
      </w:r>
      <w:r w:rsidR="003C1ADA" w:rsidRPr="002A0400">
        <w:rPr>
          <w:color w:val="000000" w:themeColor="text1"/>
        </w:rPr>
        <w:t>s</w:t>
      </w:r>
      <w:r w:rsidRPr="002A0400">
        <w:rPr>
          <w:color w:val="000000" w:themeColor="text1"/>
        </w:rPr>
        <w:t xml:space="preserve">. It </w:t>
      </w:r>
      <w:r w:rsidR="00EB4954" w:rsidRPr="002A0400">
        <w:rPr>
          <w:color w:val="000000" w:themeColor="text1"/>
        </w:rPr>
        <w:t>aims to fulfi</w:t>
      </w:r>
      <w:r w:rsidRPr="002A0400">
        <w:rPr>
          <w:color w:val="000000" w:themeColor="text1"/>
        </w:rPr>
        <w:t>l the goals of communicative language teaching when classroom activities are meaningful and involve real communication</w:t>
      </w:r>
      <w:r w:rsidR="00FE666A" w:rsidRPr="002A0400">
        <w:rPr>
          <w:color w:val="000000" w:themeColor="text1"/>
        </w:rPr>
        <w:t>s</w:t>
      </w:r>
      <w:r w:rsidRPr="002A0400">
        <w:rPr>
          <w:color w:val="000000" w:themeColor="text1"/>
        </w:rPr>
        <w:t xml:space="preserve">. </w:t>
      </w:r>
      <w:r w:rsidR="00273FE5" w:rsidRPr="002A0400">
        <w:rPr>
          <w:color w:val="000000" w:themeColor="text1"/>
        </w:rPr>
        <w:t>In other words, learners create meaningful and purposeful interaction</w:t>
      </w:r>
      <w:r w:rsidR="008742D7" w:rsidRPr="002A0400">
        <w:rPr>
          <w:color w:val="000000" w:themeColor="text1"/>
        </w:rPr>
        <w:t>s</w:t>
      </w:r>
      <w:r w:rsidR="00332639" w:rsidRPr="002A0400">
        <w:rPr>
          <w:color w:val="000000" w:themeColor="text1"/>
        </w:rPr>
        <w:t xml:space="preserve"> through English</w:t>
      </w:r>
      <w:r w:rsidR="008742D7" w:rsidRPr="002A0400">
        <w:rPr>
          <w:color w:val="000000" w:themeColor="text1"/>
        </w:rPr>
        <w:t>. In so doing, they try out and experiment with different ways of</w:t>
      </w:r>
      <w:r w:rsidR="009B737F">
        <w:rPr>
          <w:color w:val="000000" w:themeColor="text1"/>
        </w:rPr>
        <w:t xml:space="preserve"> expressing</w:t>
      </w:r>
      <w:r w:rsidR="008742D7" w:rsidRPr="002A0400">
        <w:rPr>
          <w:color w:val="000000" w:themeColor="text1"/>
        </w:rPr>
        <w:t xml:space="preserve"> things as well as negotiat</w:t>
      </w:r>
      <w:r w:rsidR="00CF69B7">
        <w:rPr>
          <w:color w:val="000000" w:themeColor="text1"/>
        </w:rPr>
        <w:t>ing</w:t>
      </w:r>
      <w:r w:rsidR="008742D7" w:rsidRPr="002A0400">
        <w:rPr>
          <w:color w:val="000000" w:themeColor="text1"/>
        </w:rPr>
        <w:t xml:space="preserve"> the meaning as their interlo</w:t>
      </w:r>
      <w:r w:rsidR="00DD3A96" w:rsidRPr="002A0400">
        <w:rPr>
          <w:color w:val="000000" w:themeColor="text1"/>
        </w:rPr>
        <w:t>cutors arrive at understanding [</w:t>
      </w:r>
      <w:r w:rsidR="00090C40" w:rsidRPr="002A0400">
        <w:rPr>
          <w:color w:val="000000" w:themeColor="text1"/>
        </w:rPr>
        <w:t>7</w:t>
      </w:r>
      <w:r w:rsidR="00DD3A96" w:rsidRPr="002A0400">
        <w:rPr>
          <w:color w:val="000000" w:themeColor="text1"/>
        </w:rPr>
        <w:t>]</w:t>
      </w:r>
      <w:r w:rsidR="00DE6E0C" w:rsidRPr="002A0400">
        <w:rPr>
          <w:color w:val="000000" w:themeColor="text1"/>
        </w:rPr>
        <w:t>.</w:t>
      </w:r>
    </w:p>
    <w:p w14:paraId="4F337EB0" w14:textId="5A0F5AE0" w:rsidR="0032089E" w:rsidRPr="002A0400" w:rsidRDefault="00F50E4A" w:rsidP="001F4F67">
      <w:pPr>
        <w:widowControl w:val="0"/>
        <w:autoSpaceDE w:val="0"/>
        <w:autoSpaceDN w:val="0"/>
        <w:adjustRightInd w:val="0"/>
        <w:spacing w:line="288" w:lineRule="auto"/>
        <w:ind w:firstLine="567"/>
        <w:jc w:val="both"/>
        <w:rPr>
          <w:color w:val="000000" w:themeColor="text1"/>
        </w:rPr>
      </w:pPr>
      <w:r w:rsidRPr="002A0400">
        <w:rPr>
          <w:color w:val="000000" w:themeColor="text1"/>
        </w:rPr>
        <w:t>In terms of the intercultural dimension, this activity helps l</w:t>
      </w:r>
      <w:r w:rsidR="00FE666A" w:rsidRPr="002A0400">
        <w:rPr>
          <w:color w:val="000000" w:themeColor="text1"/>
        </w:rPr>
        <w:t xml:space="preserve">earners to enhance </w:t>
      </w:r>
      <w:r w:rsidR="001B58D3" w:rsidRPr="002A0400">
        <w:rPr>
          <w:color w:val="000000" w:themeColor="text1"/>
        </w:rPr>
        <w:t xml:space="preserve">mutual </w:t>
      </w:r>
      <w:r w:rsidR="00FE666A" w:rsidRPr="002A0400">
        <w:rPr>
          <w:color w:val="000000" w:themeColor="text1"/>
        </w:rPr>
        <w:t xml:space="preserve">understanding </w:t>
      </w:r>
      <w:r w:rsidR="001B58D3" w:rsidRPr="002A0400">
        <w:rPr>
          <w:color w:val="000000" w:themeColor="text1"/>
        </w:rPr>
        <w:t>that assume</w:t>
      </w:r>
      <w:r w:rsidR="00EF6523" w:rsidRPr="002A0400">
        <w:rPr>
          <w:color w:val="000000" w:themeColor="text1"/>
        </w:rPr>
        <w:t>s</w:t>
      </w:r>
      <w:r w:rsidR="001B58D3" w:rsidRPr="002A0400">
        <w:rPr>
          <w:color w:val="000000" w:themeColor="text1"/>
        </w:rPr>
        <w:t xml:space="preserve"> </w:t>
      </w:r>
      <w:r w:rsidR="00C554C1" w:rsidRPr="002A0400">
        <w:rPr>
          <w:color w:val="000000" w:themeColor="text1"/>
        </w:rPr>
        <w:t>the</w:t>
      </w:r>
      <w:r w:rsidR="001B58D3" w:rsidRPr="002A0400">
        <w:rPr>
          <w:color w:val="000000" w:themeColor="text1"/>
        </w:rPr>
        <w:t xml:space="preserve"> necessity f</w:t>
      </w:r>
      <w:r w:rsidR="00582A36" w:rsidRPr="002A0400">
        <w:rPr>
          <w:color w:val="000000" w:themeColor="text1"/>
        </w:rPr>
        <w:t xml:space="preserve">or effective </w:t>
      </w:r>
      <w:r w:rsidR="00582A36" w:rsidRPr="002A0400">
        <w:rPr>
          <w:color w:val="000000" w:themeColor="text1"/>
        </w:rPr>
        <w:lastRenderedPageBreak/>
        <w:t>communications.</w:t>
      </w:r>
      <w:r w:rsidR="009E6413" w:rsidRPr="002A0400">
        <w:rPr>
          <w:color w:val="000000" w:themeColor="text1"/>
        </w:rPr>
        <w:t xml:space="preserve"> </w:t>
      </w:r>
      <w:r w:rsidR="000E4E95" w:rsidRPr="002A0400">
        <w:rPr>
          <w:color w:val="000000" w:themeColor="text1"/>
        </w:rPr>
        <w:t>Importantly, i</w:t>
      </w:r>
      <w:r w:rsidR="009E6413" w:rsidRPr="002A0400">
        <w:rPr>
          <w:color w:val="000000" w:themeColor="text1"/>
        </w:rPr>
        <w:t xml:space="preserve">t is based on the principle that English language teaching should acknowledge and respond appropriately to diverse learners and learning contexts. </w:t>
      </w:r>
      <w:r w:rsidR="00FF4955" w:rsidRPr="002A0400">
        <w:rPr>
          <w:color w:val="000000" w:themeColor="text1"/>
        </w:rPr>
        <w:t xml:space="preserve">Although in a </w:t>
      </w:r>
      <w:r w:rsidR="00942C9E" w:rsidRPr="002A0400">
        <w:rPr>
          <w:color w:val="000000" w:themeColor="text1"/>
        </w:rPr>
        <w:t>setting</w:t>
      </w:r>
      <w:r w:rsidR="00FF4955" w:rsidRPr="002A0400">
        <w:rPr>
          <w:color w:val="000000" w:themeColor="text1"/>
        </w:rPr>
        <w:t xml:space="preserve"> called “mono-cultural” classroom in Vietnam</w:t>
      </w:r>
      <w:r w:rsidR="00F67457" w:rsidRPr="002A0400">
        <w:rPr>
          <w:color w:val="000000" w:themeColor="text1"/>
        </w:rPr>
        <w:t xml:space="preserve"> in which </w:t>
      </w:r>
      <w:r w:rsidR="00FF4955" w:rsidRPr="002A0400">
        <w:rPr>
          <w:color w:val="000000" w:themeColor="text1"/>
        </w:rPr>
        <w:t>learners</w:t>
      </w:r>
      <w:r w:rsidR="009E6413" w:rsidRPr="002A0400">
        <w:rPr>
          <w:color w:val="000000" w:themeColor="text1"/>
        </w:rPr>
        <w:t xml:space="preserve"> share many common things, there is still </w:t>
      </w:r>
      <w:r w:rsidR="00857EDE" w:rsidRPr="002A0400">
        <w:rPr>
          <w:color w:val="000000" w:themeColor="text1"/>
        </w:rPr>
        <w:t>diversity</w:t>
      </w:r>
      <w:r w:rsidR="009E6413" w:rsidRPr="002A0400">
        <w:rPr>
          <w:color w:val="000000" w:themeColor="text1"/>
        </w:rPr>
        <w:t xml:space="preserve"> in learner</w:t>
      </w:r>
      <w:r w:rsidR="0021756F" w:rsidRPr="002A0400">
        <w:rPr>
          <w:color w:val="000000" w:themeColor="text1"/>
        </w:rPr>
        <w:t>s' beliefs, customs, and cultural values</w:t>
      </w:r>
      <w:r w:rsidR="009E6413" w:rsidRPr="002A0400">
        <w:rPr>
          <w:color w:val="000000" w:themeColor="text1"/>
        </w:rPr>
        <w:t>. It is</w:t>
      </w:r>
      <w:r w:rsidR="00362FD4" w:rsidRPr="002A0400">
        <w:rPr>
          <w:color w:val="000000" w:themeColor="text1"/>
        </w:rPr>
        <w:t>, hence,</w:t>
      </w:r>
      <w:r w:rsidR="009E6413" w:rsidRPr="002A0400">
        <w:rPr>
          <w:color w:val="000000" w:themeColor="text1"/>
        </w:rPr>
        <w:t xml:space="preserve"> vital for teachers to recognize and embrace learners’ diverse cultural and linguistic backgrounds in the classroom. It is advised that </w:t>
      </w:r>
      <w:r w:rsidR="00B46B59" w:rsidRPr="002A0400">
        <w:rPr>
          <w:color w:val="000000" w:themeColor="text1"/>
        </w:rPr>
        <w:t>“</w:t>
      </w:r>
      <w:r w:rsidR="009E6413" w:rsidRPr="002A0400">
        <w:rPr>
          <w:color w:val="000000" w:themeColor="text1"/>
        </w:rPr>
        <w:t>teachers should manage the representation of and participation in cultures that are new to learners, and show an appreciation of and respect for the cultures that learners bring to the classroom</w:t>
      </w:r>
      <w:r w:rsidR="00B46B59" w:rsidRPr="002A0400">
        <w:rPr>
          <w:color w:val="000000" w:themeColor="text1"/>
        </w:rPr>
        <w:t>”</w:t>
      </w:r>
      <w:r w:rsidR="009A6094" w:rsidRPr="002A0400">
        <w:rPr>
          <w:color w:val="000000" w:themeColor="text1"/>
        </w:rPr>
        <w:t xml:space="preserve"> (</w:t>
      </w:r>
      <w:r w:rsidR="00090C40" w:rsidRPr="002A0400">
        <w:rPr>
          <w:color w:val="000000" w:themeColor="text1"/>
        </w:rPr>
        <w:t>[5]</w:t>
      </w:r>
      <w:r w:rsidR="00B46B59" w:rsidRPr="002A0400">
        <w:rPr>
          <w:color w:val="000000" w:themeColor="text1"/>
        </w:rPr>
        <w:t xml:space="preserve">, p. </w:t>
      </w:r>
      <w:r w:rsidR="00C718B9" w:rsidRPr="002A0400">
        <w:rPr>
          <w:color w:val="000000" w:themeColor="text1"/>
        </w:rPr>
        <w:t>71</w:t>
      </w:r>
      <w:r w:rsidR="009A6094" w:rsidRPr="002A0400">
        <w:rPr>
          <w:color w:val="000000" w:themeColor="text1"/>
        </w:rPr>
        <w:t>)</w:t>
      </w:r>
      <w:r w:rsidR="009E6413" w:rsidRPr="002A0400">
        <w:rPr>
          <w:color w:val="000000" w:themeColor="text1"/>
        </w:rPr>
        <w:t>.</w:t>
      </w:r>
    </w:p>
    <w:p w14:paraId="51823D69" w14:textId="77777777" w:rsidR="00350AA2" w:rsidRDefault="00350AA2" w:rsidP="00412534">
      <w:pPr>
        <w:widowControl w:val="0"/>
        <w:autoSpaceDE w:val="0"/>
        <w:autoSpaceDN w:val="0"/>
        <w:adjustRightInd w:val="0"/>
        <w:spacing w:after="240" w:line="276" w:lineRule="auto"/>
        <w:jc w:val="both"/>
        <w:rPr>
          <w:b/>
          <w:color w:val="000000" w:themeColor="text1"/>
        </w:rPr>
        <w:sectPr w:rsidR="00350AA2" w:rsidSect="00DD40A8">
          <w:type w:val="continuous"/>
          <w:pgSz w:w="10773" w:h="15309" w:code="9"/>
          <w:pgMar w:top="1134" w:right="1134" w:bottom="1134" w:left="1134" w:header="709" w:footer="709" w:gutter="0"/>
          <w:cols w:num="2" w:space="425"/>
          <w:docGrid w:linePitch="360"/>
        </w:sectPr>
      </w:pPr>
    </w:p>
    <w:p w14:paraId="058FF943" w14:textId="2F9DBDAC" w:rsidR="0032089E" w:rsidRPr="002A0400" w:rsidRDefault="00F50E4A" w:rsidP="00412534">
      <w:pPr>
        <w:widowControl w:val="0"/>
        <w:autoSpaceDE w:val="0"/>
        <w:autoSpaceDN w:val="0"/>
        <w:adjustRightInd w:val="0"/>
        <w:spacing w:after="240" w:line="276" w:lineRule="auto"/>
        <w:jc w:val="both"/>
        <w:rPr>
          <w:b/>
          <w:color w:val="000000" w:themeColor="text1"/>
        </w:rPr>
      </w:pPr>
      <w:r w:rsidRPr="002A0400">
        <w:rPr>
          <w:b/>
          <w:color w:val="000000" w:themeColor="text1"/>
        </w:rPr>
        <w:lastRenderedPageBreak/>
        <w:t xml:space="preserve">Sample </w:t>
      </w:r>
      <w:r w:rsidR="00252109" w:rsidRPr="002A0400">
        <w:rPr>
          <w:b/>
          <w:color w:val="000000" w:themeColor="text1"/>
        </w:rPr>
        <w:t>2.1</w:t>
      </w:r>
    </w:p>
    <w:tbl>
      <w:tblPr>
        <w:tblStyle w:val="TableGrid"/>
        <w:tblW w:w="0" w:type="auto"/>
        <w:jc w:val="center"/>
        <w:tblLook w:val="04A0" w:firstRow="1" w:lastRow="0" w:firstColumn="1" w:lastColumn="0" w:noHBand="0" w:noVBand="1"/>
      </w:tblPr>
      <w:tblGrid>
        <w:gridCol w:w="8359"/>
      </w:tblGrid>
      <w:tr w:rsidR="00090AAD" w:rsidRPr="00872147" w14:paraId="5AD21287" w14:textId="77777777" w:rsidTr="001107EE">
        <w:trPr>
          <w:trHeight w:val="2704"/>
          <w:jc w:val="center"/>
        </w:trPr>
        <w:tc>
          <w:tcPr>
            <w:tcW w:w="8359" w:type="dxa"/>
          </w:tcPr>
          <w:p w14:paraId="69DDAA1E" w14:textId="39268C16" w:rsidR="009F7895" w:rsidRPr="002A0400" w:rsidRDefault="00F50E4A" w:rsidP="001106C2">
            <w:pPr>
              <w:spacing w:line="288" w:lineRule="auto"/>
              <w:jc w:val="both"/>
              <w:rPr>
                <w:b/>
                <w:color w:val="000000" w:themeColor="text1"/>
                <w:lang w:val="en-AU"/>
              </w:rPr>
            </w:pPr>
            <w:r w:rsidRPr="002A0400">
              <w:rPr>
                <w:b/>
                <w:color w:val="000000" w:themeColor="text1"/>
                <w:lang w:val="en-AU"/>
              </w:rPr>
              <w:t>Speaking topic: Food and Eating Styles</w:t>
            </w:r>
          </w:p>
          <w:p w14:paraId="77D41E7B" w14:textId="77777777" w:rsidR="009F7895" w:rsidRPr="002A0400" w:rsidRDefault="00F50E4A" w:rsidP="001106C2">
            <w:pPr>
              <w:spacing w:line="288" w:lineRule="auto"/>
              <w:jc w:val="both"/>
              <w:rPr>
                <w:color w:val="000000" w:themeColor="text1"/>
                <w:lang w:val="en-AU"/>
              </w:rPr>
            </w:pPr>
            <w:r w:rsidRPr="002A0400">
              <w:rPr>
                <w:b/>
                <w:color w:val="000000" w:themeColor="text1"/>
                <w:lang w:val="en-AU"/>
              </w:rPr>
              <w:t xml:space="preserve">Level: </w:t>
            </w:r>
            <w:r w:rsidRPr="002A0400">
              <w:rPr>
                <w:color w:val="000000" w:themeColor="text1"/>
                <w:lang w:val="en-AU"/>
              </w:rPr>
              <w:t>Pre-intermediate to Intermediate</w:t>
            </w:r>
          </w:p>
          <w:p w14:paraId="1FA24FDE" w14:textId="77777777" w:rsidR="009F7895" w:rsidRPr="002A0400" w:rsidRDefault="00F50E4A" w:rsidP="001106C2">
            <w:pPr>
              <w:spacing w:line="288" w:lineRule="auto"/>
              <w:jc w:val="both"/>
              <w:rPr>
                <w:color w:val="000000" w:themeColor="text1"/>
                <w:lang w:val="en-AU"/>
              </w:rPr>
            </w:pPr>
            <w:r w:rsidRPr="002A0400">
              <w:rPr>
                <w:b/>
                <w:color w:val="000000" w:themeColor="text1"/>
                <w:lang w:val="en-AU"/>
              </w:rPr>
              <w:t xml:space="preserve">Language focus: </w:t>
            </w:r>
            <w:r w:rsidRPr="002A0400">
              <w:rPr>
                <w:color w:val="000000" w:themeColor="text1"/>
                <w:lang w:val="en-AU"/>
              </w:rPr>
              <w:t>Vocabulary about food, eating styles</w:t>
            </w:r>
          </w:p>
          <w:p w14:paraId="30DEC2CE" w14:textId="6FB6F840" w:rsidR="009F7895" w:rsidRPr="002A0400" w:rsidRDefault="00F50E4A" w:rsidP="001106C2">
            <w:pPr>
              <w:spacing w:line="288" w:lineRule="auto"/>
              <w:jc w:val="both"/>
              <w:rPr>
                <w:color w:val="000000" w:themeColor="text1"/>
                <w:lang w:val="en-AU"/>
              </w:rPr>
            </w:pPr>
            <w:r w:rsidRPr="002A0400">
              <w:rPr>
                <w:b/>
                <w:color w:val="000000" w:themeColor="text1"/>
                <w:lang w:val="en-AU"/>
              </w:rPr>
              <w:t>Skill focus:</w:t>
            </w:r>
            <w:r w:rsidRPr="002A0400">
              <w:rPr>
                <w:color w:val="000000" w:themeColor="text1"/>
                <w:lang w:val="en-AU"/>
              </w:rPr>
              <w:t xml:space="preserve"> Speaking</w:t>
            </w:r>
            <w:r w:rsidR="004415D0" w:rsidRPr="002A0400">
              <w:rPr>
                <w:color w:val="000000" w:themeColor="text1"/>
                <w:lang w:val="en-AU"/>
              </w:rPr>
              <w:t xml:space="preserve">, intercultural </w:t>
            </w:r>
            <w:r w:rsidR="00956E65" w:rsidRPr="002A0400">
              <w:rPr>
                <w:color w:val="000000" w:themeColor="text1"/>
                <w:lang w:val="en-AU"/>
              </w:rPr>
              <w:t xml:space="preserve">communicative </w:t>
            </w:r>
            <w:r w:rsidR="009D784C" w:rsidRPr="002A0400">
              <w:rPr>
                <w:color w:val="000000" w:themeColor="text1"/>
                <w:lang w:val="en-AU"/>
              </w:rPr>
              <w:t>competence</w:t>
            </w:r>
          </w:p>
          <w:p w14:paraId="471A1ED4" w14:textId="1A335811" w:rsidR="003459F5" w:rsidRPr="002A0400" w:rsidRDefault="00F50E4A" w:rsidP="001106C2">
            <w:pPr>
              <w:spacing w:line="288" w:lineRule="auto"/>
              <w:jc w:val="both"/>
              <w:rPr>
                <w:b/>
                <w:color w:val="000000" w:themeColor="text1"/>
                <w:lang w:val="en-AU"/>
              </w:rPr>
            </w:pPr>
            <w:r w:rsidRPr="002A0400">
              <w:rPr>
                <w:b/>
                <w:color w:val="000000" w:themeColor="text1"/>
                <w:lang w:val="en-AU"/>
              </w:rPr>
              <w:t xml:space="preserve">Time: </w:t>
            </w:r>
            <w:r w:rsidRPr="002A0400">
              <w:rPr>
                <w:color w:val="000000" w:themeColor="text1"/>
                <w:lang w:val="en-AU"/>
              </w:rPr>
              <w:t>15 minutes</w:t>
            </w:r>
          </w:p>
          <w:p w14:paraId="6CE4136D" w14:textId="146CBF99" w:rsidR="009F7895" w:rsidRPr="002A0400" w:rsidRDefault="00F50E4A" w:rsidP="001106C2">
            <w:pPr>
              <w:spacing w:line="288" w:lineRule="auto"/>
              <w:jc w:val="both"/>
              <w:rPr>
                <w:color w:val="000000" w:themeColor="text1"/>
                <w:lang w:val="en-AU"/>
              </w:rPr>
            </w:pPr>
            <w:r w:rsidRPr="002A0400">
              <w:rPr>
                <w:b/>
                <w:color w:val="000000" w:themeColor="text1"/>
                <w:lang w:val="en-AU"/>
              </w:rPr>
              <w:t>Aims:</w:t>
            </w:r>
            <w:r w:rsidRPr="002A0400">
              <w:rPr>
                <w:color w:val="000000" w:themeColor="text1"/>
                <w:lang w:val="en-AU"/>
              </w:rPr>
              <w:t xml:space="preserve"> - After the task, learners are able to talk about their cultural features and values relating to food and eating styles in English and understand other friends’ cultures through the target language.</w:t>
            </w:r>
          </w:p>
          <w:p w14:paraId="04CA3E74" w14:textId="77777777" w:rsidR="009F7895" w:rsidRPr="002A0400" w:rsidRDefault="00F50E4A" w:rsidP="001106C2">
            <w:pPr>
              <w:spacing w:line="288" w:lineRule="auto"/>
              <w:jc w:val="both"/>
              <w:rPr>
                <w:b/>
                <w:color w:val="000000" w:themeColor="text1"/>
                <w:lang w:val="en-AU"/>
              </w:rPr>
            </w:pPr>
            <w:r w:rsidRPr="002A0400">
              <w:rPr>
                <w:b/>
                <w:color w:val="000000" w:themeColor="text1"/>
                <w:lang w:val="en-AU"/>
              </w:rPr>
              <w:t>Procedures:</w:t>
            </w:r>
          </w:p>
          <w:p w14:paraId="4D61C53C" w14:textId="2682FB08" w:rsidR="001A06BE" w:rsidRPr="002A0400" w:rsidRDefault="00F50E4A" w:rsidP="001106C2">
            <w:pPr>
              <w:pStyle w:val="ListParagraph"/>
              <w:numPr>
                <w:ilvl w:val="0"/>
                <w:numId w:val="2"/>
              </w:numPr>
              <w:spacing w:line="288" w:lineRule="auto"/>
              <w:ind w:left="0" w:firstLine="579"/>
              <w:jc w:val="both"/>
              <w:rPr>
                <w:rFonts w:ascii="Times New Roman" w:hAnsi="Times New Roman" w:cs="Times New Roman"/>
                <w:b/>
                <w:color w:val="000000" w:themeColor="text1"/>
                <w:lang w:val="en-AU"/>
              </w:rPr>
            </w:pPr>
            <w:r w:rsidRPr="002A0400">
              <w:rPr>
                <w:rFonts w:ascii="Times New Roman" w:hAnsi="Times New Roman" w:cs="Times New Roman"/>
                <w:color w:val="000000" w:themeColor="text1"/>
                <w:lang w:val="en-AU"/>
              </w:rPr>
              <w:t>Students</w:t>
            </w:r>
            <w:r w:rsidRPr="002A0400">
              <w:rPr>
                <w:rFonts w:ascii="Times New Roman" w:hAnsi="Times New Roman" w:cs="Times New Roman"/>
                <w:b/>
                <w:color w:val="000000" w:themeColor="text1"/>
                <w:lang w:val="en-AU"/>
              </w:rPr>
              <w:t xml:space="preserve"> </w:t>
            </w:r>
            <w:r w:rsidR="0086202A" w:rsidRPr="002A0400">
              <w:rPr>
                <w:rFonts w:ascii="Times New Roman" w:hAnsi="Times New Roman" w:cs="Times New Roman"/>
                <w:color w:val="000000" w:themeColor="text1"/>
                <w:lang w:val="en-AU"/>
              </w:rPr>
              <w:t>are asked to work in a group of 4.</w:t>
            </w:r>
          </w:p>
          <w:p w14:paraId="6FDEFE4A" w14:textId="1284E6DC" w:rsidR="0089658F" w:rsidRPr="002A0400" w:rsidRDefault="00F50E4A" w:rsidP="001106C2">
            <w:pPr>
              <w:pStyle w:val="ListParagraph"/>
              <w:numPr>
                <w:ilvl w:val="0"/>
                <w:numId w:val="2"/>
              </w:numPr>
              <w:spacing w:line="288" w:lineRule="auto"/>
              <w:ind w:left="0" w:firstLine="579"/>
              <w:jc w:val="both"/>
              <w:rPr>
                <w:rFonts w:ascii="Times New Roman" w:hAnsi="Times New Roman" w:cs="Times New Roman"/>
                <w:b/>
                <w:color w:val="000000" w:themeColor="text1"/>
                <w:lang w:val="en-AU"/>
              </w:rPr>
            </w:pPr>
            <w:r w:rsidRPr="002A0400">
              <w:rPr>
                <w:rFonts w:ascii="Times New Roman" w:hAnsi="Times New Roman" w:cs="Times New Roman"/>
                <w:color w:val="000000" w:themeColor="text1"/>
                <w:lang w:val="en-AU"/>
              </w:rPr>
              <w:t xml:space="preserve">Each person will take a turn to share about their daily food, </w:t>
            </w:r>
            <w:r w:rsidR="00B4433A" w:rsidRPr="00B4433A">
              <w:rPr>
                <w:rFonts w:ascii="Times New Roman" w:hAnsi="Times New Roman" w:cs="Times New Roman"/>
                <w:color w:val="000000" w:themeColor="text1"/>
                <w:lang w:val="en-AU"/>
              </w:rPr>
              <w:t>favourite</w:t>
            </w:r>
            <w:r w:rsidRPr="002A0400">
              <w:rPr>
                <w:rFonts w:ascii="Times New Roman" w:hAnsi="Times New Roman" w:cs="Times New Roman"/>
                <w:color w:val="000000" w:themeColor="text1"/>
                <w:lang w:val="en-AU"/>
              </w:rPr>
              <w:t xml:space="preserve"> food, eating styles or any cultural </w:t>
            </w:r>
            <w:r w:rsidR="00A41A6F" w:rsidRPr="002A0400">
              <w:rPr>
                <w:rFonts w:ascii="Times New Roman" w:hAnsi="Times New Roman" w:cs="Times New Roman"/>
                <w:color w:val="000000" w:themeColor="text1"/>
                <w:lang w:val="en-AU"/>
              </w:rPr>
              <w:t xml:space="preserve">features and </w:t>
            </w:r>
            <w:r w:rsidRPr="002A0400">
              <w:rPr>
                <w:rFonts w:ascii="Times New Roman" w:hAnsi="Times New Roman" w:cs="Times New Roman"/>
                <w:color w:val="000000" w:themeColor="text1"/>
                <w:lang w:val="en-AU"/>
              </w:rPr>
              <w:t>values shown in their family or their hometown</w:t>
            </w:r>
            <w:r w:rsidR="00A41A6F" w:rsidRPr="002A0400">
              <w:rPr>
                <w:rFonts w:ascii="Times New Roman" w:hAnsi="Times New Roman" w:cs="Times New Roman"/>
                <w:color w:val="000000" w:themeColor="text1"/>
                <w:lang w:val="en-AU"/>
              </w:rPr>
              <w:t xml:space="preserve"> relating to this topic. </w:t>
            </w:r>
          </w:p>
          <w:p w14:paraId="6F46FDC0" w14:textId="57D44181" w:rsidR="00891747" w:rsidRPr="002A0400" w:rsidRDefault="00F50E4A" w:rsidP="001106C2">
            <w:pPr>
              <w:pStyle w:val="ListParagraph"/>
              <w:numPr>
                <w:ilvl w:val="0"/>
                <w:numId w:val="2"/>
              </w:numPr>
              <w:spacing w:line="288" w:lineRule="auto"/>
              <w:ind w:left="0" w:firstLine="579"/>
              <w:jc w:val="both"/>
              <w:rPr>
                <w:rFonts w:ascii="Times New Roman" w:hAnsi="Times New Roman" w:cs="Times New Roman"/>
                <w:b/>
                <w:color w:val="000000" w:themeColor="text1"/>
                <w:lang w:val="en-AU"/>
              </w:rPr>
            </w:pPr>
            <w:r w:rsidRPr="002A0400">
              <w:rPr>
                <w:rFonts w:ascii="Times New Roman" w:hAnsi="Times New Roman" w:cs="Times New Roman"/>
                <w:color w:val="000000" w:themeColor="text1"/>
                <w:lang w:val="en-AU"/>
              </w:rPr>
              <w:t>Students are encouraged to ask questions during information exchan</w:t>
            </w:r>
            <w:r w:rsidR="003744F2" w:rsidRPr="002A0400">
              <w:rPr>
                <w:rFonts w:ascii="Times New Roman" w:hAnsi="Times New Roman" w:cs="Times New Roman"/>
                <w:color w:val="000000" w:themeColor="text1"/>
                <w:lang w:val="en-AU"/>
              </w:rPr>
              <w:t>ge to get to know more about</w:t>
            </w:r>
            <w:r w:rsidRPr="002A0400">
              <w:rPr>
                <w:rFonts w:ascii="Times New Roman" w:hAnsi="Times New Roman" w:cs="Times New Roman"/>
                <w:color w:val="000000" w:themeColor="text1"/>
                <w:lang w:val="en-AU"/>
              </w:rPr>
              <w:t xml:space="preserve"> others. </w:t>
            </w:r>
          </w:p>
          <w:p w14:paraId="426C9662" w14:textId="5BCCED1C" w:rsidR="00A548D5" w:rsidRPr="002A0400" w:rsidRDefault="00F50E4A" w:rsidP="001106C2">
            <w:pPr>
              <w:pStyle w:val="ListParagraph"/>
              <w:numPr>
                <w:ilvl w:val="0"/>
                <w:numId w:val="2"/>
              </w:numPr>
              <w:spacing w:line="288" w:lineRule="auto"/>
              <w:ind w:left="0" w:firstLine="579"/>
              <w:jc w:val="both"/>
              <w:rPr>
                <w:rFonts w:ascii="Times New Roman" w:hAnsi="Times New Roman" w:cs="Times New Roman"/>
                <w:b/>
                <w:color w:val="000000" w:themeColor="text1"/>
                <w:lang w:val="en-AU"/>
              </w:rPr>
            </w:pPr>
            <w:r w:rsidRPr="002A0400">
              <w:rPr>
                <w:rFonts w:ascii="Times New Roman" w:hAnsi="Times New Roman" w:cs="Times New Roman"/>
                <w:color w:val="000000" w:themeColor="text1"/>
                <w:lang w:val="en-AU"/>
              </w:rPr>
              <w:t>While students are working, teachers work as a facilitator and a monitor.</w:t>
            </w:r>
          </w:p>
        </w:tc>
      </w:tr>
    </w:tbl>
    <w:p w14:paraId="30859DCD" w14:textId="77777777" w:rsidR="008C044F" w:rsidRPr="00682BCA" w:rsidRDefault="008C044F" w:rsidP="00412534">
      <w:pPr>
        <w:spacing w:line="276" w:lineRule="auto"/>
        <w:jc w:val="both"/>
        <w:rPr>
          <w:color w:val="000000" w:themeColor="text1"/>
          <w:lang w:val="en-AU"/>
        </w:rPr>
      </w:pPr>
    </w:p>
    <w:p w14:paraId="1C86AD61" w14:textId="6614EF66" w:rsidR="00DE6E0C" w:rsidRPr="00682BCA" w:rsidRDefault="00F50E4A" w:rsidP="00412534">
      <w:pPr>
        <w:spacing w:line="276" w:lineRule="auto"/>
        <w:jc w:val="both"/>
        <w:rPr>
          <w:b/>
          <w:color w:val="000000" w:themeColor="text1"/>
          <w:lang w:val="en-AU"/>
        </w:rPr>
      </w:pPr>
      <w:r w:rsidRPr="00682BCA">
        <w:rPr>
          <w:b/>
          <w:color w:val="000000" w:themeColor="text1"/>
          <w:lang w:val="en-AU"/>
        </w:rPr>
        <w:t>Sample 2.2</w:t>
      </w:r>
    </w:p>
    <w:p w14:paraId="75B629CB" w14:textId="77777777" w:rsidR="00DE6E0C" w:rsidRPr="00682BCA" w:rsidRDefault="00DE6E0C" w:rsidP="00412534">
      <w:pPr>
        <w:spacing w:line="276" w:lineRule="auto"/>
        <w:jc w:val="both"/>
        <w:rPr>
          <w:color w:val="000000" w:themeColor="text1"/>
          <w:lang w:val="en-AU"/>
        </w:rPr>
      </w:pPr>
    </w:p>
    <w:tbl>
      <w:tblPr>
        <w:tblStyle w:val="TableGrid"/>
        <w:tblW w:w="0" w:type="auto"/>
        <w:jc w:val="center"/>
        <w:tblLook w:val="04A0" w:firstRow="1" w:lastRow="0" w:firstColumn="1" w:lastColumn="0" w:noHBand="0" w:noVBand="1"/>
      </w:tblPr>
      <w:tblGrid>
        <w:gridCol w:w="8359"/>
      </w:tblGrid>
      <w:tr w:rsidR="00090AAD" w:rsidRPr="00872147" w14:paraId="27AD97DD" w14:textId="77777777" w:rsidTr="001107EE">
        <w:trPr>
          <w:trHeight w:val="801"/>
          <w:jc w:val="center"/>
        </w:trPr>
        <w:tc>
          <w:tcPr>
            <w:tcW w:w="8359" w:type="dxa"/>
          </w:tcPr>
          <w:p w14:paraId="3A97F36F" w14:textId="7F88681B" w:rsidR="00A15CA0" w:rsidRPr="00682BCA" w:rsidRDefault="00F50E4A" w:rsidP="001106C2">
            <w:pPr>
              <w:spacing w:line="288" w:lineRule="auto"/>
              <w:jc w:val="both"/>
              <w:rPr>
                <w:b/>
                <w:color w:val="000000" w:themeColor="text1"/>
                <w:lang w:val="en-AU"/>
              </w:rPr>
            </w:pPr>
            <w:r w:rsidRPr="00682BCA">
              <w:rPr>
                <w:b/>
                <w:color w:val="000000" w:themeColor="text1"/>
                <w:lang w:val="en-AU"/>
              </w:rPr>
              <w:t>Speaking topic: Festivals</w:t>
            </w:r>
          </w:p>
          <w:p w14:paraId="7262B54C" w14:textId="77777777" w:rsidR="00A15CA0" w:rsidRPr="00682BCA" w:rsidRDefault="00F50E4A" w:rsidP="001106C2">
            <w:pPr>
              <w:spacing w:line="288" w:lineRule="auto"/>
              <w:jc w:val="both"/>
              <w:rPr>
                <w:color w:val="000000" w:themeColor="text1"/>
                <w:lang w:val="en-AU"/>
              </w:rPr>
            </w:pPr>
            <w:r w:rsidRPr="00682BCA">
              <w:rPr>
                <w:b/>
                <w:color w:val="000000" w:themeColor="text1"/>
                <w:lang w:val="en-AU"/>
              </w:rPr>
              <w:t xml:space="preserve">Level: </w:t>
            </w:r>
            <w:r w:rsidRPr="00682BCA">
              <w:rPr>
                <w:color w:val="000000" w:themeColor="text1"/>
                <w:lang w:val="en-AU"/>
              </w:rPr>
              <w:t>Pre-intermediate to Intermediate</w:t>
            </w:r>
          </w:p>
          <w:p w14:paraId="4FD22BDB" w14:textId="77777777" w:rsidR="00A15CA0" w:rsidRPr="00682BCA" w:rsidRDefault="00F50E4A" w:rsidP="001106C2">
            <w:pPr>
              <w:spacing w:line="288" w:lineRule="auto"/>
              <w:jc w:val="both"/>
              <w:rPr>
                <w:color w:val="000000" w:themeColor="text1"/>
                <w:lang w:val="en-AU"/>
              </w:rPr>
            </w:pPr>
            <w:r w:rsidRPr="00682BCA">
              <w:rPr>
                <w:b/>
                <w:color w:val="000000" w:themeColor="text1"/>
                <w:lang w:val="en-AU"/>
              </w:rPr>
              <w:t xml:space="preserve">Language focus: </w:t>
            </w:r>
            <w:r w:rsidRPr="00682BCA">
              <w:rPr>
                <w:color w:val="000000" w:themeColor="text1"/>
                <w:lang w:val="en-AU"/>
              </w:rPr>
              <w:t>Vocabulary about festivals</w:t>
            </w:r>
          </w:p>
          <w:p w14:paraId="4CE94527" w14:textId="6157CF92" w:rsidR="00A15CA0" w:rsidRPr="00682BCA" w:rsidRDefault="00F50E4A" w:rsidP="001106C2">
            <w:pPr>
              <w:spacing w:line="288" w:lineRule="auto"/>
              <w:jc w:val="both"/>
              <w:rPr>
                <w:color w:val="000000" w:themeColor="text1"/>
                <w:lang w:val="en-AU"/>
              </w:rPr>
            </w:pPr>
            <w:r w:rsidRPr="00682BCA">
              <w:rPr>
                <w:b/>
                <w:color w:val="000000" w:themeColor="text1"/>
                <w:lang w:val="en-AU"/>
              </w:rPr>
              <w:t>Skill focus:</w:t>
            </w:r>
            <w:r w:rsidR="00095C08" w:rsidRPr="00682BCA">
              <w:rPr>
                <w:color w:val="000000" w:themeColor="text1"/>
                <w:lang w:val="en-AU"/>
              </w:rPr>
              <w:t xml:space="preserve"> Speaking, intercultural </w:t>
            </w:r>
            <w:r w:rsidR="0052097B" w:rsidRPr="00682BCA">
              <w:rPr>
                <w:color w:val="000000" w:themeColor="text1"/>
                <w:lang w:val="en-AU"/>
              </w:rPr>
              <w:t xml:space="preserve">communicative </w:t>
            </w:r>
            <w:r w:rsidR="00095C08" w:rsidRPr="00682BCA">
              <w:rPr>
                <w:color w:val="000000" w:themeColor="text1"/>
                <w:lang w:val="en-AU"/>
              </w:rPr>
              <w:t>competence</w:t>
            </w:r>
          </w:p>
          <w:p w14:paraId="1CCC2A4C" w14:textId="5F7F76D4" w:rsidR="00AE2766" w:rsidRPr="00682BCA" w:rsidRDefault="00F50E4A" w:rsidP="001106C2">
            <w:pPr>
              <w:spacing w:line="288" w:lineRule="auto"/>
              <w:jc w:val="both"/>
              <w:rPr>
                <w:color w:val="000000" w:themeColor="text1"/>
                <w:lang w:val="en-AU"/>
              </w:rPr>
            </w:pPr>
            <w:r w:rsidRPr="00682BCA">
              <w:rPr>
                <w:b/>
                <w:color w:val="000000" w:themeColor="text1"/>
                <w:lang w:val="en-AU"/>
              </w:rPr>
              <w:t>Time:</w:t>
            </w:r>
            <w:r w:rsidRPr="00682BCA">
              <w:rPr>
                <w:color w:val="000000" w:themeColor="text1"/>
                <w:lang w:val="en-AU"/>
              </w:rPr>
              <w:t xml:space="preserve"> 15 minutes</w:t>
            </w:r>
          </w:p>
          <w:p w14:paraId="2C0EC5C8" w14:textId="4479F939" w:rsidR="00A15CA0" w:rsidRPr="00682BCA" w:rsidRDefault="00F50E4A" w:rsidP="001106C2">
            <w:pPr>
              <w:spacing w:line="288" w:lineRule="auto"/>
              <w:jc w:val="both"/>
              <w:rPr>
                <w:color w:val="000000" w:themeColor="text1"/>
                <w:lang w:val="en-AU"/>
              </w:rPr>
            </w:pPr>
            <w:r w:rsidRPr="00682BCA">
              <w:rPr>
                <w:b/>
                <w:color w:val="000000" w:themeColor="text1"/>
                <w:lang w:val="en-AU"/>
              </w:rPr>
              <w:t>Aims:</w:t>
            </w:r>
            <w:r w:rsidRPr="00682BCA">
              <w:rPr>
                <w:color w:val="000000" w:themeColor="text1"/>
                <w:lang w:val="en-AU"/>
              </w:rPr>
              <w:t xml:space="preserve"> - After the task, learners are able to share with others about their own cultural features and values relating to the New Year holiday in English. They can also get more understanding about other friends' cultures. </w:t>
            </w:r>
          </w:p>
          <w:p w14:paraId="441C5E29" w14:textId="4DC6509D" w:rsidR="00332446" w:rsidRPr="00682BCA" w:rsidRDefault="00F50E4A" w:rsidP="001106C2">
            <w:pPr>
              <w:spacing w:line="288" w:lineRule="auto"/>
              <w:jc w:val="both"/>
              <w:rPr>
                <w:b/>
                <w:color w:val="000000" w:themeColor="text1"/>
                <w:lang w:val="en-AU"/>
              </w:rPr>
            </w:pPr>
            <w:r w:rsidRPr="00682BCA">
              <w:rPr>
                <w:b/>
                <w:color w:val="000000" w:themeColor="text1"/>
                <w:lang w:val="en-AU"/>
              </w:rPr>
              <w:t>Procedures:</w:t>
            </w:r>
          </w:p>
          <w:p w14:paraId="644E1091" w14:textId="58A8F064" w:rsidR="00A548D5" w:rsidRPr="00682BCA" w:rsidRDefault="00F50E4A" w:rsidP="001106C2">
            <w:pPr>
              <w:pStyle w:val="ListParagraph"/>
              <w:numPr>
                <w:ilvl w:val="0"/>
                <w:numId w:val="2"/>
              </w:numPr>
              <w:spacing w:line="288" w:lineRule="auto"/>
              <w:contextualSpacing w:val="0"/>
              <w:jc w:val="both"/>
              <w:rPr>
                <w:rFonts w:ascii="Times New Roman" w:hAnsi="Times New Roman" w:cs="Times New Roman"/>
                <w:b/>
                <w:color w:val="000000" w:themeColor="text1"/>
                <w:lang w:val="en-AU"/>
              </w:rPr>
            </w:pPr>
            <w:r w:rsidRPr="00682BCA">
              <w:rPr>
                <w:rFonts w:ascii="Times New Roman" w:hAnsi="Times New Roman" w:cs="Times New Roman"/>
                <w:color w:val="000000" w:themeColor="text1"/>
                <w:lang w:val="en-AU"/>
              </w:rPr>
              <w:t>Students</w:t>
            </w:r>
            <w:r w:rsidRPr="00682BCA">
              <w:rPr>
                <w:rFonts w:ascii="Times New Roman" w:hAnsi="Times New Roman" w:cs="Times New Roman"/>
                <w:b/>
                <w:color w:val="000000" w:themeColor="text1"/>
                <w:lang w:val="en-AU"/>
              </w:rPr>
              <w:t xml:space="preserve"> </w:t>
            </w:r>
            <w:r w:rsidRPr="00682BCA">
              <w:rPr>
                <w:rFonts w:ascii="Times New Roman" w:hAnsi="Times New Roman" w:cs="Times New Roman"/>
                <w:color w:val="000000" w:themeColor="text1"/>
                <w:lang w:val="en-AU"/>
              </w:rPr>
              <w:t xml:space="preserve">are asked to work </w:t>
            </w:r>
            <w:r w:rsidR="004E7C3C" w:rsidRPr="00682BCA">
              <w:rPr>
                <w:rFonts w:ascii="Times New Roman" w:hAnsi="Times New Roman" w:cs="Times New Roman"/>
                <w:color w:val="000000" w:themeColor="text1"/>
                <w:lang w:val="en-AU"/>
              </w:rPr>
              <w:t xml:space="preserve">with </w:t>
            </w:r>
            <w:r w:rsidR="00B8724F" w:rsidRPr="00682BCA">
              <w:rPr>
                <w:rFonts w:ascii="Times New Roman" w:hAnsi="Times New Roman" w:cs="Times New Roman"/>
                <w:color w:val="000000" w:themeColor="text1"/>
                <w:lang w:val="en-AU"/>
              </w:rPr>
              <w:t>a partner.</w:t>
            </w:r>
          </w:p>
          <w:p w14:paraId="0F27A8EE" w14:textId="2F0ED61C" w:rsidR="00B8724F" w:rsidRPr="00682BCA" w:rsidRDefault="00F50E4A" w:rsidP="001106C2">
            <w:pPr>
              <w:pStyle w:val="ListParagraph"/>
              <w:numPr>
                <w:ilvl w:val="0"/>
                <w:numId w:val="2"/>
              </w:numPr>
              <w:spacing w:line="288" w:lineRule="auto"/>
              <w:contextualSpacing w:val="0"/>
              <w:jc w:val="both"/>
              <w:rPr>
                <w:rFonts w:ascii="Times New Roman" w:hAnsi="Times New Roman" w:cs="Times New Roman"/>
                <w:b/>
                <w:color w:val="000000" w:themeColor="text1"/>
                <w:lang w:val="en-AU"/>
              </w:rPr>
            </w:pPr>
            <w:r w:rsidRPr="00682BCA">
              <w:rPr>
                <w:rFonts w:ascii="Times New Roman" w:hAnsi="Times New Roman" w:cs="Times New Roman"/>
                <w:color w:val="000000" w:themeColor="text1"/>
                <w:lang w:val="en-AU"/>
              </w:rPr>
              <w:t>They will stand up and find a partner to talk with.</w:t>
            </w:r>
          </w:p>
          <w:p w14:paraId="742F70AE" w14:textId="68C13E0B" w:rsidR="00BD5951" w:rsidRPr="00682BCA" w:rsidRDefault="00F50E4A" w:rsidP="001106C2">
            <w:pPr>
              <w:pStyle w:val="ListParagraph"/>
              <w:numPr>
                <w:ilvl w:val="0"/>
                <w:numId w:val="2"/>
              </w:numPr>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Each person will take a turn to</w:t>
            </w:r>
            <w:r w:rsidR="00891747" w:rsidRPr="00682BCA">
              <w:rPr>
                <w:rFonts w:ascii="Times New Roman" w:hAnsi="Times New Roman" w:cs="Times New Roman"/>
                <w:color w:val="000000" w:themeColor="text1"/>
                <w:lang w:val="en-AU"/>
              </w:rPr>
              <w:t xml:space="preserve"> share</w:t>
            </w:r>
            <w:r w:rsidR="000261BF" w:rsidRPr="00682BCA">
              <w:rPr>
                <w:rFonts w:ascii="Times New Roman" w:hAnsi="Times New Roman" w:cs="Times New Roman"/>
                <w:color w:val="000000" w:themeColor="text1"/>
                <w:lang w:val="en-AU"/>
              </w:rPr>
              <w:t xml:space="preserve"> </w:t>
            </w:r>
            <w:r w:rsidR="001217D9" w:rsidRPr="00682BCA">
              <w:rPr>
                <w:rFonts w:ascii="Times New Roman" w:hAnsi="Times New Roman" w:cs="Times New Roman"/>
                <w:color w:val="000000" w:themeColor="text1"/>
                <w:lang w:val="en-AU"/>
              </w:rPr>
              <w:t xml:space="preserve">their </w:t>
            </w:r>
            <w:r w:rsidR="00C04D81" w:rsidRPr="00682BCA">
              <w:rPr>
                <w:rFonts w:ascii="Times New Roman" w:hAnsi="Times New Roman" w:cs="Times New Roman"/>
                <w:color w:val="000000" w:themeColor="text1"/>
                <w:lang w:val="en-AU"/>
              </w:rPr>
              <w:t>cultural features and values regarding the New Year celebration in their family or hometown.</w:t>
            </w:r>
          </w:p>
          <w:p w14:paraId="252080C4" w14:textId="07F2AF0B" w:rsidR="003D6D0D" w:rsidRPr="00682BCA" w:rsidRDefault="00F50E4A" w:rsidP="001106C2">
            <w:pPr>
              <w:pStyle w:val="ListParagraph"/>
              <w:numPr>
                <w:ilvl w:val="0"/>
                <w:numId w:val="2"/>
              </w:numPr>
              <w:spacing w:line="288" w:lineRule="auto"/>
              <w:contextualSpacing w:val="0"/>
              <w:jc w:val="both"/>
              <w:rPr>
                <w:rFonts w:ascii="Times New Roman" w:hAnsi="Times New Roman" w:cs="Times New Roman"/>
                <w:b/>
                <w:color w:val="000000" w:themeColor="text1"/>
                <w:lang w:val="en-AU"/>
              </w:rPr>
            </w:pPr>
            <w:r w:rsidRPr="00682BCA">
              <w:rPr>
                <w:rFonts w:ascii="Times New Roman" w:hAnsi="Times New Roman" w:cs="Times New Roman"/>
                <w:color w:val="000000" w:themeColor="text1"/>
                <w:lang w:val="en-AU"/>
              </w:rPr>
              <w:t>Students are encouraged to ask questions during information exchange to g</w:t>
            </w:r>
            <w:r w:rsidR="00B8724F" w:rsidRPr="00682BCA">
              <w:rPr>
                <w:rFonts w:ascii="Times New Roman" w:hAnsi="Times New Roman" w:cs="Times New Roman"/>
                <w:color w:val="000000" w:themeColor="text1"/>
                <w:lang w:val="en-AU"/>
              </w:rPr>
              <w:t>et to know more about the other</w:t>
            </w:r>
            <w:r w:rsidRPr="00682BCA">
              <w:rPr>
                <w:rFonts w:ascii="Times New Roman" w:hAnsi="Times New Roman" w:cs="Times New Roman"/>
                <w:color w:val="000000" w:themeColor="text1"/>
                <w:lang w:val="en-AU"/>
              </w:rPr>
              <w:t xml:space="preserve">. </w:t>
            </w:r>
          </w:p>
          <w:p w14:paraId="4F3E64CB" w14:textId="79C238CF" w:rsidR="00332446" w:rsidRPr="00682BCA" w:rsidRDefault="00F50E4A" w:rsidP="001106C2">
            <w:pPr>
              <w:pStyle w:val="ListParagraph"/>
              <w:numPr>
                <w:ilvl w:val="0"/>
                <w:numId w:val="2"/>
              </w:numPr>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While students are working, teachers work as a facilitator and a monitor.</w:t>
            </w:r>
          </w:p>
        </w:tc>
      </w:tr>
    </w:tbl>
    <w:p w14:paraId="5B73A16D" w14:textId="77777777" w:rsidR="00350AA2" w:rsidRDefault="00350AA2" w:rsidP="00412534">
      <w:pPr>
        <w:spacing w:line="276" w:lineRule="auto"/>
        <w:jc w:val="both"/>
        <w:rPr>
          <w:color w:val="000000" w:themeColor="text1"/>
          <w:lang w:val="en-AU"/>
        </w:rPr>
        <w:sectPr w:rsidR="00350AA2" w:rsidSect="00350AA2">
          <w:type w:val="continuous"/>
          <w:pgSz w:w="10773" w:h="15309" w:code="9"/>
          <w:pgMar w:top="1134" w:right="1134" w:bottom="1134" w:left="1134" w:header="709" w:footer="709" w:gutter="0"/>
          <w:cols w:space="425"/>
          <w:docGrid w:linePitch="360"/>
        </w:sectPr>
      </w:pPr>
    </w:p>
    <w:p w14:paraId="0406F4C7" w14:textId="0F9931C2" w:rsidR="00DE6E0C" w:rsidRPr="00682BCA" w:rsidRDefault="00F50E4A" w:rsidP="00412534">
      <w:pPr>
        <w:spacing w:line="276" w:lineRule="auto"/>
        <w:jc w:val="both"/>
        <w:rPr>
          <w:b/>
          <w:color w:val="000000" w:themeColor="text1"/>
          <w:lang w:val="en-AU"/>
        </w:rPr>
      </w:pPr>
      <w:r w:rsidRPr="00682BCA">
        <w:rPr>
          <w:b/>
          <w:color w:val="000000" w:themeColor="text1"/>
          <w:lang w:val="en-AU"/>
        </w:rPr>
        <w:lastRenderedPageBreak/>
        <w:t xml:space="preserve">Task 3: </w:t>
      </w:r>
      <w:r w:rsidR="006B227F" w:rsidRPr="00682BCA">
        <w:rPr>
          <w:b/>
          <w:color w:val="000000" w:themeColor="text1"/>
          <w:lang w:val="en-AU"/>
        </w:rPr>
        <w:t>Di</w:t>
      </w:r>
      <w:r w:rsidR="005177B6" w:rsidRPr="00682BCA">
        <w:rPr>
          <w:b/>
          <w:color w:val="000000" w:themeColor="text1"/>
          <w:lang w:val="en-AU"/>
        </w:rPr>
        <w:t xml:space="preserve">scovering an Exotic </w:t>
      </w:r>
      <w:r w:rsidR="00C10D34" w:rsidRPr="00682BCA">
        <w:rPr>
          <w:b/>
          <w:color w:val="000000" w:themeColor="text1"/>
          <w:lang w:val="en-AU"/>
        </w:rPr>
        <w:t>C</w:t>
      </w:r>
      <w:r w:rsidR="00226E97" w:rsidRPr="00682BCA">
        <w:rPr>
          <w:b/>
          <w:color w:val="000000" w:themeColor="text1"/>
          <w:lang w:val="en-AU"/>
        </w:rPr>
        <w:t>ulture</w:t>
      </w:r>
      <w:r w:rsidR="00A53644" w:rsidRPr="00682BCA">
        <w:rPr>
          <w:b/>
          <w:color w:val="000000" w:themeColor="text1"/>
          <w:lang w:val="en-AU"/>
        </w:rPr>
        <w:t xml:space="preserve"> (</w:t>
      </w:r>
      <w:r w:rsidR="005E234D" w:rsidRPr="00682BCA">
        <w:rPr>
          <w:b/>
          <w:color w:val="000000" w:themeColor="text1"/>
          <w:lang w:val="en-AU"/>
        </w:rPr>
        <w:t>Pair</w:t>
      </w:r>
      <w:r w:rsidR="00A53644" w:rsidRPr="00682BCA">
        <w:rPr>
          <w:b/>
          <w:color w:val="000000" w:themeColor="text1"/>
          <w:lang w:val="en-AU"/>
        </w:rPr>
        <w:t xml:space="preserve"> </w:t>
      </w:r>
      <w:r w:rsidR="0006706B">
        <w:rPr>
          <w:b/>
          <w:color w:val="000000" w:themeColor="text1"/>
          <w:lang w:val="en-AU"/>
        </w:rPr>
        <w:t>W</w:t>
      </w:r>
      <w:r w:rsidR="00A53644" w:rsidRPr="00682BCA">
        <w:rPr>
          <w:b/>
          <w:color w:val="000000" w:themeColor="text1"/>
          <w:lang w:val="en-AU"/>
        </w:rPr>
        <w:t>ork)</w:t>
      </w:r>
    </w:p>
    <w:p w14:paraId="0421F9A4" w14:textId="6864D046" w:rsidR="00306108" w:rsidRPr="00682BCA" w:rsidRDefault="00F50E4A" w:rsidP="00692375">
      <w:pPr>
        <w:pStyle w:val="ListParagraph"/>
        <w:widowControl w:val="0"/>
        <w:autoSpaceDE w:val="0"/>
        <w:autoSpaceDN w:val="0"/>
        <w:adjustRightInd w:val="0"/>
        <w:spacing w:line="288" w:lineRule="auto"/>
        <w:ind w:left="0" w:firstLine="567"/>
        <w:contextualSpacing w:val="0"/>
        <w:jc w:val="both"/>
        <w:rPr>
          <w:rFonts w:ascii="Times New Roman" w:hAnsi="Times New Roman" w:cs="Times New Roman"/>
          <w:color w:val="000000" w:themeColor="text1"/>
        </w:rPr>
      </w:pPr>
      <w:r w:rsidRPr="00682BCA">
        <w:rPr>
          <w:rFonts w:ascii="Times New Roman" w:hAnsi="Times New Roman" w:cs="Times New Roman"/>
          <w:color w:val="000000" w:themeColor="text1"/>
          <w:lang w:val="en-AU"/>
        </w:rPr>
        <w:t xml:space="preserve">Many intercultural and linguistic scholars </w:t>
      </w:r>
      <w:r w:rsidR="00DC7C76" w:rsidRPr="00682BCA">
        <w:rPr>
          <w:rFonts w:ascii="Times New Roman" w:hAnsi="Times New Roman" w:cs="Times New Roman"/>
          <w:color w:val="000000" w:themeColor="text1"/>
          <w:lang w:val="en-AU"/>
        </w:rPr>
        <w:t xml:space="preserve">assert </w:t>
      </w:r>
      <w:r w:rsidRPr="00682BCA">
        <w:rPr>
          <w:rFonts w:ascii="Times New Roman" w:hAnsi="Times New Roman" w:cs="Times New Roman"/>
          <w:color w:val="000000" w:themeColor="text1"/>
          <w:lang w:val="en-AU"/>
        </w:rPr>
        <w:t>that i</w:t>
      </w:r>
      <w:r w:rsidR="00A45DAA" w:rsidRPr="00682BCA">
        <w:rPr>
          <w:rFonts w:ascii="Times New Roman" w:hAnsi="Times New Roman" w:cs="Times New Roman"/>
          <w:color w:val="000000" w:themeColor="text1"/>
          <w:lang w:val="en-AU"/>
        </w:rPr>
        <w:t xml:space="preserve">n addition to </w:t>
      </w:r>
      <w:r w:rsidR="00AA5ABB" w:rsidRPr="00682BCA">
        <w:rPr>
          <w:rFonts w:ascii="Times New Roman" w:hAnsi="Times New Roman" w:cs="Times New Roman"/>
          <w:color w:val="000000" w:themeColor="text1"/>
          <w:lang w:val="en-AU"/>
        </w:rPr>
        <w:t>the ability to express</w:t>
      </w:r>
      <w:r w:rsidR="00E04E40" w:rsidRPr="00682BCA">
        <w:rPr>
          <w:rFonts w:ascii="Times New Roman" w:hAnsi="Times New Roman" w:cs="Times New Roman"/>
          <w:color w:val="000000" w:themeColor="text1"/>
          <w:lang w:val="en-AU"/>
        </w:rPr>
        <w:t xml:space="preserve"> </w:t>
      </w:r>
      <w:r w:rsidR="00A45DAA" w:rsidRPr="00682BCA">
        <w:rPr>
          <w:rFonts w:ascii="Times New Roman" w:hAnsi="Times New Roman" w:cs="Times New Roman"/>
          <w:color w:val="000000" w:themeColor="text1"/>
          <w:lang w:val="en-AU"/>
        </w:rPr>
        <w:t>their own cultures</w:t>
      </w:r>
      <w:r w:rsidR="00E04E40" w:rsidRPr="00682BCA">
        <w:rPr>
          <w:rFonts w:ascii="Times New Roman" w:hAnsi="Times New Roman" w:cs="Times New Roman"/>
          <w:color w:val="000000" w:themeColor="text1"/>
          <w:lang w:val="en-AU"/>
        </w:rPr>
        <w:t xml:space="preserve"> to others</w:t>
      </w:r>
      <w:r w:rsidR="00A45DAA" w:rsidRPr="00682BCA">
        <w:rPr>
          <w:rFonts w:ascii="Times New Roman" w:hAnsi="Times New Roman" w:cs="Times New Roman"/>
          <w:color w:val="000000" w:themeColor="text1"/>
          <w:lang w:val="en-AU"/>
        </w:rPr>
        <w:t>, it is very important to make learners aware of</w:t>
      </w:r>
      <w:r w:rsidR="009534FE" w:rsidRPr="00682BCA">
        <w:rPr>
          <w:rFonts w:ascii="Times New Roman" w:hAnsi="Times New Roman" w:cs="Times New Roman"/>
          <w:color w:val="000000" w:themeColor="text1"/>
          <w:lang w:val="en-AU"/>
        </w:rPr>
        <w:t xml:space="preserve"> </w:t>
      </w:r>
      <w:r w:rsidR="005C6CE0" w:rsidRPr="00682BCA">
        <w:rPr>
          <w:rFonts w:ascii="Times New Roman" w:hAnsi="Times New Roman" w:cs="Times New Roman"/>
          <w:color w:val="000000" w:themeColor="text1"/>
          <w:lang w:val="en-AU"/>
        </w:rPr>
        <w:t>the cultural diversity in English communications and in international encounters.</w:t>
      </w:r>
      <w:r w:rsidR="00CE4F93" w:rsidRPr="00682BCA">
        <w:rPr>
          <w:rFonts w:ascii="Times New Roman" w:hAnsi="Times New Roman" w:cs="Times New Roman"/>
          <w:color w:val="000000" w:themeColor="text1"/>
          <w:lang w:val="en-AU"/>
        </w:rPr>
        <w:t xml:space="preserve"> It</w:t>
      </w:r>
      <w:r w:rsidR="00200122" w:rsidRPr="00682BCA">
        <w:rPr>
          <w:rFonts w:ascii="Times New Roman" w:hAnsi="Times New Roman" w:cs="Times New Roman"/>
          <w:color w:val="000000" w:themeColor="text1"/>
          <w:lang w:val="en-AU"/>
        </w:rPr>
        <w:t xml:space="preserve"> is believed that</w:t>
      </w:r>
      <w:r w:rsidR="00DE22A1" w:rsidRPr="00682BCA">
        <w:rPr>
          <w:rFonts w:ascii="Times New Roman" w:hAnsi="Times New Roman" w:cs="Times New Roman"/>
          <w:color w:val="000000" w:themeColor="text1"/>
          <w:lang w:val="en-AU"/>
        </w:rPr>
        <w:t xml:space="preserve"> cultural-specific knowledge constitutes one’s intercultural competence.</w:t>
      </w:r>
      <w:r w:rsidR="004B4BA5" w:rsidRPr="00682BCA">
        <w:rPr>
          <w:rFonts w:ascii="Times New Roman" w:hAnsi="Times New Roman" w:cs="Times New Roman"/>
          <w:color w:val="000000" w:themeColor="text1"/>
          <w:lang w:val="en-AU"/>
        </w:rPr>
        <w:t xml:space="preserve"> </w:t>
      </w:r>
      <w:r w:rsidR="00B72F84" w:rsidRPr="00682BCA">
        <w:rPr>
          <w:rFonts w:ascii="Times New Roman" w:hAnsi="Times New Roman" w:cs="Times New Roman"/>
          <w:color w:val="000000" w:themeColor="text1"/>
          <w:lang w:val="en-AU"/>
        </w:rPr>
        <w:t xml:space="preserve">Exploring the world around them by learning about other cultures of different nations </w:t>
      </w:r>
      <w:r w:rsidRPr="00682BCA">
        <w:rPr>
          <w:rFonts w:ascii="Times New Roman" w:hAnsi="Times New Roman" w:cs="Times New Roman"/>
          <w:color w:val="000000" w:themeColor="text1"/>
          <w:lang w:val="en-AU"/>
        </w:rPr>
        <w:t xml:space="preserve">through a reading activity </w:t>
      </w:r>
      <w:r w:rsidR="00DD5F49" w:rsidRPr="00682BCA">
        <w:rPr>
          <w:rFonts w:ascii="Times New Roman" w:hAnsi="Times New Roman" w:cs="Times New Roman"/>
          <w:color w:val="000000" w:themeColor="text1"/>
          <w:lang w:val="en-AU"/>
        </w:rPr>
        <w:t>is</w:t>
      </w:r>
      <w:r w:rsidR="00DE22A1" w:rsidRPr="00682BCA">
        <w:rPr>
          <w:rFonts w:ascii="Times New Roman" w:hAnsi="Times New Roman" w:cs="Times New Roman"/>
          <w:color w:val="000000" w:themeColor="text1"/>
          <w:lang w:val="en-AU"/>
        </w:rPr>
        <w:t xml:space="preserve"> regarded as</w:t>
      </w:r>
      <w:r w:rsidR="00B72F84" w:rsidRPr="00682BCA">
        <w:rPr>
          <w:rFonts w:ascii="Times New Roman" w:hAnsi="Times New Roman" w:cs="Times New Roman"/>
          <w:color w:val="000000" w:themeColor="text1"/>
          <w:lang w:val="en-AU"/>
        </w:rPr>
        <w:t xml:space="preserve"> an interesting task</w:t>
      </w:r>
      <w:r w:rsidRPr="00682BCA">
        <w:rPr>
          <w:rFonts w:ascii="Times New Roman" w:hAnsi="Times New Roman" w:cs="Times New Roman"/>
          <w:color w:val="000000" w:themeColor="text1"/>
          <w:lang w:val="en-AU"/>
        </w:rPr>
        <w:t xml:space="preserve"> to fulfil the learning goal and</w:t>
      </w:r>
      <w:r w:rsidR="002618B2" w:rsidRPr="00682BCA">
        <w:rPr>
          <w:rFonts w:ascii="Times New Roman" w:hAnsi="Times New Roman" w:cs="Times New Roman"/>
          <w:color w:val="000000" w:themeColor="text1"/>
          <w:lang w:val="en-AU"/>
        </w:rPr>
        <w:t xml:space="preserve"> </w:t>
      </w:r>
      <w:r w:rsidRPr="00682BCA">
        <w:rPr>
          <w:rFonts w:ascii="Times New Roman" w:hAnsi="Times New Roman" w:cs="Times New Roman"/>
          <w:color w:val="000000" w:themeColor="text1"/>
        </w:rPr>
        <w:t xml:space="preserve">make the classroom </w:t>
      </w:r>
      <w:r w:rsidR="00294E5B" w:rsidRPr="00682BCA">
        <w:rPr>
          <w:rFonts w:ascii="Times New Roman" w:hAnsi="Times New Roman" w:cs="Times New Roman"/>
          <w:color w:val="000000" w:themeColor="text1"/>
        </w:rPr>
        <w:t xml:space="preserve">more dynamic. </w:t>
      </w:r>
      <w:r w:rsidR="00E04E40" w:rsidRPr="00682BCA">
        <w:rPr>
          <w:rFonts w:ascii="Times New Roman" w:hAnsi="Times New Roman" w:cs="Times New Roman"/>
          <w:color w:val="000000" w:themeColor="text1"/>
          <w:lang w:val="en-AU"/>
        </w:rPr>
        <w:t xml:space="preserve">Through this task, learners can cultivate their knowledge about other cultures, helping broaden their mind and change their outlook on the world. </w:t>
      </w:r>
      <w:r w:rsidRPr="00682BCA">
        <w:rPr>
          <w:rFonts w:ascii="Times New Roman" w:hAnsi="Times New Roman" w:cs="Times New Roman"/>
          <w:color w:val="000000" w:themeColor="text1"/>
        </w:rPr>
        <w:t xml:space="preserve">It also </w:t>
      </w:r>
      <w:r w:rsidRPr="00682BCA">
        <w:rPr>
          <w:rFonts w:ascii="Times New Roman" w:hAnsi="Times New Roman" w:cs="Times New Roman"/>
          <w:color w:val="000000" w:themeColor="text1"/>
        </w:rPr>
        <w:lastRenderedPageBreak/>
        <w:t xml:space="preserve">contributes to enhancing learners' </w:t>
      </w:r>
      <w:r w:rsidR="009148E2" w:rsidRPr="00682BCA">
        <w:rPr>
          <w:rFonts w:ascii="Times New Roman" w:hAnsi="Times New Roman" w:cs="Times New Roman"/>
          <w:color w:val="000000" w:themeColor="text1"/>
        </w:rPr>
        <w:t xml:space="preserve">range of </w:t>
      </w:r>
      <w:r w:rsidRPr="00682BCA">
        <w:rPr>
          <w:rFonts w:ascii="Times New Roman" w:hAnsi="Times New Roman" w:cs="Times New Roman"/>
          <w:color w:val="000000" w:themeColor="text1"/>
        </w:rPr>
        <w:t xml:space="preserve">vocabulary </w:t>
      </w:r>
      <w:r w:rsidR="009148E2" w:rsidRPr="00682BCA">
        <w:rPr>
          <w:rFonts w:ascii="Times New Roman" w:hAnsi="Times New Roman" w:cs="Times New Roman"/>
          <w:color w:val="000000" w:themeColor="text1"/>
        </w:rPr>
        <w:t xml:space="preserve">and </w:t>
      </w:r>
      <w:r w:rsidR="00222247" w:rsidRPr="00682BCA">
        <w:rPr>
          <w:rFonts w:ascii="Times New Roman" w:hAnsi="Times New Roman" w:cs="Times New Roman"/>
          <w:color w:val="000000" w:themeColor="text1"/>
        </w:rPr>
        <w:t xml:space="preserve">provide </w:t>
      </w:r>
      <w:r w:rsidR="00C62F0F" w:rsidRPr="00682BCA">
        <w:rPr>
          <w:rFonts w:ascii="Times New Roman" w:hAnsi="Times New Roman" w:cs="Times New Roman"/>
          <w:color w:val="000000" w:themeColor="text1"/>
        </w:rPr>
        <w:t xml:space="preserve">more accurate grammar </w:t>
      </w:r>
      <w:r w:rsidRPr="00682BCA">
        <w:rPr>
          <w:rFonts w:ascii="Times New Roman" w:hAnsi="Times New Roman" w:cs="Times New Roman"/>
          <w:color w:val="000000" w:themeColor="text1"/>
        </w:rPr>
        <w:t xml:space="preserve">when </w:t>
      </w:r>
      <w:r w:rsidR="00C62F0F" w:rsidRPr="00682BCA">
        <w:rPr>
          <w:rFonts w:ascii="Times New Roman" w:hAnsi="Times New Roman" w:cs="Times New Roman"/>
          <w:color w:val="000000" w:themeColor="text1"/>
        </w:rPr>
        <w:t>making</w:t>
      </w:r>
      <w:r w:rsidRPr="00682BCA">
        <w:rPr>
          <w:rFonts w:ascii="Times New Roman" w:hAnsi="Times New Roman" w:cs="Times New Roman"/>
          <w:color w:val="000000" w:themeColor="text1"/>
        </w:rPr>
        <w:t xml:space="preserve"> a conversation or a presenta</w:t>
      </w:r>
      <w:r w:rsidR="001A3E1D" w:rsidRPr="00682BCA">
        <w:rPr>
          <w:rFonts w:ascii="Times New Roman" w:hAnsi="Times New Roman" w:cs="Times New Roman"/>
          <w:color w:val="000000" w:themeColor="text1"/>
        </w:rPr>
        <w:t xml:space="preserve">tion about a particular topic. </w:t>
      </w:r>
      <w:r w:rsidR="00222247" w:rsidRPr="00682BCA">
        <w:rPr>
          <w:rFonts w:ascii="Times New Roman" w:hAnsi="Times New Roman" w:cs="Times New Roman"/>
          <w:color w:val="000000" w:themeColor="text1"/>
        </w:rPr>
        <w:t>It is observed that m</w:t>
      </w:r>
      <w:r w:rsidR="001A3E1D" w:rsidRPr="00682BCA">
        <w:rPr>
          <w:rFonts w:ascii="Times New Roman" w:hAnsi="Times New Roman" w:cs="Times New Roman"/>
          <w:color w:val="000000" w:themeColor="text1"/>
        </w:rPr>
        <w:t>any l</w:t>
      </w:r>
      <w:r w:rsidRPr="00682BCA">
        <w:rPr>
          <w:rFonts w:ascii="Times New Roman" w:hAnsi="Times New Roman" w:cs="Times New Roman"/>
          <w:color w:val="000000" w:themeColor="text1"/>
        </w:rPr>
        <w:t>earners appear very excited about learning the language that they have not paid attention before.</w:t>
      </w:r>
    </w:p>
    <w:p w14:paraId="36090A74" w14:textId="3800E807" w:rsidR="00170ADF" w:rsidRPr="00682BCA" w:rsidRDefault="00F50E4A" w:rsidP="00692375">
      <w:pPr>
        <w:pStyle w:val="ListParagraph"/>
        <w:widowControl w:val="0"/>
        <w:autoSpaceDE w:val="0"/>
        <w:autoSpaceDN w:val="0"/>
        <w:adjustRightInd w:val="0"/>
        <w:spacing w:line="288" w:lineRule="auto"/>
        <w:ind w:left="0" w:firstLine="567"/>
        <w:contextualSpacing w:val="0"/>
        <w:jc w:val="both"/>
        <w:rPr>
          <w:rFonts w:ascii="Times New Roman" w:hAnsi="Times New Roman" w:cs="Times New Roman"/>
          <w:color w:val="000000" w:themeColor="text1"/>
          <w:lang w:val="vi-VN"/>
        </w:rPr>
      </w:pPr>
      <w:r w:rsidRPr="00682BCA">
        <w:rPr>
          <w:rFonts w:ascii="Times New Roman" w:hAnsi="Times New Roman" w:cs="Times New Roman"/>
          <w:color w:val="000000" w:themeColor="text1"/>
        </w:rPr>
        <w:t xml:space="preserve">This task is </w:t>
      </w:r>
      <w:r w:rsidR="00CE5829" w:rsidRPr="00682BCA">
        <w:rPr>
          <w:rFonts w:ascii="Times New Roman" w:hAnsi="Times New Roman" w:cs="Times New Roman"/>
          <w:color w:val="000000" w:themeColor="text1"/>
        </w:rPr>
        <w:t xml:space="preserve">also </w:t>
      </w:r>
      <w:r w:rsidR="00793C45" w:rsidRPr="00682BCA">
        <w:rPr>
          <w:rFonts w:ascii="Times New Roman" w:hAnsi="Times New Roman" w:cs="Times New Roman"/>
          <w:color w:val="000000" w:themeColor="text1"/>
        </w:rPr>
        <w:t>based on the idea</w:t>
      </w:r>
      <w:r w:rsidRPr="00682BCA">
        <w:rPr>
          <w:rFonts w:ascii="Times New Roman" w:hAnsi="Times New Roman" w:cs="Times New Roman"/>
          <w:color w:val="000000" w:themeColor="text1"/>
        </w:rPr>
        <w:t xml:space="preserve"> that</w:t>
      </w:r>
      <w:r w:rsidR="00D415FC" w:rsidRPr="00682BCA">
        <w:rPr>
          <w:rFonts w:ascii="Times New Roman" w:hAnsi="Times New Roman" w:cs="Times New Roman"/>
          <w:color w:val="000000" w:themeColor="text1"/>
        </w:rPr>
        <w:t xml:space="preserve"> English language teaching should include an exploratory approach in which</w:t>
      </w:r>
      <w:r w:rsidRPr="00682BCA">
        <w:rPr>
          <w:rFonts w:ascii="Times New Roman" w:hAnsi="Times New Roman" w:cs="Times New Roman"/>
          <w:color w:val="000000" w:themeColor="text1"/>
        </w:rPr>
        <w:t xml:space="preserve"> the process of exploration of culture involves both teacher</w:t>
      </w:r>
      <w:r w:rsidR="00494524">
        <w:rPr>
          <w:rFonts w:ascii="Times New Roman" w:hAnsi="Times New Roman" w:cs="Times New Roman"/>
          <w:color w:val="000000" w:themeColor="text1"/>
        </w:rPr>
        <w:t>s</w:t>
      </w:r>
      <w:r w:rsidRPr="00682BCA">
        <w:rPr>
          <w:rFonts w:ascii="Times New Roman" w:hAnsi="Times New Roman" w:cs="Times New Roman"/>
          <w:color w:val="000000" w:themeColor="text1"/>
        </w:rPr>
        <w:t xml:space="preserve"> and learners</w:t>
      </w:r>
      <w:r w:rsidR="00F06C50" w:rsidRPr="00682BCA">
        <w:rPr>
          <w:rFonts w:ascii="Times New Roman" w:hAnsi="Times New Roman" w:cs="Times New Roman"/>
          <w:color w:val="000000" w:themeColor="text1"/>
        </w:rPr>
        <w:t xml:space="preserve">. </w:t>
      </w:r>
      <w:r w:rsidR="00EE475D" w:rsidRPr="00682BCA">
        <w:rPr>
          <w:rFonts w:ascii="Times New Roman" w:hAnsi="Times New Roman" w:cs="Times New Roman"/>
          <w:color w:val="000000" w:themeColor="text1"/>
        </w:rPr>
        <w:t>It is because</w:t>
      </w:r>
      <w:r w:rsidR="00A769CB" w:rsidRPr="00682BCA">
        <w:rPr>
          <w:rFonts w:ascii="Times New Roman" w:hAnsi="Times New Roman" w:cs="Times New Roman"/>
          <w:color w:val="000000" w:themeColor="text1"/>
        </w:rPr>
        <w:t xml:space="preserve"> </w:t>
      </w:r>
      <w:r w:rsidRPr="00682BCA">
        <w:rPr>
          <w:rFonts w:ascii="Times New Roman" w:hAnsi="Times New Roman" w:cs="Times New Roman"/>
          <w:color w:val="000000" w:themeColor="text1"/>
        </w:rPr>
        <w:t xml:space="preserve">teachers themselves are </w:t>
      </w:r>
      <w:r w:rsidR="00785C7D" w:rsidRPr="00682BCA">
        <w:rPr>
          <w:rFonts w:ascii="Times New Roman" w:hAnsi="Times New Roman" w:cs="Times New Roman"/>
          <w:color w:val="000000" w:themeColor="text1"/>
        </w:rPr>
        <w:t xml:space="preserve">also </w:t>
      </w:r>
      <w:r w:rsidRPr="00682BCA">
        <w:rPr>
          <w:rFonts w:ascii="Times New Roman" w:hAnsi="Times New Roman" w:cs="Times New Roman"/>
          <w:color w:val="000000" w:themeColor="text1"/>
        </w:rPr>
        <w:t xml:space="preserve">learning while allowing their learners to explore and discover aspects of culture, and make comparisons with what they already know, and teachers are not the </w:t>
      </w:r>
      <w:r w:rsidR="00785C7D" w:rsidRPr="00682BCA">
        <w:rPr>
          <w:rFonts w:ascii="Times New Roman" w:hAnsi="Times New Roman" w:cs="Times New Roman"/>
          <w:color w:val="000000" w:themeColor="text1"/>
        </w:rPr>
        <w:t xml:space="preserve">only </w:t>
      </w:r>
      <w:r w:rsidRPr="00682BCA">
        <w:rPr>
          <w:rFonts w:ascii="Times New Roman" w:hAnsi="Times New Roman" w:cs="Times New Roman"/>
          <w:color w:val="000000" w:themeColor="text1"/>
        </w:rPr>
        <w:t>source of all knowledge.</w:t>
      </w:r>
    </w:p>
    <w:p w14:paraId="5A59160E" w14:textId="77777777" w:rsidR="00E715BB" w:rsidRPr="00682BCA" w:rsidRDefault="00E715BB" w:rsidP="00412534">
      <w:pPr>
        <w:pStyle w:val="ListParagraph"/>
        <w:widowControl w:val="0"/>
        <w:autoSpaceDE w:val="0"/>
        <w:autoSpaceDN w:val="0"/>
        <w:adjustRightInd w:val="0"/>
        <w:ind w:left="0"/>
        <w:jc w:val="both"/>
        <w:rPr>
          <w:rFonts w:ascii="Times New Roman" w:hAnsi="Times New Roman" w:cs="Times New Roman"/>
          <w:color w:val="000000" w:themeColor="text1"/>
        </w:rPr>
      </w:pPr>
    </w:p>
    <w:p w14:paraId="17EEA85D" w14:textId="77777777" w:rsidR="00350AA2" w:rsidRDefault="00350AA2" w:rsidP="00412534">
      <w:pPr>
        <w:pStyle w:val="ListParagraph"/>
        <w:widowControl w:val="0"/>
        <w:autoSpaceDE w:val="0"/>
        <w:autoSpaceDN w:val="0"/>
        <w:adjustRightInd w:val="0"/>
        <w:ind w:left="0"/>
        <w:jc w:val="both"/>
        <w:rPr>
          <w:rFonts w:ascii="Times New Roman" w:hAnsi="Times New Roman" w:cs="Times New Roman"/>
          <w:b/>
          <w:color w:val="000000" w:themeColor="text1"/>
        </w:rPr>
        <w:sectPr w:rsidR="00350AA2" w:rsidSect="00DD40A8">
          <w:type w:val="continuous"/>
          <w:pgSz w:w="10773" w:h="15309" w:code="9"/>
          <w:pgMar w:top="1134" w:right="1134" w:bottom="1134" w:left="1134" w:header="709" w:footer="709" w:gutter="0"/>
          <w:cols w:num="2" w:space="425"/>
          <w:docGrid w:linePitch="360"/>
        </w:sectPr>
      </w:pPr>
    </w:p>
    <w:p w14:paraId="6C8D2C8F" w14:textId="3B85D2A4" w:rsidR="00E715BB" w:rsidRPr="00682BCA" w:rsidRDefault="00F50E4A" w:rsidP="00A61BD0">
      <w:pPr>
        <w:pStyle w:val="ListParagraph"/>
        <w:widowControl w:val="0"/>
        <w:autoSpaceDE w:val="0"/>
        <w:autoSpaceDN w:val="0"/>
        <w:adjustRightInd w:val="0"/>
        <w:spacing w:before="120"/>
        <w:ind w:left="0"/>
        <w:contextualSpacing w:val="0"/>
        <w:jc w:val="both"/>
        <w:rPr>
          <w:rFonts w:ascii="Times New Roman" w:hAnsi="Times New Roman" w:cs="Times New Roman"/>
          <w:b/>
          <w:color w:val="000000" w:themeColor="text1"/>
        </w:rPr>
      </w:pPr>
      <w:r w:rsidRPr="00682BCA">
        <w:rPr>
          <w:rFonts w:ascii="Times New Roman" w:hAnsi="Times New Roman" w:cs="Times New Roman"/>
          <w:b/>
          <w:color w:val="000000" w:themeColor="text1"/>
        </w:rPr>
        <w:lastRenderedPageBreak/>
        <w:t>Sample 3.1</w:t>
      </w:r>
    </w:p>
    <w:p w14:paraId="3AF2F47E" w14:textId="77777777" w:rsidR="001D207D" w:rsidRPr="00682BCA" w:rsidRDefault="001D207D" w:rsidP="00412534">
      <w:pPr>
        <w:spacing w:line="276" w:lineRule="auto"/>
        <w:jc w:val="both"/>
        <w:rPr>
          <w:color w:val="000000" w:themeColor="text1"/>
          <w:lang w:val="en-AU"/>
        </w:rPr>
      </w:pPr>
    </w:p>
    <w:tbl>
      <w:tblPr>
        <w:tblStyle w:val="TableGrid"/>
        <w:tblW w:w="0" w:type="auto"/>
        <w:jc w:val="center"/>
        <w:tblLook w:val="04A0" w:firstRow="1" w:lastRow="0" w:firstColumn="1" w:lastColumn="0" w:noHBand="0" w:noVBand="1"/>
      </w:tblPr>
      <w:tblGrid>
        <w:gridCol w:w="8217"/>
      </w:tblGrid>
      <w:tr w:rsidR="00090AAD" w:rsidRPr="00872147" w14:paraId="239D708A" w14:textId="77777777" w:rsidTr="001106C2">
        <w:trPr>
          <w:trHeight w:val="605"/>
          <w:jc w:val="center"/>
        </w:trPr>
        <w:tc>
          <w:tcPr>
            <w:tcW w:w="8217" w:type="dxa"/>
          </w:tcPr>
          <w:p w14:paraId="69F32098" w14:textId="24968EB0" w:rsidR="004415D0" w:rsidRPr="00682BCA" w:rsidRDefault="00F50E4A" w:rsidP="001106C2">
            <w:pPr>
              <w:spacing w:line="288" w:lineRule="auto"/>
              <w:jc w:val="both"/>
              <w:rPr>
                <w:b/>
                <w:color w:val="000000" w:themeColor="text1"/>
                <w:lang w:val="en-AU"/>
              </w:rPr>
            </w:pPr>
            <w:r w:rsidRPr="00682BCA">
              <w:rPr>
                <w:b/>
                <w:color w:val="000000" w:themeColor="text1"/>
                <w:lang w:val="en-AU"/>
              </w:rPr>
              <w:t>Speaking topic: Food and Eating Styles</w:t>
            </w:r>
          </w:p>
          <w:p w14:paraId="2F36457B" w14:textId="77777777" w:rsidR="004415D0" w:rsidRPr="00682BCA" w:rsidRDefault="00F50E4A" w:rsidP="001106C2">
            <w:pPr>
              <w:spacing w:line="288" w:lineRule="auto"/>
              <w:jc w:val="both"/>
              <w:rPr>
                <w:color w:val="000000" w:themeColor="text1"/>
                <w:lang w:val="en-AU"/>
              </w:rPr>
            </w:pPr>
            <w:r w:rsidRPr="00682BCA">
              <w:rPr>
                <w:b/>
                <w:color w:val="000000" w:themeColor="text1"/>
                <w:lang w:val="en-AU"/>
              </w:rPr>
              <w:t xml:space="preserve">Level: </w:t>
            </w:r>
            <w:r w:rsidRPr="00682BCA">
              <w:rPr>
                <w:color w:val="000000" w:themeColor="text1"/>
                <w:lang w:val="en-AU"/>
              </w:rPr>
              <w:t>Pre-intermediate to Intermediate</w:t>
            </w:r>
          </w:p>
          <w:p w14:paraId="5014467D" w14:textId="77777777" w:rsidR="004415D0" w:rsidRPr="00682BCA" w:rsidRDefault="00F50E4A" w:rsidP="001106C2">
            <w:pPr>
              <w:spacing w:line="288" w:lineRule="auto"/>
              <w:jc w:val="both"/>
              <w:rPr>
                <w:color w:val="000000" w:themeColor="text1"/>
                <w:lang w:val="en-AU"/>
              </w:rPr>
            </w:pPr>
            <w:r w:rsidRPr="00682BCA">
              <w:rPr>
                <w:b/>
                <w:color w:val="000000" w:themeColor="text1"/>
                <w:lang w:val="en-AU"/>
              </w:rPr>
              <w:t xml:space="preserve">Language focus: </w:t>
            </w:r>
            <w:r w:rsidRPr="00682BCA">
              <w:rPr>
                <w:color w:val="000000" w:themeColor="text1"/>
                <w:lang w:val="en-AU"/>
              </w:rPr>
              <w:t>Vocabulary about food, eating styles</w:t>
            </w:r>
          </w:p>
          <w:p w14:paraId="15E5F52F" w14:textId="57BCA808" w:rsidR="004415D0" w:rsidRPr="00682BCA" w:rsidRDefault="00F50E4A" w:rsidP="001106C2">
            <w:pPr>
              <w:spacing w:line="288" w:lineRule="auto"/>
              <w:jc w:val="both"/>
              <w:rPr>
                <w:color w:val="000000" w:themeColor="text1"/>
                <w:lang w:val="en-AU"/>
              </w:rPr>
            </w:pPr>
            <w:r w:rsidRPr="00682BCA">
              <w:rPr>
                <w:b/>
                <w:color w:val="000000" w:themeColor="text1"/>
                <w:lang w:val="en-AU"/>
              </w:rPr>
              <w:t>Skill focus:</w:t>
            </w:r>
            <w:r w:rsidRPr="00682BCA">
              <w:rPr>
                <w:color w:val="000000" w:themeColor="text1"/>
                <w:lang w:val="en-AU"/>
              </w:rPr>
              <w:t xml:space="preserve"> Reading, intercultural </w:t>
            </w:r>
            <w:r w:rsidR="004C0CB9" w:rsidRPr="00682BCA">
              <w:rPr>
                <w:color w:val="000000" w:themeColor="text1"/>
                <w:lang w:val="en-AU"/>
              </w:rPr>
              <w:t xml:space="preserve">communicative </w:t>
            </w:r>
            <w:r w:rsidR="00F05F6A" w:rsidRPr="00682BCA">
              <w:rPr>
                <w:color w:val="000000" w:themeColor="text1"/>
                <w:lang w:val="en-AU"/>
              </w:rPr>
              <w:t>competence</w:t>
            </w:r>
          </w:p>
          <w:p w14:paraId="3B03B4DB" w14:textId="0D7A4E0F" w:rsidR="004415D0" w:rsidRPr="00682BCA" w:rsidRDefault="00F50E4A" w:rsidP="001106C2">
            <w:pPr>
              <w:spacing w:line="288" w:lineRule="auto"/>
              <w:jc w:val="both"/>
              <w:rPr>
                <w:color w:val="000000" w:themeColor="text1"/>
                <w:lang w:val="en-AU"/>
              </w:rPr>
            </w:pPr>
            <w:r w:rsidRPr="00682BCA">
              <w:rPr>
                <w:b/>
                <w:color w:val="000000" w:themeColor="text1"/>
                <w:lang w:val="en-AU"/>
              </w:rPr>
              <w:t>Time:</w:t>
            </w:r>
            <w:r w:rsidR="008E1987" w:rsidRPr="00682BCA">
              <w:rPr>
                <w:color w:val="000000" w:themeColor="text1"/>
                <w:lang w:val="en-AU"/>
              </w:rPr>
              <w:t xml:space="preserve"> 10</w:t>
            </w:r>
            <w:r w:rsidRPr="00682BCA">
              <w:rPr>
                <w:color w:val="000000" w:themeColor="text1"/>
                <w:lang w:val="en-AU"/>
              </w:rPr>
              <w:t xml:space="preserve"> minutes</w:t>
            </w:r>
          </w:p>
          <w:p w14:paraId="183E17B8" w14:textId="53E3A2AB" w:rsidR="004415D0" w:rsidRPr="00682BCA" w:rsidRDefault="00F50E4A" w:rsidP="001106C2">
            <w:pPr>
              <w:spacing w:line="288" w:lineRule="auto"/>
              <w:jc w:val="both"/>
              <w:rPr>
                <w:color w:val="000000" w:themeColor="text1"/>
                <w:lang w:val="en-AU"/>
              </w:rPr>
            </w:pPr>
            <w:r w:rsidRPr="00682BCA">
              <w:rPr>
                <w:b/>
                <w:color w:val="000000" w:themeColor="text1"/>
                <w:lang w:val="en-AU"/>
              </w:rPr>
              <w:t>Aims:</w:t>
            </w:r>
            <w:r w:rsidRPr="00682BCA">
              <w:rPr>
                <w:color w:val="000000" w:themeColor="text1"/>
                <w:lang w:val="en-AU"/>
              </w:rPr>
              <w:t>- After the task</w:t>
            </w:r>
            <w:r w:rsidR="00C7608C" w:rsidRPr="00682BCA">
              <w:rPr>
                <w:color w:val="000000" w:themeColor="text1"/>
                <w:lang w:val="en-AU"/>
              </w:rPr>
              <w:t xml:space="preserve">, learners </w:t>
            </w:r>
            <w:r w:rsidR="00B74CA6" w:rsidRPr="00682BCA">
              <w:rPr>
                <w:color w:val="000000" w:themeColor="text1"/>
                <w:lang w:val="en-AU"/>
              </w:rPr>
              <w:t>can</w:t>
            </w:r>
            <w:r w:rsidR="00C7608C" w:rsidRPr="00682BCA">
              <w:rPr>
                <w:color w:val="000000" w:themeColor="text1"/>
                <w:lang w:val="en-AU"/>
              </w:rPr>
              <w:t xml:space="preserve"> </w:t>
            </w:r>
            <w:r w:rsidR="0075162C" w:rsidRPr="00682BCA">
              <w:rPr>
                <w:color w:val="000000" w:themeColor="text1"/>
                <w:lang w:val="en-AU"/>
              </w:rPr>
              <w:t xml:space="preserve">enrich their knowledge about other cultures regarding </w:t>
            </w:r>
            <w:r w:rsidR="00B74CA6" w:rsidRPr="00682BCA">
              <w:rPr>
                <w:color w:val="000000" w:themeColor="text1"/>
                <w:lang w:val="en-AU"/>
              </w:rPr>
              <w:t>cuisine and eating styles, which helps to broaden their mind and change their outlook on the world</w:t>
            </w:r>
            <w:r w:rsidR="00795AD5" w:rsidRPr="00682BCA">
              <w:rPr>
                <w:color w:val="000000" w:themeColor="text1"/>
                <w:lang w:val="en-AU"/>
              </w:rPr>
              <w:t xml:space="preserve"> through English</w:t>
            </w:r>
            <w:r w:rsidR="00B74CA6" w:rsidRPr="00682BCA">
              <w:rPr>
                <w:color w:val="000000" w:themeColor="text1"/>
                <w:lang w:val="en-AU"/>
              </w:rPr>
              <w:t xml:space="preserve">. </w:t>
            </w:r>
          </w:p>
          <w:p w14:paraId="21209F60" w14:textId="77777777" w:rsidR="004415D0" w:rsidRPr="00682BCA" w:rsidRDefault="00F50E4A" w:rsidP="001106C2">
            <w:pPr>
              <w:spacing w:line="288" w:lineRule="auto"/>
              <w:jc w:val="both"/>
              <w:rPr>
                <w:b/>
                <w:color w:val="000000" w:themeColor="text1"/>
                <w:lang w:val="en-AU"/>
              </w:rPr>
            </w:pPr>
            <w:r w:rsidRPr="00682BCA">
              <w:rPr>
                <w:b/>
                <w:color w:val="000000" w:themeColor="text1"/>
                <w:lang w:val="en-AU"/>
              </w:rPr>
              <w:t>Procedures:</w:t>
            </w:r>
          </w:p>
          <w:p w14:paraId="43C12238" w14:textId="15CD22EE" w:rsidR="0075162C" w:rsidRPr="00682BCA" w:rsidRDefault="00F50E4A" w:rsidP="001106C2">
            <w:pPr>
              <w:pStyle w:val="ListParagraph"/>
              <w:numPr>
                <w:ilvl w:val="0"/>
                <w:numId w:val="2"/>
              </w:numPr>
              <w:spacing w:line="288" w:lineRule="auto"/>
              <w:ind w:left="25" w:firstLine="567"/>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 xml:space="preserve">Students are asked </w:t>
            </w:r>
            <w:r w:rsidR="005E234D" w:rsidRPr="00682BCA">
              <w:rPr>
                <w:rFonts w:ascii="Times New Roman" w:hAnsi="Times New Roman" w:cs="Times New Roman"/>
                <w:color w:val="000000" w:themeColor="text1"/>
                <w:lang w:val="en-AU"/>
              </w:rPr>
              <w:t xml:space="preserve">to work with a partner </w:t>
            </w:r>
            <w:r w:rsidR="008E1987" w:rsidRPr="00682BCA">
              <w:rPr>
                <w:rFonts w:ascii="Times New Roman" w:hAnsi="Times New Roman" w:cs="Times New Roman"/>
                <w:color w:val="000000" w:themeColor="text1"/>
                <w:lang w:val="en-AU"/>
              </w:rPr>
              <w:t xml:space="preserve">for 10 minutes </w:t>
            </w:r>
            <w:r w:rsidR="005E234D" w:rsidRPr="00682BCA">
              <w:rPr>
                <w:rFonts w:ascii="Times New Roman" w:hAnsi="Times New Roman" w:cs="Times New Roman"/>
                <w:color w:val="000000" w:themeColor="text1"/>
                <w:lang w:val="en-AU"/>
              </w:rPr>
              <w:t>and</w:t>
            </w:r>
            <w:r w:rsidRPr="00682BCA">
              <w:rPr>
                <w:rFonts w:ascii="Times New Roman" w:hAnsi="Times New Roman" w:cs="Times New Roman"/>
                <w:color w:val="000000" w:themeColor="text1"/>
                <w:lang w:val="en-AU"/>
              </w:rPr>
              <w:t xml:space="preserve"> use an electronic device such as a smartphone, </w:t>
            </w:r>
            <w:r w:rsidR="003636FF" w:rsidRPr="00682BCA">
              <w:rPr>
                <w:rFonts w:ascii="Times New Roman" w:hAnsi="Times New Roman" w:cs="Times New Roman"/>
                <w:color w:val="000000" w:themeColor="text1"/>
                <w:lang w:val="en-AU"/>
              </w:rPr>
              <w:t>i</w:t>
            </w:r>
            <w:r w:rsidRPr="00682BCA">
              <w:rPr>
                <w:rFonts w:ascii="Times New Roman" w:hAnsi="Times New Roman" w:cs="Times New Roman"/>
                <w:color w:val="000000" w:themeColor="text1"/>
                <w:lang w:val="en-AU"/>
              </w:rPr>
              <w:t>Pad, or laptop</w:t>
            </w:r>
            <w:r w:rsidR="00A53644" w:rsidRPr="00682BCA">
              <w:rPr>
                <w:rFonts w:ascii="Times New Roman" w:hAnsi="Times New Roman" w:cs="Times New Roman"/>
                <w:color w:val="000000" w:themeColor="text1"/>
                <w:lang w:val="en-AU"/>
              </w:rPr>
              <w:t xml:space="preserve"> at their convenience to search for information about c</w:t>
            </w:r>
            <w:r w:rsidR="00447521" w:rsidRPr="00682BCA">
              <w:rPr>
                <w:rFonts w:ascii="Times New Roman" w:hAnsi="Times New Roman" w:cs="Times New Roman"/>
                <w:color w:val="000000" w:themeColor="text1"/>
                <w:lang w:val="en-AU"/>
              </w:rPr>
              <w:t>uisine and eating styles of another country</w:t>
            </w:r>
            <w:r w:rsidR="00A53644" w:rsidRPr="00682BCA">
              <w:rPr>
                <w:rFonts w:ascii="Times New Roman" w:hAnsi="Times New Roman" w:cs="Times New Roman"/>
                <w:color w:val="000000" w:themeColor="text1"/>
                <w:lang w:val="en-AU"/>
              </w:rPr>
              <w:t xml:space="preserve"> in Asia and </w:t>
            </w:r>
            <w:r w:rsidR="00447521" w:rsidRPr="00682BCA">
              <w:rPr>
                <w:rFonts w:ascii="Times New Roman" w:hAnsi="Times New Roman" w:cs="Times New Roman"/>
                <w:color w:val="000000" w:themeColor="text1"/>
                <w:lang w:val="en-AU"/>
              </w:rPr>
              <w:t>a Western country</w:t>
            </w:r>
            <w:r w:rsidR="00A53644" w:rsidRPr="00682BCA">
              <w:rPr>
                <w:rFonts w:ascii="Times New Roman" w:hAnsi="Times New Roman" w:cs="Times New Roman"/>
                <w:color w:val="000000" w:themeColor="text1"/>
                <w:lang w:val="en-AU"/>
              </w:rPr>
              <w:t xml:space="preserve">. </w:t>
            </w:r>
          </w:p>
          <w:p w14:paraId="61EEFA83" w14:textId="77777777" w:rsidR="00C14685" w:rsidRPr="00682BCA" w:rsidRDefault="00F50E4A" w:rsidP="001106C2">
            <w:pPr>
              <w:pStyle w:val="ListParagraph"/>
              <w:numPr>
                <w:ilvl w:val="0"/>
                <w:numId w:val="2"/>
              </w:numPr>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Teacher gives some prompts:</w:t>
            </w:r>
          </w:p>
          <w:p w14:paraId="280D6AF4" w14:textId="428F2E45" w:rsidR="00C14685" w:rsidRPr="00682BCA" w:rsidRDefault="00F50E4A" w:rsidP="001106C2">
            <w:pPr>
              <w:pStyle w:val="ListParagraph"/>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 xml:space="preserve">              + </w:t>
            </w:r>
            <w:r w:rsidR="00762A13" w:rsidRPr="00682BCA">
              <w:rPr>
                <w:rFonts w:ascii="Times New Roman" w:hAnsi="Times New Roman" w:cs="Times New Roman"/>
                <w:color w:val="000000" w:themeColor="text1"/>
                <w:lang w:val="en-AU"/>
              </w:rPr>
              <w:t>Where is</w:t>
            </w:r>
            <w:r w:rsidR="00FD5461" w:rsidRPr="00682BCA">
              <w:rPr>
                <w:rFonts w:ascii="Times New Roman" w:hAnsi="Times New Roman" w:cs="Times New Roman"/>
                <w:color w:val="000000" w:themeColor="text1"/>
                <w:lang w:val="en-AU"/>
              </w:rPr>
              <w:t xml:space="preserve"> it? What are the main dishes</w:t>
            </w:r>
            <w:r w:rsidR="00B36DAD" w:rsidRPr="00682BCA">
              <w:rPr>
                <w:rFonts w:ascii="Times New Roman" w:hAnsi="Times New Roman" w:cs="Times New Roman"/>
                <w:color w:val="000000" w:themeColor="text1"/>
                <w:lang w:val="en-AU"/>
              </w:rPr>
              <w:t xml:space="preserve"> there</w:t>
            </w:r>
            <w:r w:rsidR="00FD5461" w:rsidRPr="00682BCA">
              <w:rPr>
                <w:rFonts w:ascii="Times New Roman" w:hAnsi="Times New Roman" w:cs="Times New Roman"/>
                <w:color w:val="000000" w:themeColor="text1"/>
                <w:lang w:val="en-AU"/>
              </w:rPr>
              <w:t>?</w:t>
            </w:r>
          </w:p>
          <w:p w14:paraId="475099E2" w14:textId="7E96EFE2" w:rsidR="00FD5461" w:rsidRPr="00682BCA" w:rsidRDefault="00F50E4A" w:rsidP="001106C2">
            <w:pPr>
              <w:pStyle w:val="ListParagraph"/>
              <w:tabs>
                <w:tab w:val="left" w:pos="1634"/>
              </w:tabs>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 xml:space="preserve">              + </w:t>
            </w:r>
            <w:r w:rsidR="00762A13" w:rsidRPr="00682BCA">
              <w:rPr>
                <w:rFonts w:ascii="Times New Roman" w:hAnsi="Times New Roman" w:cs="Times New Roman"/>
                <w:color w:val="000000" w:themeColor="text1"/>
                <w:lang w:val="en-AU"/>
              </w:rPr>
              <w:t xml:space="preserve">What </w:t>
            </w:r>
            <w:r w:rsidR="00494524">
              <w:rPr>
                <w:rFonts w:ascii="Times New Roman" w:hAnsi="Times New Roman" w:cs="Times New Roman"/>
                <w:color w:val="000000" w:themeColor="text1"/>
                <w:lang w:val="en-AU"/>
              </w:rPr>
              <w:t>are</w:t>
            </w:r>
            <w:r w:rsidR="00762A13" w:rsidRPr="00682BCA">
              <w:rPr>
                <w:rFonts w:ascii="Times New Roman" w:hAnsi="Times New Roman" w:cs="Times New Roman"/>
                <w:color w:val="000000" w:themeColor="text1"/>
                <w:lang w:val="en-AU"/>
              </w:rPr>
              <w:t xml:space="preserve"> usually included in a meal?</w:t>
            </w:r>
          </w:p>
          <w:p w14:paraId="505C0B18" w14:textId="77777777" w:rsidR="00A5274D" w:rsidRPr="00682BCA" w:rsidRDefault="00F50E4A" w:rsidP="001106C2">
            <w:pPr>
              <w:tabs>
                <w:tab w:val="left" w:pos="1634"/>
              </w:tabs>
              <w:spacing w:line="288" w:lineRule="auto"/>
              <w:jc w:val="both"/>
              <w:rPr>
                <w:color w:val="000000" w:themeColor="text1"/>
                <w:lang w:val="en-AU"/>
              </w:rPr>
            </w:pPr>
            <w:r w:rsidRPr="00682BCA">
              <w:rPr>
                <w:b/>
                <w:color w:val="000000" w:themeColor="text1"/>
                <w:lang w:val="en-AU"/>
              </w:rPr>
              <w:t xml:space="preserve">                          </w:t>
            </w:r>
            <w:r w:rsidRPr="00682BCA">
              <w:rPr>
                <w:color w:val="000000" w:themeColor="text1"/>
                <w:lang w:val="en-AU"/>
              </w:rPr>
              <w:t xml:space="preserve">+ </w:t>
            </w:r>
            <w:r w:rsidR="00B36DAD" w:rsidRPr="00682BCA">
              <w:rPr>
                <w:color w:val="000000" w:themeColor="text1"/>
                <w:lang w:val="en-AU"/>
              </w:rPr>
              <w:t>How do people</w:t>
            </w:r>
            <w:r w:rsidR="008537D7" w:rsidRPr="00682BCA">
              <w:rPr>
                <w:color w:val="000000" w:themeColor="text1"/>
                <w:lang w:val="en-AU"/>
              </w:rPr>
              <w:t xml:space="preserve"> eat?</w:t>
            </w:r>
            <w:r w:rsidR="00B36DAD" w:rsidRPr="00682BCA">
              <w:rPr>
                <w:color w:val="000000" w:themeColor="text1"/>
                <w:lang w:val="en-AU"/>
              </w:rPr>
              <w:t xml:space="preserve"> </w:t>
            </w:r>
          </w:p>
          <w:p w14:paraId="4CE22DC8" w14:textId="6B5AB5EE" w:rsidR="0075162C" w:rsidRPr="00682BCA" w:rsidRDefault="00F50E4A" w:rsidP="001106C2">
            <w:pPr>
              <w:tabs>
                <w:tab w:val="left" w:pos="1634"/>
              </w:tabs>
              <w:spacing w:line="288" w:lineRule="auto"/>
              <w:jc w:val="both"/>
              <w:rPr>
                <w:color w:val="000000" w:themeColor="text1"/>
                <w:lang w:val="en-AU"/>
              </w:rPr>
            </w:pPr>
            <w:r w:rsidRPr="00682BCA">
              <w:rPr>
                <w:color w:val="000000" w:themeColor="text1"/>
                <w:lang w:val="en-AU"/>
              </w:rPr>
              <w:t xml:space="preserve">                          + </w:t>
            </w:r>
            <w:r w:rsidR="00B36DAD" w:rsidRPr="00682BCA">
              <w:rPr>
                <w:color w:val="000000" w:themeColor="text1"/>
                <w:lang w:val="en-AU"/>
              </w:rPr>
              <w:t xml:space="preserve">How </w:t>
            </w:r>
            <w:r w:rsidR="0010496F" w:rsidRPr="00682BCA">
              <w:rPr>
                <w:color w:val="000000" w:themeColor="text1"/>
                <w:lang w:val="en-AU"/>
              </w:rPr>
              <w:t xml:space="preserve">do </w:t>
            </w:r>
            <w:r w:rsidR="00B36DAD" w:rsidRPr="00682BCA">
              <w:rPr>
                <w:color w:val="000000" w:themeColor="text1"/>
                <w:lang w:val="en-AU"/>
              </w:rPr>
              <w:t>they behave in a family meal?</w:t>
            </w:r>
          </w:p>
          <w:p w14:paraId="1D8185F8" w14:textId="5857C0C7" w:rsidR="000C047F" w:rsidRPr="00682BCA" w:rsidRDefault="00F50E4A" w:rsidP="001106C2">
            <w:pPr>
              <w:tabs>
                <w:tab w:val="left" w:pos="1634"/>
              </w:tabs>
              <w:spacing w:line="288" w:lineRule="auto"/>
              <w:jc w:val="both"/>
              <w:rPr>
                <w:color w:val="000000" w:themeColor="text1"/>
                <w:lang w:val="en-AU"/>
              </w:rPr>
            </w:pPr>
            <w:r w:rsidRPr="00682BCA">
              <w:rPr>
                <w:color w:val="000000" w:themeColor="text1"/>
                <w:lang w:val="en-AU"/>
              </w:rPr>
              <w:t xml:space="preserve">     </w:t>
            </w:r>
            <w:r w:rsidR="00EE2670" w:rsidRPr="00682BCA">
              <w:rPr>
                <w:color w:val="000000" w:themeColor="text1"/>
                <w:lang w:val="en-AU"/>
              </w:rPr>
              <w:t xml:space="preserve">                     + What are </w:t>
            </w:r>
            <w:r w:rsidRPr="00682BCA">
              <w:rPr>
                <w:color w:val="000000" w:themeColor="text1"/>
                <w:lang w:val="en-AU"/>
              </w:rPr>
              <w:t xml:space="preserve">the cultural values </w:t>
            </w:r>
            <w:r w:rsidR="00EE2670" w:rsidRPr="00682BCA">
              <w:rPr>
                <w:color w:val="000000" w:themeColor="text1"/>
                <w:lang w:val="en-AU"/>
              </w:rPr>
              <w:t>of that country shown through cuisine and eating styles?</w:t>
            </w:r>
          </w:p>
          <w:p w14:paraId="24A1AFE8" w14:textId="0B35328E" w:rsidR="00E67EA4" w:rsidRPr="00682BCA" w:rsidRDefault="00F50E4A" w:rsidP="001106C2">
            <w:pPr>
              <w:pStyle w:val="ListParagraph"/>
              <w:numPr>
                <w:ilvl w:val="0"/>
                <w:numId w:val="2"/>
              </w:numPr>
              <w:tabs>
                <w:tab w:val="left" w:pos="1634"/>
              </w:tabs>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These are suggested but not limited to learners’ answers.</w:t>
            </w:r>
          </w:p>
          <w:p w14:paraId="1F768650" w14:textId="77777777" w:rsidR="004415D0" w:rsidRPr="00682BCA" w:rsidRDefault="00F50E4A" w:rsidP="001106C2">
            <w:pPr>
              <w:pStyle w:val="ListParagraph"/>
              <w:numPr>
                <w:ilvl w:val="0"/>
                <w:numId w:val="2"/>
              </w:numPr>
              <w:tabs>
                <w:tab w:val="left" w:pos="1634"/>
              </w:tabs>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 xml:space="preserve">Students are asked to </w:t>
            </w:r>
            <w:r w:rsidR="00FE4FC6" w:rsidRPr="00682BCA">
              <w:rPr>
                <w:rFonts w:ascii="Times New Roman" w:hAnsi="Times New Roman" w:cs="Times New Roman"/>
                <w:color w:val="000000" w:themeColor="text1"/>
                <w:lang w:val="en-AU"/>
              </w:rPr>
              <w:t>note down useful</w:t>
            </w:r>
            <w:r w:rsidRPr="00682BCA">
              <w:rPr>
                <w:rFonts w:ascii="Times New Roman" w:hAnsi="Times New Roman" w:cs="Times New Roman"/>
                <w:color w:val="000000" w:themeColor="text1"/>
                <w:lang w:val="en-AU"/>
              </w:rPr>
              <w:t xml:space="preserve"> information for later information exchange activity.</w:t>
            </w:r>
          </w:p>
          <w:p w14:paraId="1E89B2CF" w14:textId="210B7E16" w:rsidR="002B6453" w:rsidRPr="00682BCA" w:rsidRDefault="00F50E4A" w:rsidP="001106C2">
            <w:pPr>
              <w:pStyle w:val="ListParagraph"/>
              <w:numPr>
                <w:ilvl w:val="0"/>
                <w:numId w:val="2"/>
              </w:numPr>
              <w:tabs>
                <w:tab w:val="left" w:pos="1634"/>
              </w:tabs>
              <w:spacing w:line="288" w:lineRule="auto"/>
              <w:contextualSpacing w:val="0"/>
              <w:jc w:val="both"/>
              <w:rPr>
                <w:rFonts w:ascii="Times New Roman" w:hAnsi="Times New Roman" w:cs="Times New Roman"/>
                <w:color w:val="000000" w:themeColor="text1"/>
                <w:lang w:val="en-AU"/>
              </w:rPr>
            </w:pPr>
            <w:r w:rsidRPr="00682BCA">
              <w:rPr>
                <w:rFonts w:ascii="Times New Roman" w:hAnsi="Times New Roman" w:cs="Times New Roman"/>
                <w:color w:val="000000" w:themeColor="text1"/>
                <w:lang w:val="en-AU"/>
              </w:rPr>
              <w:t>While students are working, teachers work as a facilitator and a monitor.</w:t>
            </w:r>
          </w:p>
        </w:tc>
      </w:tr>
    </w:tbl>
    <w:p w14:paraId="0F312F67" w14:textId="77777777" w:rsidR="00DE6E0C" w:rsidRPr="00AC4E2D" w:rsidRDefault="00DE6E0C" w:rsidP="00412534">
      <w:pPr>
        <w:spacing w:line="276" w:lineRule="auto"/>
        <w:jc w:val="both"/>
        <w:rPr>
          <w:b/>
          <w:color w:val="000000" w:themeColor="text1"/>
          <w:lang w:val="en-AU"/>
        </w:rPr>
      </w:pPr>
    </w:p>
    <w:p w14:paraId="26B00336" w14:textId="3C69F752" w:rsidR="00E715BB" w:rsidRDefault="00F50E4A" w:rsidP="00412534">
      <w:pPr>
        <w:spacing w:line="276" w:lineRule="auto"/>
        <w:jc w:val="both"/>
        <w:rPr>
          <w:b/>
          <w:color w:val="000000" w:themeColor="text1"/>
          <w:lang w:val="en-AU"/>
        </w:rPr>
      </w:pPr>
      <w:r w:rsidRPr="00AC4E2D">
        <w:rPr>
          <w:b/>
          <w:color w:val="000000" w:themeColor="text1"/>
          <w:lang w:val="en-AU"/>
        </w:rPr>
        <w:t>Sample 3.2</w:t>
      </w:r>
    </w:p>
    <w:tbl>
      <w:tblPr>
        <w:tblStyle w:val="TableGrid"/>
        <w:tblpPr w:leftFromText="180" w:rightFromText="180" w:vertAnchor="text" w:horzAnchor="margin" w:tblpXSpec="center" w:tblpY="71"/>
        <w:tblW w:w="0" w:type="auto"/>
        <w:tblLook w:val="04A0" w:firstRow="1" w:lastRow="0" w:firstColumn="1" w:lastColumn="0" w:noHBand="0" w:noVBand="1"/>
      </w:tblPr>
      <w:tblGrid>
        <w:gridCol w:w="8217"/>
      </w:tblGrid>
      <w:tr w:rsidR="001770A0" w:rsidRPr="00872147" w14:paraId="0F514200" w14:textId="77777777" w:rsidTr="001770A0">
        <w:trPr>
          <w:trHeight w:val="591"/>
        </w:trPr>
        <w:tc>
          <w:tcPr>
            <w:tcW w:w="8217" w:type="dxa"/>
          </w:tcPr>
          <w:p w14:paraId="1B411542" w14:textId="77777777" w:rsidR="001770A0" w:rsidRPr="00AC4E2D" w:rsidRDefault="001770A0" w:rsidP="001770A0">
            <w:pPr>
              <w:spacing w:line="276" w:lineRule="auto"/>
              <w:jc w:val="both"/>
              <w:rPr>
                <w:b/>
                <w:color w:val="000000" w:themeColor="text1"/>
                <w:lang w:val="en-AU"/>
              </w:rPr>
            </w:pPr>
            <w:r w:rsidRPr="00AC4E2D">
              <w:rPr>
                <w:b/>
                <w:color w:val="000000" w:themeColor="text1"/>
                <w:lang w:val="en-AU"/>
              </w:rPr>
              <w:t>Speaking topic: Festivals</w:t>
            </w:r>
          </w:p>
          <w:p w14:paraId="2AD94A10" w14:textId="77777777" w:rsidR="001770A0" w:rsidRPr="00AC4E2D" w:rsidRDefault="001770A0" w:rsidP="001770A0">
            <w:pPr>
              <w:spacing w:line="276" w:lineRule="auto"/>
              <w:jc w:val="both"/>
              <w:rPr>
                <w:color w:val="000000" w:themeColor="text1"/>
                <w:lang w:val="en-AU"/>
              </w:rPr>
            </w:pPr>
            <w:r w:rsidRPr="00AC4E2D">
              <w:rPr>
                <w:b/>
                <w:color w:val="000000" w:themeColor="text1"/>
                <w:lang w:val="en-AU"/>
              </w:rPr>
              <w:t xml:space="preserve">Level: </w:t>
            </w:r>
            <w:r w:rsidRPr="00AC4E2D">
              <w:rPr>
                <w:color w:val="000000" w:themeColor="text1"/>
                <w:lang w:val="en-AU"/>
              </w:rPr>
              <w:t>Pre-intermediate to Intermediate</w:t>
            </w:r>
          </w:p>
          <w:p w14:paraId="6CFB0D6B" w14:textId="77777777" w:rsidR="001770A0" w:rsidRPr="00AC4E2D" w:rsidRDefault="001770A0" w:rsidP="001770A0">
            <w:pPr>
              <w:spacing w:line="276" w:lineRule="auto"/>
              <w:jc w:val="both"/>
              <w:rPr>
                <w:color w:val="000000" w:themeColor="text1"/>
                <w:lang w:val="en-AU"/>
              </w:rPr>
            </w:pPr>
            <w:r w:rsidRPr="00AC4E2D">
              <w:rPr>
                <w:b/>
                <w:color w:val="000000" w:themeColor="text1"/>
                <w:lang w:val="en-AU"/>
              </w:rPr>
              <w:t xml:space="preserve">Language focus: </w:t>
            </w:r>
            <w:r w:rsidRPr="00AC4E2D">
              <w:rPr>
                <w:color w:val="000000" w:themeColor="text1"/>
                <w:lang w:val="en-AU"/>
              </w:rPr>
              <w:t>Vocabulary about festivals</w:t>
            </w:r>
          </w:p>
          <w:p w14:paraId="763EB841" w14:textId="77777777" w:rsidR="001770A0" w:rsidRPr="00AC4E2D" w:rsidRDefault="001770A0" w:rsidP="001770A0">
            <w:pPr>
              <w:spacing w:line="276" w:lineRule="auto"/>
              <w:jc w:val="both"/>
              <w:rPr>
                <w:color w:val="000000" w:themeColor="text1"/>
                <w:lang w:val="en-AU"/>
              </w:rPr>
            </w:pPr>
            <w:r w:rsidRPr="00AC4E2D">
              <w:rPr>
                <w:b/>
                <w:color w:val="000000" w:themeColor="text1"/>
                <w:lang w:val="en-AU"/>
              </w:rPr>
              <w:t>Skill focus:</w:t>
            </w:r>
            <w:r w:rsidRPr="00AC4E2D">
              <w:rPr>
                <w:color w:val="000000" w:themeColor="text1"/>
                <w:lang w:val="en-AU"/>
              </w:rPr>
              <w:t xml:space="preserve"> Reading, intercultural communicative communication</w:t>
            </w:r>
          </w:p>
          <w:p w14:paraId="5F2F9584" w14:textId="77777777" w:rsidR="001770A0" w:rsidRPr="00AC4E2D" w:rsidRDefault="001770A0" w:rsidP="001770A0">
            <w:pPr>
              <w:spacing w:line="276" w:lineRule="auto"/>
              <w:jc w:val="both"/>
              <w:rPr>
                <w:color w:val="000000" w:themeColor="text1"/>
                <w:lang w:val="en-AU"/>
              </w:rPr>
            </w:pPr>
            <w:r w:rsidRPr="00AC4E2D">
              <w:rPr>
                <w:b/>
                <w:color w:val="000000" w:themeColor="text1"/>
                <w:lang w:val="en-AU"/>
              </w:rPr>
              <w:t>Time:</w:t>
            </w:r>
            <w:r w:rsidRPr="00AC4E2D">
              <w:rPr>
                <w:color w:val="000000" w:themeColor="text1"/>
                <w:lang w:val="en-AU"/>
              </w:rPr>
              <w:t xml:space="preserve"> 15 minutes</w:t>
            </w:r>
          </w:p>
          <w:p w14:paraId="3F87C531" w14:textId="77777777" w:rsidR="001770A0" w:rsidRPr="00AC4E2D" w:rsidRDefault="001770A0" w:rsidP="001770A0">
            <w:pPr>
              <w:spacing w:line="276" w:lineRule="auto"/>
              <w:jc w:val="both"/>
              <w:rPr>
                <w:color w:val="000000" w:themeColor="text1"/>
                <w:lang w:val="en-AU"/>
              </w:rPr>
            </w:pPr>
            <w:r w:rsidRPr="00AC4E2D">
              <w:rPr>
                <w:b/>
                <w:color w:val="000000" w:themeColor="text1"/>
                <w:lang w:val="en-AU"/>
              </w:rPr>
              <w:t>Aims:</w:t>
            </w:r>
            <w:r w:rsidRPr="00AC4E2D">
              <w:rPr>
                <w:color w:val="000000" w:themeColor="text1"/>
                <w:lang w:val="en-AU"/>
              </w:rPr>
              <w:t xml:space="preserve"> - After the task, learners can enrich their knowledge about other cultures regarding festivals, which helps to broaden their mind and change their outlook on the world through English.</w:t>
            </w:r>
          </w:p>
          <w:p w14:paraId="56A4B347" w14:textId="77777777" w:rsidR="001770A0" w:rsidRPr="00AC4E2D" w:rsidRDefault="001770A0" w:rsidP="001770A0">
            <w:pPr>
              <w:spacing w:line="276" w:lineRule="auto"/>
              <w:jc w:val="both"/>
              <w:rPr>
                <w:b/>
                <w:color w:val="000000" w:themeColor="text1"/>
                <w:lang w:val="en-AU"/>
              </w:rPr>
            </w:pPr>
            <w:r w:rsidRPr="00AC4E2D">
              <w:rPr>
                <w:b/>
                <w:color w:val="000000" w:themeColor="text1"/>
                <w:lang w:val="en-AU"/>
              </w:rPr>
              <w:t>Procedures:</w:t>
            </w:r>
          </w:p>
          <w:p w14:paraId="077E99C4" w14:textId="77777777" w:rsidR="001770A0" w:rsidRPr="00AC4E2D" w:rsidRDefault="001770A0" w:rsidP="001770A0">
            <w:pPr>
              <w:pStyle w:val="ListParagraph"/>
              <w:numPr>
                <w:ilvl w:val="0"/>
                <w:numId w:val="2"/>
              </w:numPr>
              <w:spacing w:line="276" w:lineRule="auto"/>
              <w:ind w:left="0" w:firstLine="567"/>
              <w:contextualSpacing w:val="0"/>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Students are asked to work with a partner for 10 minutes and use an electronic device such as a smartphone, iPad, or laptop at their convenience to search </w:t>
            </w:r>
            <w:r w:rsidRPr="00AC4E2D">
              <w:rPr>
                <w:rFonts w:ascii="Times New Roman" w:hAnsi="Times New Roman" w:cs="Times New Roman"/>
                <w:color w:val="000000" w:themeColor="text1"/>
                <w:lang w:val="en-AU"/>
              </w:rPr>
              <w:lastRenderedPageBreak/>
              <w:t xml:space="preserve">for information about New Year celebration of another country in Asia and a Western country. </w:t>
            </w:r>
          </w:p>
          <w:p w14:paraId="1EDDA80E" w14:textId="77777777" w:rsidR="001770A0" w:rsidRPr="00AC4E2D" w:rsidRDefault="001770A0" w:rsidP="001770A0">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Teacher gives some prompts:</w:t>
            </w:r>
          </w:p>
          <w:p w14:paraId="3884EF3D" w14:textId="77777777" w:rsidR="001770A0" w:rsidRPr="00AC4E2D" w:rsidRDefault="001770A0" w:rsidP="001770A0">
            <w:pPr>
              <w:pStyle w:val="ListParagraph"/>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              + What is that country? </w:t>
            </w:r>
          </w:p>
          <w:p w14:paraId="5EDABBF1" w14:textId="77777777" w:rsidR="001770A0" w:rsidRPr="00AC4E2D" w:rsidRDefault="001770A0" w:rsidP="001770A0">
            <w:pPr>
              <w:pStyle w:val="ListParagraph"/>
              <w:tabs>
                <w:tab w:val="left" w:pos="1634"/>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              + What do people usually prepare for the New Year festival?</w:t>
            </w:r>
          </w:p>
          <w:p w14:paraId="08690304" w14:textId="77777777" w:rsidR="001770A0" w:rsidRPr="00AC4E2D" w:rsidRDefault="001770A0" w:rsidP="001770A0">
            <w:pPr>
              <w:tabs>
                <w:tab w:val="left" w:pos="1634"/>
              </w:tabs>
              <w:spacing w:line="276" w:lineRule="auto"/>
              <w:jc w:val="both"/>
              <w:rPr>
                <w:color w:val="000000" w:themeColor="text1"/>
                <w:lang w:val="en-AU"/>
              </w:rPr>
            </w:pPr>
            <w:r w:rsidRPr="00AC4E2D">
              <w:rPr>
                <w:b/>
                <w:color w:val="000000" w:themeColor="text1"/>
                <w:lang w:val="en-AU"/>
              </w:rPr>
              <w:t xml:space="preserve">                          </w:t>
            </w:r>
            <w:r w:rsidRPr="00AC4E2D">
              <w:rPr>
                <w:color w:val="000000" w:themeColor="text1"/>
                <w:lang w:val="en-AU"/>
              </w:rPr>
              <w:t xml:space="preserve">+ How do people decorate their home? </w:t>
            </w:r>
          </w:p>
          <w:p w14:paraId="3FA56A99" w14:textId="77777777" w:rsidR="001770A0" w:rsidRPr="00AC4E2D" w:rsidRDefault="001770A0" w:rsidP="001770A0">
            <w:pPr>
              <w:pStyle w:val="ListParagraph"/>
              <w:tabs>
                <w:tab w:val="left" w:pos="1634"/>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              + What typical colo</w:t>
            </w:r>
            <w:r>
              <w:rPr>
                <w:rFonts w:ascii="Times New Roman" w:hAnsi="Times New Roman" w:cs="Times New Roman"/>
                <w:color w:val="000000" w:themeColor="text1"/>
                <w:lang w:val="en-AU"/>
              </w:rPr>
              <w:t>u</w:t>
            </w:r>
            <w:r w:rsidRPr="00AC4E2D">
              <w:rPr>
                <w:rFonts w:ascii="Times New Roman" w:hAnsi="Times New Roman" w:cs="Times New Roman"/>
                <w:color w:val="000000" w:themeColor="text1"/>
                <w:lang w:val="en-AU"/>
              </w:rPr>
              <w:t>rs for the festival in a country?</w:t>
            </w:r>
          </w:p>
          <w:p w14:paraId="47F7479F" w14:textId="77777777" w:rsidR="001770A0" w:rsidRPr="00AC4E2D" w:rsidRDefault="001770A0" w:rsidP="001770A0">
            <w:pPr>
              <w:tabs>
                <w:tab w:val="left" w:pos="1634"/>
              </w:tabs>
              <w:spacing w:line="276" w:lineRule="auto"/>
              <w:jc w:val="both"/>
              <w:rPr>
                <w:color w:val="000000" w:themeColor="text1"/>
                <w:lang w:val="en-AU"/>
              </w:rPr>
            </w:pPr>
            <w:r w:rsidRPr="00AC4E2D">
              <w:rPr>
                <w:color w:val="000000" w:themeColor="text1"/>
                <w:lang w:val="en-AU"/>
              </w:rPr>
              <w:t xml:space="preserve">                          + How do people celebrate New Year in a country?</w:t>
            </w:r>
          </w:p>
          <w:p w14:paraId="74838902" w14:textId="77777777" w:rsidR="001770A0" w:rsidRPr="00AC4E2D" w:rsidRDefault="001770A0" w:rsidP="001770A0">
            <w:pPr>
              <w:tabs>
                <w:tab w:val="left" w:pos="1634"/>
              </w:tabs>
              <w:spacing w:line="276" w:lineRule="auto"/>
              <w:jc w:val="both"/>
              <w:rPr>
                <w:color w:val="000000" w:themeColor="text1"/>
                <w:lang w:val="en-AU"/>
              </w:rPr>
            </w:pPr>
            <w:r w:rsidRPr="00AC4E2D">
              <w:rPr>
                <w:color w:val="000000" w:themeColor="text1"/>
                <w:lang w:val="en-AU"/>
              </w:rPr>
              <w:t xml:space="preserve">                          + What activities do people usually do?</w:t>
            </w:r>
          </w:p>
          <w:p w14:paraId="752C014B" w14:textId="77777777" w:rsidR="001770A0" w:rsidRPr="00AC4E2D" w:rsidRDefault="001770A0" w:rsidP="001770A0">
            <w:pPr>
              <w:pStyle w:val="ListParagraph"/>
              <w:numPr>
                <w:ilvl w:val="0"/>
                <w:numId w:val="2"/>
              </w:numPr>
              <w:tabs>
                <w:tab w:val="left" w:pos="1634"/>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These are suggested but not limited to learners’ answers.</w:t>
            </w:r>
          </w:p>
          <w:p w14:paraId="343A85EB" w14:textId="77777777" w:rsidR="001770A0" w:rsidRPr="00AC4E2D" w:rsidRDefault="001770A0" w:rsidP="001770A0">
            <w:pPr>
              <w:pStyle w:val="ListParagraph"/>
              <w:numPr>
                <w:ilvl w:val="0"/>
                <w:numId w:val="2"/>
              </w:numPr>
              <w:tabs>
                <w:tab w:val="left" w:pos="1634"/>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Students are asked to note down useful information for later information exchange activity.</w:t>
            </w:r>
          </w:p>
          <w:p w14:paraId="443062F6" w14:textId="77777777" w:rsidR="001770A0" w:rsidRPr="00AC4E2D" w:rsidRDefault="001770A0" w:rsidP="001770A0">
            <w:pPr>
              <w:pStyle w:val="ListParagraph"/>
              <w:numPr>
                <w:ilvl w:val="0"/>
                <w:numId w:val="2"/>
              </w:numPr>
              <w:tabs>
                <w:tab w:val="left" w:pos="1634"/>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While students are working, teachers work as a facilitator and a monitor.</w:t>
            </w:r>
          </w:p>
        </w:tc>
      </w:tr>
    </w:tbl>
    <w:p w14:paraId="4841C72D" w14:textId="77777777" w:rsidR="001770A0" w:rsidRPr="00AC4E2D" w:rsidRDefault="001770A0" w:rsidP="00412534">
      <w:pPr>
        <w:spacing w:line="276" w:lineRule="auto"/>
        <w:jc w:val="both"/>
        <w:rPr>
          <w:b/>
          <w:color w:val="000000" w:themeColor="text1"/>
          <w:lang w:val="en-AU"/>
        </w:rPr>
      </w:pPr>
    </w:p>
    <w:p w14:paraId="3BAAE329" w14:textId="77777777" w:rsidR="00350AA2" w:rsidRDefault="00350AA2" w:rsidP="00412534">
      <w:pPr>
        <w:spacing w:line="276" w:lineRule="auto"/>
        <w:jc w:val="both"/>
        <w:rPr>
          <w:b/>
          <w:color w:val="000000" w:themeColor="text1"/>
          <w:lang w:val="en-AU"/>
        </w:rPr>
        <w:sectPr w:rsidR="00350AA2" w:rsidSect="00350AA2">
          <w:type w:val="continuous"/>
          <w:pgSz w:w="10773" w:h="15309" w:code="9"/>
          <w:pgMar w:top="1134" w:right="1134" w:bottom="1134" w:left="1134" w:header="709" w:footer="709" w:gutter="0"/>
          <w:cols w:space="425"/>
          <w:docGrid w:linePitch="360"/>
        </w:sectPr>
      </w:pPr>
    </w:p>
    <w:p w14:paraId="388A8337" w14:textId="39BDA68B" w:rsidR="006E38B8" w:rsidRPr="00AC4E2D" w:rsidRDefault="00F50E4A" w:rsidP="00412534">
      <w:pPr>
        <w:spacing w:line="276" w:lineRule="auto"/>
        <w:jc w:val="both"/>
        <w:rPr>
          <w:b/>
          <w:color w:val="000000" w:themeColor="text1"/>
          <w:lang w:val="en-AU"/>
        </w:rPr>
      </w:pPr>
      <w:r w:rsidRPr="00AC4E2D">
        <w:rPr>
          <w:b/>
          <w:color w:val="000000" w:themeColor="text1"/>
          <w:lang w:val="en-AU"/>
        </w:rPr>
        <w:lastRenderedPageBreak/>
        <w:t>Task 4: Information Exchange</w:t>
      </w:r>
      <w:r w:rsidR="00C83939" w:rsidRPr="00AC4E2D">
        <w:rPr>
          <w:b/>
          <w:color w:val="000000" w:themeColor="text1"/>
          <w:lang w:val="en-AU"/>
        </w:rPr>
        <w:t xml:space="preserve"> (Pair </w:t>
      </w:r>
      <w:r w:rsidR="00123B3E">
        <w:rPr>
          <w:b/>
          <w:color w:val="000000" w:themeColor="text1"/>
          <w:lang w:val="en-AU"/>
        </w:rPr>
        <w:t>W</w:t>
      </w:r>
      <w:r w:rsidR="00C83939" w:rsidRPr="00AC4E2D">
        <w:rPr>
          <w:b/>
          <w:color w:val="000000" w:themeColor="text1"/>
          <w:lang w:val="en-AU"/>
        </w:rPr>
        <w:t>ork)</w:t>
      </w:r>
    </w:p>
    <w:p w14:paraId="01F04E31" w14:textId="39B33219" w:rsidR="006E38B8" w:rsidRPr="00AC4E2D" w:rsidRDefault="00F50E4A" w:rsidP="00692375">
      <w:pPr>
        <w:spacing w:line="288" w:lineRule="auto"/>
        <w:ind w:firstLine="567"/>
        <w:jc w:val="both"/>
        <w:rPr>
          <w:color w:val="000000" w:themeColor="text1"/>
        </w:rPr>
      </w:pPr>
      <w:r w:rsidRPr="00AC4E2D">
        <w:rPr>
          <w:color w:val="000000" w:themeColor="text1"/>
          <w:lang w:val="en-AU"/>
        </w:rPr>
        <w:t xml:space="preserve">Information exchange or also called information gap is a communicative activity for two or more learners. </w:t>
      </w:r>
      <w:r w:rsidR="00F97715" w:rsidRPr="00AC4E2D">
        <w:rPr>
          <w:color w:val="000000" w:themeColor="text1"/>
          <w:lang w:val="en-AU"/>
        </w:rPr>
        <w:t xml:space="preserve">In this activity, each learner has a different piece of </w:t>
      </w:r>
      <w:r w:rsidR="000A009C" w:rsidRPr="00AC4E2D">
        <w:rPr>
          <w:color w:val="000000" w:themeColor="text1"/>
          <w:lang w:val="en-AU"/>
        </w:rPr>
        <w:t xml:space="preserve">cultural </w:t>
      </w:r>
      <w:r w:rsidR="00F97715" w:rsidRPr="00AC4E2D">
        <w:rPr>
          <w:color w:val="000000" w:themeColor="text1"/>
          <w:lang w:val="en-AU"/>
        </w:rPr>
        <w:t>information and has to exchange</w:t>
      </w:r>
      <w:r w:rsidR="00B32DBB" w:rsidRPr="00AC4E2D">
        <w:rPr>
          <w:color w:val="000000" w:themeColor="text1"/>
          <w:lang w:val="en-AU"/>
        </w:rPr>
        <w:t xml:space="preserve"> to others</w:t>
      </w:r>
      <w:r w:rsidR="00F97715" w:rsidRPr="00AC4E2D">
        <w:rPr>
          <w:color w:val="000000" w:themeColor="text1"/>
          <w:lang w:val="en-AU"/>
        </w:rPr>
        <w:t xml:space="preserve"> by oral.</w:t>
      </w:r>
      <w:r w:rsidR="00F97715" w:rsidRPr="00AC4E2D">
        <w:rPr>
          <w:b/>
          <w:color w:val="000000" w:themeColor="text1"/>
          <w:lang w:val="en-AU"/>
        </w:rPr>
        <w:t xml:space="preserve"> </w:t>
      </w:r>
      <w:r w:rsidR="00F97715" w:rsidRPr="00AC4E2D">
        <w:rPr>
          <w:color w:val="000000" w:themeColor="text1"/>
        </w:rPr>
        <w:t>Such activity</w:t>
      </w:r>
      <w:r w:rsidRPr="00AC4E2D">
        <w:rPr>
          <w:color w:val="000000" w:themeColor="text1"/>
        </w:rPr>
        <w:t xml:space="preserve"> necessitate</w:t>
      </w:r>
      <w:r w:rsidR="00F97715" w:rsidRPr="00AC4E2D">
        <w:rPr>
          <w:color w:val="000000" w:themeColor="text1"/>
        </w:rPr>
        <w:t>s</w:t>
      </w:r>
      <w:r w:rsidRPr="00AC4E2D">
        <w:rPr>
          <w:color w:val="000000" w:themeColor="text1"/>
        </w:rPr>
        <w:t xml:space="preserve"> accurate use of language by the giver of the information and careful listening by the recipient. </w:t>
      </w:r>
      <w:r w:rsidR="00F97715" w:rsidRPr="00AC4E2D">
        <w:rPr>
          <w:color w:val="000000" w:themeColor="text1"/>
        </w:rPr>
        <w:t xml:space="preserve">It is considered as </w:t>
      </w:r>
      <w:r w:rsidRPr="00AC4E2D">
        <w:rPr>
          <w:color w:val="000000" w:themeColor="text1"/>
        </w:rPr>
        <w:t xml:space="preserve">a great way of combining </w:t>
      </w:r>
      <w:r w:rsidR="006324E6" w:rsidRPr="00AC4E2D">
        <w:rPr>
          <w:color w:val="000000" w:themeColor="text1"/>
        </w:rPr>
        <w:t xml:space="preserve">cultural </w:t>
      </w:r>
      <w:r w:rsidRPr="00AC4E2D">
        <w:rPr>
          <w:color w:val="000000" w:themeColor="text1"/>
        </w:rPr>
        <w:t>content and language teaching effectively and providing an opportunity for purposeful communication with learners who can provide good models of English. </w:t>
      </w:r>
      <w:r w:rsidR="00F97715" w:rsidRPr="00AC4E2D">
        <w:rPr>
          <w:color w:val="000000" w:themeColor="text1"/>
        </w:rPr>
        <w:t>It</w:t>
      </w:r>
      <w:r w:rsidRPr="00AC4E2D">
        <w:rPr>
          <w:color w:val="000000" w:themeColor="text1"/>
        </w:rPr>
        <w:t xml:space="preserve"> support</w:t>
      </w:r>
      <w:r w:rsidR="00F97715" w:rsidRPr="00AC4E2D">
        <w:rPr>
          <w:color w:val="000000" w:themeColor="text1"/>
        </w:rPr>
        <w:t>s</w:t>
      </w:r>
      <w:r w:rsidRPr="00AC4E2D">
        <w:rPr>
          <w:color w:val="000000" w:themeColor="text1"/>
        </w:rPr>
        <w:t xml:space="preserve"> learners with the </w:t>
      </w:r>
      <w:r w:rsidRPr="00AC4E2D">
        <w:rPr>
          <w:color w:val="000000" w:themeColor="text1"/>
        </w:rPr>
        <w:lastRenderedPageBreak/>
        <w:t>development of strategies for communication</w:t>
      </w:r>
      <w:r w:rsidR="00F97715" w:rsidRPr="00AC4E2D">
        <w:rPr>
          <w:color w:val="000000" w:themeColor="text1"/>
        </w:rPr>
        <w:t xml:space="preserve"> including </w:t>
      </w:r>
      <w:r w:rsidRPr="00AC4E2D">
        <w:rPr>
          <w:color w:val="000000" w:themeColor="text1"/>
        </w:rPr>
        <w:t>rewording, requesting clarification, questioning, giving and following simple</w:t>
      </w:r>
      <w:r w:rsidR="00FA2F5A" w:rsidRPr="00AC4E2D">
        <w:rPr>
          <w:color w:val="000000" w:themeColor="text1"/>
        </w:rPr>
        <w:t xml:space="preserve"> clear instructions</w:t>
      </w:r>
      <w:r w:rsidRPr="00AC4E2D">
        <w:rPr>
          <w:color w:val="000000" w:themeColor="text1"/>
        </w:rPr>
        <w:t>, clarifying and describing.</w:t>
      </w:r>
    </w:p>
    <w:p w14:paraId="425C897F" w14:textId="450C9C8F" w:rsidR="008278A1" w:rsidRPr="00AC4E2D" w:rsidRDefault="00F50E4A" w:rsidP="00692375">
      <w:pPr>
        <w:spacing w:line="288" w:lineRule="auto"/>
        <w:ind w:firstLine="567"/>
        <w:jc w:val="both"/>
        <w:rPr>
          <w:rFonts w:eastAsia="Times New Roman"/>
          <w:color w:val="000000" w:themeColor="text1"/>
        </w:rPr>
      </w:pPr>
      <w:r w:rsidRPr="00AC4E2D">
        <w:rPr>
          <w:color w:val="000000" w:themeColor="text1"/>
        </w:rPr>
        <w:t xml:space="preserve">Importantly, </w:t>
      </w:r>
      <w:r w:rsidR="00EE4910" w:rsidRPr="00AC4E2D">
        <w:rPr>
          <w:color w:val="000000" w:themeColor="text1"/>
        </w:rPr>
        <w:t>this activity follow</w:t>
      </w:r>
      <w:r w:rsidR="007D0454" w:rsidRPr="00AC4E2D">
        <w:rPr>
          <w:color w:val="000000" w:themeColor="text1"/>
        </w:rPr>
        <w:t>s</w:t>
      </w:r>
      <w:r w:rsidR="00EE4910" w:rsidRPr="00AC4E2D">
        <w:rPr>
          <w:color w:val="000000" w:themeColor="text1"/>
        </w:rPr>
        <w:t xml:space="preserve"> the principle that </w:t>
      </w:r>
      <w:r w:rsidR="00EE4910" w:rsidRPr="00AC4E2D">
        <w:rPr>
          <w:rFonts w:eastAsia="Times New Roman"/>
          <w:color w:val="000000" w:themeColor="text1"/>
        </w:rPr>
        <w:t>integrates learning about culture and language, rather than treating them as separate strands. It is suggested that every time a person speaks</w:t>
      </w:r>
      <w:r w:rsidR="001D7E01">
        <w:rPr>
          <w:rFonts w:eastAsia="Times New Roman"/>
          <w:color w:val="000000" w:themeColor="text1"/>
        </w:rPr>
        <w:t>,</w:t>
      </w:r>
      <w:r w:rsidR="00EE4910" w:rsidRPr="00AC4E2D">
        <w:rPr>
          <w:rFonts w:eastAsia="Times New Roman"/>
          <w:color w:val="000000" w:themeColor="text1"/>
        </w:rPr>
        <w:t xml:space="preserve"> he or she perform</w:t>
      </w:r>
      <w:r w:rsidR="007D0454" w:rsidRPr="00AC4E2D">
        <w:rPr>
          <w:rFonts w:eastAsia="Times New Roman"/>
          <w:color w:val="000000" w:themeColor="text1"/>
        </w:rPr>
        <w:t>s</w:t>
      </w:r>
      <w:r w:rsidR="00EE4910" w:rsidRPr="00AC4E2D">
        <w:rPr>
          <w:rFonts w:eastAsia="Times New Roman"/>
          <w:color w:val="000000" w:themeColor="text1"/>
        </w:rPr>
        <w:t xml:space="preserve"> a cultural act. Learners understand each other more through exchanging information and making interactions.</w:t>
      </w:r>
      <w:r w:rsidRPr="00AC4E2D">
        <w:rPr>
          <w:rFonts w:eastAsia="Times New Roman"/>
          <w:color w:val="000000" w:themeColor="text1"/>
        </w:rPr>
        <w:t xml:space="preserve"> They also acquire new knowledge easier when explaining it to others.</w:t>
      </w:r>
    </w:p>
    <w:p w14:paraId="211F2F23" w14:textId="77777777" w:rsidR="00350AA2" w:rsidRDefault="00350AA2" w:rsidP="00412534">
      <w:pPr>
        <w:spacing w:line="276" w:lineRule="auto"/>
        <w:ind w:firstLine="720"/>
        <w:jc w:val="both"/>
        <w:rPr>
          <w:rFonts w:eastAsia="Times New Roman"/>
          <w:b/>
          <w:color w:val="000000" w:themeColor="text1"/>
        </w:rPr>
        <w:sectPr w:rsidR="00350AA2" w:rsidSect="00DD40A8">
          <w:type w:val="continuous"/>
          <w:pgSz w:w="10773" w:h="15309" w:code="9"/>
          <w:pgMar w:top="1134" w:right="1134" w:bottom="1134" w:left="1134" w:header="709" w:footer="709" w:gutter="0"/>
          <w:cols w:num="2" w:space="425"/>
          <w:docGrid w:linePitch="360"/>
        </w:sectPr>
      </w:pPr>
    </w:p>
    <w:p w14:paraId="03B228D0" w14:textId="25D96C5F" w:rsidR="008278A1" w:rsidRPr="00AC4E2D" w:rsidRDefault="00F50E4A" w:rsidP="00D02567">
      <w:pPr>
        <w:spacing w:line="276" w:lineRule="auto"/>
        <w:jc w:val="both"/>
        <w:rPr>
          <w:b/>
          <w:color w:val="000000" w:themeColor="text1"/>
        </w:rPr>
      </w:pPr>
      <w:r w:rsidRPr="00AC4E2D">
        <w:rPr>
          <w:rFonts w:eastAsia="Times New Roman"/>
          <w:b/>
          <w:color w:val="000000" w:themeColor="text1"/>
        </w:rPr>
        <w:lastRenderedPageBreak/>
        <w:t xml:space="preserve">Sample </w:t>
      </w:r>
    </w:p>
    <w:p w14:paraId="34D8B2F1" w14:textId="77777777" w:rsidR="006E38B8" w:rsidRPr="00AC4E2D" w:rsidRDefault="006E38B8" w:rsidP="00412534">
      <w:pPr>
        <w:spacing w:line="276" w:lineRule="auto"/>
        <w:jc w:val="both"/>
        <w:rPr>
          <w:b/>
          <w:color w:val="000000" w:themeColor="text1"/>
          <w:lang w:val="en-AU"/>
        </w:rPr>
      </w:pPr>
    </w:p>
    <w:tbl>
      <w:tblPr>
        <w:tblStyle w:val="TableGrid"/>
        <w:tblW w:w="0" w:type="auto"/>
        <w:jc w:val="center"/>
        <w:tblLook w:val="04A0" w:firstRow="1" w:lastRow="0" w:firstColumn="1" w:lastColumn="0" w:noHBand="0" w:noVBand="1"/>
      </w:tblPr>
      <w:tblGrid>
        <w:gridCol w:w="8217"/>
      </w:tblGrid>
      <w:tr w:rsidR="00090AAD" w:rsidRPr="00872147" w14:paraId="6A71C348" w14:textId="77777777" w:rsidTr="00D02567">
        <w:trPr>
          <w:trHeight w:val="361"/>
          <w:jc w:val="center"/>
        </w:trPr>
        <w:tc>
          <w:tcPr>
            <w:tcW w:w="8217" w:type="dxa"/>
          </w:tcPr>
          <w:p w14:paraId="065507AC" w14:textId="19C44905" w:rsidR="007B40A9" w:rsidRPr="00AC4E2D" w:rsidRDefault="00F50E4A" w:rsidP="00412534">
            <w:pPr>
              <w:spacing w:line="276" w:lineRule="auto"/>
              <w:jc w:val="both"/>
              <w:rPr>
                <w:b/>
                <w:color w:val="000000" w:themeColor="text1"/>
                <w:lang w:val="en-AU"/>
              </w:rPr>
            </w:pPr>
            <w:r w:rsidRPr="00AC4E2D">
              <w:rPr>
                <w:b/>
                <w:color w:val="000000" w:themeColor="text1"/>
                <w:lang w:val="en-AU"/>
              </w:rPr>
              <w:t>Speaking topic: Food and Eating Styles</w:t>
            </w:r>
          </w:p>
          <w:p w14:paraId="071403C4" w14:textId="77777777" w:rsidR="007B40A9" w:rsidRPr="00AC4E2D" w:rsidRDefault="00F50E4A" w:rsidP="00412534">
            <w:pPr>
              <w:spacing w:line="276" w:lineRule="auto"/>
              <w:jc w:val="both"/>
              <w:rPr>
                <w:color w:val="000000" w:themeColor="text1"/>
                <w:lang w:val="en-AU"/>
              </w:rPr>
            </w:pPr>
            <w:r w:rsidRPr="00AC4E2D">
              <w:rPr>
                <w:b/>
                <w:color w:val="000000" w:themeColor="text1"/>
                <w:lang w:val="en-AU"/>
              </w:rPr>
              <w:t xml:space="preserve">Level: </w:t>
            </w:r>
            <w:r w:rsidRPr="00AC4E2D">
              <w:rPr>
                <w:color w:val="000000" w:themeColor="text1"/>
                <w:lang w:val="en-AU"/>
              </w:rPr>
              <w:t>Pre-intermediate to Intermediate</w:t>
            </w:r>
          </w:p>
          <w:p w14:paraId="25E1251C" w14:textId="77777777" w:rsidR="007B40A9" w:rsidRPr="00AC4E2D" w:rsidRDefault="00F50E4A" w:rsidP="00412534">
            <w:pPr>
              <w:spacing w:line="276" w:lineRule="auto"/>
              <w:jc w:val="both"/>
              <w:rPr>
                <w:color w:val="000000" w:themeColor="text1"/>
                <w:lang w:val="en-AU"/>
              </w:rPr>
            </w:pPr>
            <w:r w:rsidRPr="00AC4E2D">
              <w:rPr>
                <w:b/>
                <w:color w:val="000000" w:themeColor="text1"/>
                <w:lang w:val="en-AU"/>
              </w:rPr>
              <w:t xml:space="preserve">Language focus: </w:t>
            </w:r>
            <w:r w:rsidRPr="00AC4E2D">
              <w:rPr>
                <w:color w:val="000000" w:themeColor="text1"/>
                <w:lang w:val="en-AU"/>
              </w:rPr>
              <w:t>Vocabulary about food, eating styles</w:t>
            </w:r>
          </w:p>
          <w:p w14:paraId="495971C5" w14:textId="4C21B0E4" w:rsidR="007B40A9" w:rsidRPr="00AC4E2D" w:rsidRDefault="00F50E4A" w:rsidP="00412534">
            <w:pPr>
              <w:spacing w:line="276" w:lineRule="auto"/>
              <w:jc w:val="both"/>
              <w:rPr>
                <w:color w:val="000000" w:themeColor="text1"/>
                <w:lang w:val="en-AU"/>
              </w:rPr>
            </w:pPr>
            <w:r w:rsidRPr="00AC4E2D">
              <w:rPr>
                <w:b/>
                <w:color w:val="000000" w:themeColor="text1"/>
                <w:lang w:val="en-AU"/>
              </w:rPr>
              <w:t>Skill focus:</w:t>
            </w:r>
            <w:r w:rsidRPr="00AC4E2D">
              <w:rPr>
                <w:color w:val="000000" w:themeColor="text1"/>
                <w:lang w:val="en-AU"/>
              </w:rPr>
              <w:t xml:space="preserve"> Speaking, intercultural competence</w:t>
            </w:r>
          </w:p>
          <w:p w14:paraId="076E812A" w14:textId="77777777" w:rsidR="007B40A9" w:rsidRPr="00AC4E2D" w:rsidRDefault="00F50E4A" w:rsidP="00412534">
            <w:pPr>
              <w:spacing w:line="276" w:lineRule="auto"/>
              <w:jc w:val="both"/>
              <w:rPr>
                <w:color w:val="000000" w:themeColor="text1"/>
                <w:lang w:val="en-AU"/>
              </w:rPr>
            </w:pPr>
            <w:r w:rsidRPr="00AC4E2D">
              <w:rPr>
                <w:b/>
                <w:color w:val="000000" w:themeColor="text1"/>
                <w:lang w:val="en-AU"/>
              </w:rPr>
              <w:t>Time:</w:t>
            </w:r>
            <w:r w:rsidRPr="00AC4E2D">
              <w:rPr>
                <w:color w:val="000000" w:themeColor="text1"/>
                <w:lang w:val="en-AU"/>
              </w:rPr>
              <w:t xml:space="preserve"> 10 minutes</w:t>
            </w:r>
          </w:p>
          <w:p w14:paraId="355DDFA1" w14:textId="7B720055" w:rsidR="007B40A9" w:rsidRPr="00AC4E2D" w:rsidRDefault="00F50E4A" w:rsidP="00412534">
            <w:pPr>
              <w:spacing w:line="276" w:lineRule="auto"/>
              <w:jc w:val="both"/>
              <w:rPr>
                <w:color w:val="000000" w:themeColor="text1"/>
                <w:lang w:val="en-AU"/>
              </w:rPr>
            </w:pPr>
            <w:r w:rsidRPr="00AC4E2D">
              <w:rPr>
                <w:b/>
                <w:color w:val="000000" w:themeColor="text1"/>
                <w:lang w:val="en-AU"/>
              </w:rPr>
              <w:t>Aims:</w:t>
            </w:r>
            <w:r w:rsidRPr="00AC4E2D">
              <w:rPr>
                <w:color w:val="000000" w:themeColor="text1"/>
                <w:lang w:val="en-AU"/>
              </w:rPr>
              <w:t xml:space="preserve"> - After the task, learners can enrich their knowledge about other cultures regarding </w:t>
            </w:r>
            <w:r w:rsidR="00B57141" w:rsidRPr="00AC4E2D">
              <w:rPr>
                <w:color w:val="000000" w:themeColor="text1"/>
                <w:lang w:val="en-AU"/>
              </w:rPr>
              <w:t>cuisine and eating styles.</w:t>
            </w:r>
            <w:r w:rsidRPr="00AC4E2D">
              <w:rPr>
                <w:color w:val="000000" w:themeColor="text1"/>
                <w:lang w:val="en-AU"/>
              </w:rPr>
              <w:t xml:space="preserve"> </w:t>
            </w:r>
          </w:p>
          <w:p w14:paraId="6D59063E" w14:textId="77777777" w:rsidR="007B40A9" w:rsidRPr="00AC4E2D" w:rsidRDefault="00F50E4A" w:rsidP="00412534">
            <w:pPr>
              <w:spacing w:line="276" w:lineRule="auto"/>
              <w:jc w:val="both"/>
              <w:rPr>
                <w:b/>
                <w:color w:val="000000" w:themeColor="text1"/>
                <w:lang w:val="en-AU"/>
              </w:rPr>
            </w:pPr>
            <w:r w:rsidRPr="00AC4E2D">
              <w:rPr>
                <w:b/>
                <w:color w:val="000000" w:themeColor="text1"/>
                <w:lang w:val="en-AU"/>
              </w:rPr>
              <w:lastRenderedPageBreak/>
              <w:t>Procedures:</w:t>
            </w:r>
          </w:p>
          <w:p w14:paraId="07255B11" w14:textId="49325FC3" w:rsidR="007B40A9" w:rsidRPr="00AC4E2D" w:rsidRDefault="00F50E4A" w:rsidP="00412534">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Stud</w:t>
            </w:r>
            <w:r w:rsidR="00EB15C5" w:rsidRPr="00AC4E2D">
              <w:rPr>
                <w:rFonts w:ascii="Times New Roman" w:hAnsi="Times New Roman" w:cs="Times New Roman"/>
                <w:color w:val="000000" w:themeColor="text1"/>
                <w:lang w:val="en-AU"/>
              </w:rPr>
              <w:t>ents are asked to work in pairs.</w:t>
            </w:r>
          </w:p>
          <w:p w14:paraId="2C908951" w14:textId="102A668C" w:rsidR="00EB15C5" w:rsidRPr="00AC4E2D" w:rsidRDefault="00F50E4A" w:rsidP="00412534">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One student keeps notes of information about food types and eating styles of a country.</w:t>
            </w:r>
          </w:p>
          <w:p w14:paraId="45ACB3DE" w14:textId="5AE19A36" w:rsidR="00EB15C5" w:rsidRPr="00AC4E2D" w:rsidRDefault="00F50E4A" w:rsidP="00412534">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The other students have to guess what is that country by asking their partner questions, such as: </w:t>
            </w:r>
          </w:p>
          <w:p w14:paraId="1BE5F059" w14:textId="2E24CE43" w:rsidR="00EB15C5" w:rsidRPr="00AC4E2D" w:rsidRDefault="00F50E4A" w:rsidP="00412534">
            <w:pPr>
              <w:pStyle w:val="ListParagraph"/>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             + </w:t>
            </w:r>
            <w:r w:rsidR="00B65D79" w:rsidRPr="00AC4E2D">
              <w:rPr>
                <w:rFonts w:ascii="Times New Roman" w:hAnsi="Times New Roman" w:cs="Times New Roman"/>
                <w:color w:val="000000" w:themeColor="text1"/>
                <w:lang w:val="en-AU"/>
              </w:rPr>
              <w:t xml:space="preserve"> </w:t>
            </w:r>
            <w:r w:rsidRPr="00AC4E2D">
              <w:rPr>
                <w:rFonts w:ascii="Times New Roman" w:hAnsi="Times New Roman" w:cs="Times New Roman"/>
                <w:color w:val="000000" w:themeColor="text1"/>
                <w:lang w:val="en-AU"/>
              </w:rPr>
              <w:t>Is it an Asian country or a Western country?</w:t>
            </w:r>
          </w:p>
          <w:p w14:paraId="3F235DDD" w14:textId="6B30A1E2" w:rsidR="007B40A9" w:rsidRPr="00AC4E2D" w:rsidRDefault="00F50E4A" w:rsidP="00412534">
            <w:pPr>
              <w:tabs>
                <w:tab w:val="left" w:pos="1569"/>
              </w:tabs>
              <w:spacing w:line="276" w:lineRule="auto"/>
              <w:jc w:val="both"/>
              <w:rPr>
                <w:color w:val="000000" w:themeColor="text1"/>
                <w:lang w:val="en-AU"/>
              </w:rPr>
            </w:pPr>
            <w:r w:rsidRPr="00AC4E2D">
              <w:rPr>
                <w:b/>
                <w:color w:val="000000" w:themeColor="text1"/>
                <w:lang w:val="en-AU"/>
              </w:rPr>
              <w:tab/>
            </w:r>
            <w:r w:rsidRPr="00AC4E2D">
              <w:rPr>
                <w:color w:val="000000" w:themeColor="text1"/>
                <w:lang w:val="en-AU"/>
              </w:rPr>
              <w:t>+ Do they eat rice for daily meals?</w:t>
            </w:r>
          </w:p>
          <w:p w14:paraId="43BF4905" w14:textId="16E88C90" w:rsidR="00EB15C5" w:rsidRPr="00AC4E2D" w:rsidRDefault="00F50E4A" w:rsidP="00412534">
            <w:pPr>
              <w:tabs>
                <w:tab w:val="left" w:pos="1569"/>
              </w:tabs>
              <w:spacing w:line="276" w:lineRule="auto"/>
              <w:jc w:val="both"/>
              <w:rPr>
                <w:color w:val="000000" w:themeColor="text1"/>
                <w:lang w:val="en-AU"/>
              </w:rPr>
            </w:pPr>
            <w:r w:rsidRPr="00AC4E2D">
              <w:rPr>
                <w:color w:val="000000" w:themeColor="text1"/>
                <w:lang w:val="en-AU"/>
              </w:rPr>
              <w:tab/>
              <w:t>+ Do they use chopsticks?</w:t>
            </w:r>
          </w:p>
          <w:p w14:paraId="4AD4B416" w14:textId="31482B9A" w:rsidR="007B40A9" w:rsidRPr="00AC4E2D" w:rsidRDefault="00F50E4A" w:rsidP="00412534">
            <w:pPr>
              <w:tabs>
                <w:tab w:val="left" w:pos="1569"/>
              </w:tabs>
              <w:spacing w:line="276" w:lineRule="auto"/>
              <w:jc w:val="both"/>
              <w:rPr>
                <w:color w:val="000000" w:themeColor="text1"/>
                <w:lang w:val="en-AU"/>
              </w:rPr>
            </w:pPr>
            <w:r w:rsidRPr="00AC4E2D">
              <w:rPr>
                <w:b/>
                <w:color w:val="000000" w:themeColor="text1"/>
                <w:lang w:val="en-AU"/>
              </w:rPr>
              <w:tab/>
            </w:r>
            <w:r w:rsidRPr="00AC4E2D">
              <w:rPr>
                <w:color w:val="000000" w:themeColor="text1"/>
                <w:lang w:val="en-AU"/>
              </w:rPr>
              <w:t>+ Do they use forks?</w:t>
            </w:r>
          </w:p>
          <w:p w14:paraId="6B874DD6" w14:textId="08F5B845" w:rsidR="00E72DE2" w:rsidRPr="00AC4E2D" w:rsidRDefault="00F50E4A" w:rsidP="00412534">
            <w:pPr>
              <w:tabs>
                <w:tab w:val="left" w:pos="1569"/>
              </w:tabs>
              <w:spacing w:line="276" w:lineRule="auto"/>
              <w:jc w:val="both"/>
              <w:rPr>
                <w:color w:val="000000" w:themeColor="text1"/>
                <w:lang w:val="en-AU"/>
              </w:rPr>
            </w:pPr>
            <w:r w:rsidRPr="00AC4E2D">
              <w:rPr>
                <w:b/>
                <w:color w:val="000000" w:themeColor="text1"/>
                <w:lang w:val="en-AU"/>
              </w:rPr>
              <w:tab/>
            </w:r>
            <w:r w:rsidRPr="00AC4E2D">
              <w:rPr>
                <w:color w:val="000000" w:themeColor="text1"/>
                <w:lang w:val="en-AU"/>
              </w:rPr>
              <w:t>+ Do they usually have deserts?</w:t>
            </w:r>
          </w:p>
          <w:p w14:paraId="3E8A0117" w14:textId="15698064" w:rsidR="005F0173" w:rsidRPr="00AC4E2D" w:rsidRDefault="00F50E4A" w:rsidP="00412534">
            <w:pPr>
              <w:tabs>
                <w:tab w:val="left" w:pos="1569"/>
              </w:tabs>
              <w:spacing w:line="276" w:lineRule="auto"/>
              <w:jc w:val="both"/>
              <w:rPr>
                <w:color w:val="000000" w:themeColor="text1"/>
                <w:lang w:val="en-AU"/>
              </w:rPr>
            </w:pPr>
            <w:r w:rsidRPr="00AC4E2D">
              <w:rPr>
                <w:color w:val="000000" w:themeColor="text1"/>
                <w:lang w:val="en-AU"/>
              </w:rPr>
              <w:t xml:space="preserve"> </w:t>
            </w:r>
            <w:r w:rsidR="00A2056F">
              <w:rPr>
                <w:color w:val="000000" w:themeColor="text1"/>
                <w:lang w:val="en-AU"/>
              </w:rPr>
              <w:t xml:space="preserve">                         </w:t>
            </w:r>
            <w:r w:rsidRPr="00AC4E2D">
              <w:rPr>
                <w:color w:val="000000" w:themeColor="text1"/>
                <w:lang w:val="en-AU"/>
              </w:rPr>
              <w:t xml:space="preserve">+ What do they have for dessert? </w:t>
            </w:r>
          </w:p>
          <w:p w14:paraId="37A6375C" w14:textId="2FEBBBA9" w:rsidR="00EB15C5" w:rsidRPr="00AC4E2D" w:rsidRDefault="00F50E4A" w:rsidP="00412534">
            <w:pPr>
              <w:pStyle w:val="ListParagraph"/>
              <w:numPr>
                <w:ilvl w:val="0"/>
                <w:numId w:val="2"/>
              </w:numPr>
              <w:tabs>
                <w:tab w:val="left" w:pos="1569"/>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These questions are suggested but not limited.</w:t>
            </w:r>
          </w:p>
          <w:p w14:paraId="47C84E54" w14:textId="3AB2B235" w:rsidR="00EB15C5" w:rsidRPr="00AC4E2D" w:rsidRDefault="00F50E4A" w:rsidP="00412534">
            <w:pPr>
              <w:pStyle w:val="ListParagraph"/>
              <w:numPr>
                <w:ilvl w:val="0"/>
                <w:numId w:val="2"/>
              </w:numPr>
              <w:tabs>
                <w:tab w:val="left" w:pos="1569"/>
              </w:tabs>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While students are working, teachers work as a facilitator and a monitor.</w:t>
            </w:r>
          </w:p>
        </w:tc>
      </w:tr>
    </w:tbl>
    <w:p w14:paraId="35183EED" w14:textId="77777777" w:rsidR="00350AA2" w:rsidRDefault="00350AA2" w:rsidP="00412534">
      <w:pPr>
        <w:spacing w:line="276" w:lineRule="auto"/>
        <w:jc w:val="both"/>
        <w:rPr>
          <w:b/>
          <w:color w:val="000000" w:themeColor="text1"/>
          <w:lang w:val="en-AU"/>
        </w:rPr>
        <w:sectPr w:rsidR="00350AA2" w:rsidSect="00350AA2">
          <w:type w:val="continuous"/>
          <w:pgSz w:w="10773" w:h="15309" w:code="9"/>
          <w:pgMar w:top="1134" w:right="1134" w:bottom="1134" w:left="1134" w:header="709" w:footer="709" w:gutter="0"/>
          <w:cols w:space="425"/>
          <w:docGrid w:linePitch="360"/>
        </w:sectPr>
      </w:pPr>
    </w:p>
    <w:p w14:paraId="79B834A2" w14:textId="0E4F8439" w:rsidR="00DE6E0C" w:rsidRPr="00AC4E2D" w:rsidRDefault="00F50E4A" w:rsidP="00412534">
      <w:pPr>
        <w:spacing w:line="276" w:lineRule="auto"/>
        <w:jc w:val="both"/>
        <w:rPr>
          <w:color w:val="000000" w:themeColor="text1"/>
          <w:lang w:val="en-AU"/>
        </w:rPr>
      </w:pPr>
      <w:r w:rsidRPr="00AC4E2D">
        <w:rPr>
          <w:b/>
          <w:color w:val="000000" w:themeColor="text1"/>
          <w:lang w:val="en-AU"/>
        </w:rPr>
        <w:lastRenderedPageBreak/>
        <w:t>Task 5</w:t>
      </w:r>
      <w:r w:rsidR="007111AF" w:rsidRPr="00AC4E2D">
        <w:rPr>
          <w:b/>
          <w:color w:val="000000" w:themeColor="text1"/>
          <w:lang w:val="en-AU"/>
        </w:rPr>
        <w:t xml:space="preserve">: </w:t>
      </w:r>
      <w:r w:rsidR="008B194C" w:rsidRPr="00AC4E2D">
        <w:rPr>
          <w:b/>
          <w:color w:val="000000" w:themeColor="text1"/>
          <w:lang w:val="en-AU"/>
        </w:rPr>
        <w:t>Comparing and Contrasting</w:t>
      </w:r>
      <w:r w:rsidR="001E1EDB" w:rsidRPr="00AC4E2D">
        <w:rPr>
          <w:b/>
          <w:color w:val="000000" w:themeColor="text1"/>
          <w:lang w:val="en-AU"/>
        </w:rPr>
        <w:t xml:space="preserve"> </w:t>
      </w:r>
    </w:p>
    <w:p w14:paraId="6933CFD8" w14:textId="3B47CB42" w:rsidR="00F74AF0" w:rsidRPr="00AC4E2D" w:rsidRDefault="00F50E4A" w:rsidP="00F23F5E">
      <w:pPr>
        <w:spacing w:line="276" w:lineRule="auto"/>
        <w:ind w:firstLine="567"/>
        <w:jc w:val="both"/>
        <w:rPr>
          <w:rFonts w:eastAsia="Times New Roman"/>
          <w:color w:val="000000" w:themeColor="text1"/>
        </w:rPr>
      </w:pPr>
      <w:r w:rsidRPr="00AC4E2D">
        <w:rPr>
          <w:color w:val="000000" w:themeColor="text1"/>
          <w:lang w:val="en-AU"/>
        </w:rPr>
        <w:t xml:space="preserve">When comparing and contrasting cultural customs and values, learners </w:t>
      </w:r>
      <w:r w:rsidR="00C02F45" w:rsidRPr="00AC4E2D">
        <w:rPr>
          <w:color w:val="000000" w:themeColor="text1"/>
          <w:lang w:val="en-AU"/>
        </w:rPr>
        <w:t>know more about</w:t>
      </w:r>
      <w:r w:rsidRPr="00AC4E2D">
        <w:rPr>
          <w:color w:val="000000" w:themeColor="text1"/>
          <w:lang w:val="en-AU"/>
        </w:rPr>
        <w:t xml:space="preserve"> the similarities and differences between them</w:t>
      </w:r>
      <w:r w:rsidR="00C02F45" w:rsidRPr="00AC4E2D">
        <w:rPr>
          <w:color w:val="000000" w:themeColor="text1"/>
          <w:lang w:val="en-AU"/>
        </w:rPr>
        <w:t>, then becoming more aware of the diversi</w:t>
      </w:r>
      <w:r w:rsidR="000C381C" w:rsidRPr="00AC4E2D">
        <w:rPr>
          <w:color w:val="000000" w:themeColor="text1"/>
          <w:lang w:val="en-AU"/>
        </w:rPr>
        <w:t>ty of cultures in English interactions</w:t>
      </w:r>
      <w:r w:rsidRPr="00AC4E2D">
        <w:rPr>
          <w:color w:val="000000" w:themeColor="text1"/>
          <w:lang w:val="en-AU"/>
        </w:rPr>
        <w:t xml:space="preserve">. </w:t>
      </w:r>
      <w:r w:rsidR="00542B16" w:rsidRPr="00AC4E2D">
        <w:rPr>
          <w:color w:val="000000" w:themeColor="text1"/>
          <w:lang w:val="en-AU"/>
        </w:rPr>
        <w:t xml:space="preserve">Moreover, learners can develop more complex concepts of culture and </w:t>
      </w:r>
      <w:r w:rsidR="000C381C" w:rsidRPr="00AC4E2D">
        <w:rPr>
          <w:color w:val="000000" w:themeColor="text1"/>
          <w:lang w:val="en-AU"/>
        </w:rPr>
        <w:t xml:space="preserve">avoid cross-cultural prejudices. It is also said that </w:t>
      </w:r>
      <w:r w:rsidR="00645BBA" w:rsidRPr="00AC4E2D">
        <w:rPr>
          <w:color w:val="000000" w:themeColor="text1"/>
        </w:rPr>
        <w:t>the comparison of cult</w:t>
      </w:r>
      <w:r w:rsidR="00B242EA" w:rsidRPr="00AC4E2D">
        <w:rPr>
          <w:color w:val="000000" w:themeColor="text1"/>
        </w:rPr>
        <w:t>ures should be explicit so</w:t>
      </w:r>
      <w:r w:rsidR="00645BBA" w:rsidRPr="00AC4E2D">
        <w:rPr>
          <w:color w:val="000000" w:themeColor="text1"/>
        </w:rPr>
        <w:t xml:space="preserve"> that language teaching can avoid a negative </w:t>
      </w:r>
      <w:r w:rsidR="00E87AB7" w:rsidRPr="00AC4E2D">
        <w:rPr>
          <w:color w:val="000000" w:themeColor="text1"/>
        </w:rPr>
        <w:t>impact</w:t>
      </w:r>
      <w:r w:rsidR="00645BBA" w:rsidRPr="00AC4E2D">
        <w:rPr>
          <w:color w:val="000000" w:themeColor="text1"/>
        </w:rPr>
        <w:t xml:space="preserve"> on learners’ intercultural </w:t>
      </w:r>
      <w:r w:rsidR="00645BBA" w:rsidRPr="00AC4E2D">
        <w:rPr>
          <w:color w:val="000000" w:themeColor="text1"/>
        </w:rPr>
        <w:lastRenderedPageBreak/>
        <w:t>attitudes if they are not explicitly guided</w:t>
      </w:r>
      <w:r w:rsidR="00742BA4" w:rsidRPr="00AC4E2D">
        <w:rPr>
          <w:color w:val="000000" w:themeColor="text1"/>
        </w:rPr>
        <w:t xml:space="preserve"> [5]</w:t>
      </w:r>
      <w:r w:rsidR="00645BBA" w:rsidRPr="00AC4E2D">
        <w:rPr>
          <w:color w:val="000000" w:themeColor="text1"/>
        </w:rPr>
        <w:t>.</w:t>
      </w:r>
      <w:r w:rsidR="00E87AB7" w:rsidRPr="00AC4E2D">
        <w:rPr>
          <w:color w:val="000000" w:themeColor="text1"/>
        </w:rPr>
        <w:t xml:space="preserve"> </w:t>
      </w:r>
      <w:r w:rsidRPr="00AC4E2D">
        <w:rPr>
          <w:color w:val="000000" w:themeColor="text1"/>
        </w:rPr>
        <w:t xml:space="preserve">In line with this, </w:t>
      </w:r>
      <w:r w:rsidR="00272148" w:rsidRPr="00AC4E2D">
        <w:rPr>
          <w:color w:val="000000" w:themeColor="text1"/>
        </w:rPr>
        <w:t>Kramsch (2006)</w:t>
      </w:r>
      <w:r w:rsidR="00E8742B" w:rsidRPr="00AC4E2D">
        <w:rPr>
          <w:color w:val="000000" w:themeColor="text1"/>
        </w:rPr>
        <w:t xml:space="preserve"> [3]</w:t>
      </w:r>
      <w:r w:rsidR="00272148" w:rsidRPr="00AC4E2D">
        <w:rPr>
          <w:color w:val="000000" w:themeColor="text1"/>
        </w:rPr>
        <w:t xml:space="preserve"> maintains</w:t>
      </w:r>
      <w:r w:rsidR="005C7C8C" w:rsidRPr="00AC4E2D">
        <w:rPr>
          <w:color w:val="000000" w:themeColor="text1"/>
        </w:rPr>
        <w:t xml:space="preserve"> that the insights of </w:t>
      </w:r>
      <w:r w:rsidR="00483B14" w:rsidRPr="00AC4E2D">
        <w:rPr>
          <w:color w:val="000000" w:themeColor="text1"/>
        </w:rPr>
        <w:t xml:space="preserve">the </w:t>
      </w:r>
      <w:r w:rsidR="005C7C8C" w:rsidRPr="00AC4E2D">
        <w:rPr>
          <w:color w:val="000000" w:themeColor="text1"/>
        </w:rPr>
        <w:t>self and other</w:t>
      </w:r>
      <w:r w:rsidR="00483B14" w:rsidRPr="00AC4E2D">
        <w:rPr>
          <w:color w:val="000000" w:themeColor="text1"/>
        </w:rPr>
        <w:t>s</w:t>
      </w:r>
      <w:r w:rsidR="005C7C8C" w:rsidRPr="00AC4E2D">
        <w:rPr>
          <w:color w:val="000000" w:themeColor="text1"/>
        </w:rPr>
        <w:t xml:space="preserve"> can be achieved through guided comparisons between cultures. </w:t>
      </w:r>
      <w:r w:rsidR="008C4650" w:rsidRPr="00AC4E2D">
        <w:rPr>
          <w:color w:val="000000" w:themeColor="text1"/>
        </w:rPr>
        <w:t xml:space="preserve">In the intercultural language teaching classroom, </w:t>
      </w:r>
      <w:r w:rsidR="008C4650" w:rsidRPr="00AC4E2D">
        <w:rPr>
          <w:rFonts w:eastAsia="Times New Roman"/>
          <w:color w:val="000000" w:themeColor="text1"/>
        </w:rPr>
        <w:t xml:space="preserve">the development of cultural awareness through exploration aims to gradually promote an </w:t>
      </w:r>
      <w:r w:rsidR="008C4650" w:rsidRPr="00AC4E2D">
        <w:rPr>
          <w:rStyle w:val="ff6"/>
          <w:rFonts w:eastAsia="Times New Roman"/>
          <w:color w:val="000000" w:themeColor="text1"/>
        </w:rPr>
        <w:t xml:space="preserve">inner sense of the equality of cultures, an increased understanding of one’s </w:t>
      </w:r>
      <w:r w:rsidR="008C4650" w:rsidRPr="00AC4E2D">
        <w:rPr>
          <w:rFonts w:eastAsia="Times New Roman"/>
          <w:color w:val="000000" w:themeColor="text1"/>
        </w:rPr>
        <w:t>own and other people’s cultures, and a positive interest in how</w:t>
      </w:r>
      <w:r w:rsidR="008C4650" w:rsidRPr="00AC4E2D">
        <w:rPr>
          <w:rStyle w:val="ff5"/>
          <w:rFonts w:eastAsia="Times New Roman"/>
          <w:color w:val="000000" w:themeColor="text1"/>
        </w:rPr>
        <w:t xml:space="preserve"> cultures both connect and </w:t>
      </w:r>
      <w:r w:rsidR="008C4650" w:rsidRPr="00AC4E2D">
        <w:rPr>
          <w:rFonts w:eastAsia="Times New Roman"/>
          <w:color w:val="000000" w:themeColor="text1"/>
        </w:rPr>
        <w:t>differ</w:t>
      </w:r>
      <w:r w:rsidR="008C4650" w:rsidRPr="00AC4E2D">
        <w:rPr>
          <w:rStyle w:val="ws0"/>
          <w:rFonts w:eastAsia="Times New Roman"/>
          <w:color w:val="000000" w:themeColor="text1"/>
        </w:rPr>
        <w:t xml:space="preserve"> </w:t>
      </w:r>
      <w:r w:rsidR="00742BA4" w:rsidRPr="00AC4E2D">
        <w:rPr>
          <w:rStyle w:val="ws0"/>
          <w:rFonts w:eastAsia="Times New Roman"/>
          <w:color w:val="000000" w:themeColor="text1"/>
        </w:rPr>
        <w:t>[9].</w:t>
      </w:r>
    </w:p>
    <w:p w14:paraId="01FD58C0" w14:textId="77777777" w:rsidR="00350AA2" w:rsidRDefault="00350AA2" w:rsidP="00412534">
      <w:pPr>
        <w:spacing w:line="276" w:lineRule="auto"/>
        <w:jc w:val="both"/>
        <w:rPr>
          <w:b/>
          <w:color w:val="000000" w:themeColor="text1"/>
          <w:lang w:val="en-AU"/>
        </w:rPr>
        <w:sectPr w:rsidR="00350AA2" w:rsidSect="00DD40A8">
          <w:type w:val="continuous"/>
          <w:pgSz w:w="10773" w:h="15309" w:code="9"/>
          <w:pgMar w:top="1134" w:right="1134" w:bottom="1134" w:left="1134" w:header="709" w:footer="709" w:gutter="0"/>
          <w:cols w:num="2" w:space="425"/>
          <w:docGrid w:linePitch="360"/>
        </w:sectPr>
      </w:pPr>
    </w:p>
    <w:p w14:paraId="71ECEE17" w14:textId="7E32E80E" w:rsidR="008D4D1C" w:rsidRPr="00AC4E2D" w:rsidRDefault="00F50E4A" w:rsidP="00D86E70">
      <w:pPr>
        <w:spacing w:before="120" w:line="276" w:lineRule="auto"/>
        <w:jc w:val="both"/>
        <w:rPr>
          <w:b/>
          <w:color w:val="000000" w:themeColor="text1"/>
          <w:lang w:val="en-AU"/>
        </w:rPr>
      </w:pPr>
      <w:r w:rsidRPr="00AC4E2D">
        <w:rPr>
          <w:b/>
          <w:color w:val="000000" w:themeColor="text1"/>
          <w:lang w:val="en-AU"/>
        </w:rPr>
        <w:lastRenderedPageBreak/>
        <w:t xml:space="preserve">Sample </w:t>
      </w:r>
    </w:p>
    <w:tbl>
      <w:tblPr>
        <w:tblStyle w:val="TableGrid"/>
        <w:tblpPr w:leftFromText="180" w:rightFromText="180" w:vertAnchor="text" w:horzAnchor="margin" w:tblpXSpec="center" w:tblpY="314"/>
        <w:tblW w:w="0" w:type="auto"/>
        <w:tblLook w:val="04A0" w:firstRow="1" w:lastRow="0" w:firstColumn="1" w:lastColumn="0" w:noHBand="0" w:noVBand="1"/>
      </w:tblPr>
      <w:tblGrid>
        <w:gridCol w:w="8217"/>
      </w:tblGrid>
      <w:tr w:rsidR="00D02567" w:rsidRPr="00872147" w14:paraId="00AB9131" w14:textId="77777777" w:rsidTr="00D02567">
        <w:trPr>
          <w:trHeight w:val="5469"/>
        </w:trPr>
        <w:tc>
          <w:tcPr>
            <w:tcW w:w="8217" w:type="dxa"/>
          </w:tcPr>
          <w:p w14:paraId="63573BD4" w14:textId="77777777" w:rsidR="00D02567" w:rsidRPr="00AC4E2D" w:rsidRDefault="00D02567" w:rsidP="00D02567">
            <w:pPr>
              <w:spacing w:line="276" w:lineRule="auto"/>
              <w:jc w:val="both"/>
              <w:rPr>
                <w:b/>
                <w:color w:val="000000" w:themeColor="text1"/>
                <w:lang w:val="en-AU"/>
              </w:rPr>
            </w:pPr>
            <w:r w:rsidRPr="00AC4E2D">
              <w:rPr>
                <w:b/>
                <w:color w:val="000000" w:themeColor="text1"/>
                <w:lang w:val="en-AU"/>
              </w:rPr>
              <w:lastRenderedPageBreak/>
              <w:t>Speaking topic: Food and Eating Styles</w:t>
            </w:r>
          </w:p>
          <w:p w14:paraId="249F2CCD" w14:textId="77777777" w:rsidR="00D02567" w:rsidRPr="00AC4E2D" w:rsidRDefault="00D02567" w:rsidP="00D02567">
            <w:pPr>
              <w:spacing w:line="276" w:lineRule="auto"/>
              <w:jc w:val="both"/>
              <w:rPr>
                <w:color w:val="000000" w:themeColor="text1"/>
                <w:lang w:val="en-AU"/>
              </w:rPr>
            </w:pPr>
            <w:r w:rsidRPr="00AC4E2D">
              <w:rPr>
                <w:b/>
                <w:color w:val="000000" w:themeColor="text1"/>
                <w:lang w:val="en-AU"/>
              </w:rPr>
              <w:t xml:space="preserve">Level: </w:t>
            </w:r>
            <w:r w:rsidRPr="00AC4E2D">
              <w:rPr>
                <w:color w:val="000000" w:themeColor="text1"/>
                <w:lang w:val="en-AU"/>
              </w:rPr>
              <w:t>Pre-intermediate to Intermediate</w:t>
            </w:r>
          </w:p>
          <w:p w14:paraId="098686D3" w14:textId="77777777" w:rsidR="00D02567" w:rsidRPr="00AC4E2D" w:rsidRDefault="00D02567" w:rsidP="00D02567">
            <w:pPr>
              <w:spacing w:line="276" w:lineRule="auto"/>
              <w:jc w:val="both"/>
              <w:rPr>
                <w:color w:val="000000" w:themeColor="text1"/>
                <w:lang w:val="en-AU"/>
              </w:rPr>
            </w:pPr>
            <w:r w:rsidRPr="00AC4E2D">
              <w:rPr>
                <w:b/>
                <w:color w:val="000000" w:themeColor="text1"/>
                <w:lang w:val="en-AU"/>
              </w:rPr>
              <w:t xml:space="preserve">Language focus: </w:t>
            </w:r>
            <w:r w:rsidRPr="00AC4E2D">
              <w:rPr>
                <w:color w:val="000000" w:themeColor="text1"/>
                <w:lang w:val="en-AU"/>
              </w:rPr>
              <w:t>Vocabulary about food, eating styles</w:t>
            </w:r>
          </w:p>
          <w:p w14:paraId="08EEF1AC" w14:textId="77777777" w:rsidR="00D02567" w:rsidRPr="00AC4E2D" w:rsidRDefault="00D02567" w:rsidP="00D02567">
            <w:pPr>
              <w:spacing w:line="276" w:lineRule="auto"/>
              <w:jc w:val="both"/>
              <w:rPr>
                <w:color w:val="000000" w:themeColor="text1"/>
                <w:lang w:val="en-AU"/>
              </w:rPr>
            </w:pPr>
            <w:r w:rsidRPr="00AC4E2D">
              <w:rPr>
                <w:b/>
                <w:color w:val="000000" w:themeColor="text1"/>
                <w:lang w:val="en-AU"/>
              </w:rPr>
              <w:t>Skill focus:</w:t>
            </w:r>
            <w:r w:rsidRPr="00AC4E2D">
              <w:rPr>
                <w:color w:val="000000" w:themeColor="text1"/>
                <w:lang w:val="en-AU"/>
              </w:rPr>
              <w:t xml:space="preserve"> Speaking, intercultural communication</w:t>
            </w:r>
          </w:p>
          <w:p w14:paraId="51B9FC9F" w14:textId="77777777" w:rsidR="00D02567" w:rsidRPr="00AC4E2D" w:rsidRDefault="00D02567" w:rsidP="00D02567">
            <w:pPr>
              <w:spacing w:line="276" w:lineRule="auto"/>
              <w:jc w:val="both"/>
              <w:rPr>
                <w:color w:val="000000" w:themeColor="text1"/>
                <w:lang w:val="en-AU"/>
              </w:rPr>
            </w:pPr>
            <w:r w:rsidRPr="00AC4E2D">
              <w:rPr>
                <w:b/>
                <w:color w:val="000000" w:themeColor="text1"/>
                <w:lang w:val="en-AU"/>
              </w:rPr>
              <w:t>Time:</w:t>
            </w:r>
            <w:r w:rsidRPr="00AC4E2D">
              <w:rPr>
                <w:color w:val="000000" w:themeColor="text1"/>
                <w:lang w:val="en-AU"/>
              </w:rPr>
              <w:t xml:space="preserve"> 10 minutes</w:t>
            </w:r>
          </w:p>
          <w:p w14:paraId="671D2EE2" w14:textId="77777777" w:rsidR="00D02567" w:rsidRPr="00AC4E2D" w:rsidRDefault="00D02567" w:rsidP="00D02567">
            <w:pPr>
              <w:spacing w:line="276" w:lineRule="auto"/>
              <w:jc w:val="both"/>
              <w:rPr>
                <w:color w:val="000000" w:themeColor="text1"/>
                <w:lang w:val="en-AU"/>
              </w:rPr>
            </w:pPr>
            <w:r w:rsidRPr="00AC4E2D">
              <w:rPr>
                <w:b/>
                <w:color w:val="000000" w:themeColor="text1"/>
                <w:lang w:val="en-AU"/>
              </w:rPr>
              <w:t>Aims:</w:t>
            </w:r>
            <w:r w:rsidRPr="00AC4E2D">
              <w:rPr>
                <w:color w:val="000000" w:themeColor="text1"/>
                <w:lang w:val="en-AU"/>
              </w:rPr>
              <w:t xml:space="preserve"> - After the task, learners are able to know more about the similarities and differences among cultures. They are aware of the cultural diversity in English communication. </w:t>
            </w:r>
          </w:p>
          <w:p w14:paraId="659C8D1C" w14:textId="77777777" w:rsidR="00D02567" w:rsidRPr="00AC4E2D" w:rsidRDefault="00D02567" w:rsidP="00D02567">
            <w:pPr>
              <w:spacing w:line="276" w:lineRule="auto"/>
              <w:jc w:val="both"/>
              <w:rPr>
                <w:b/>
                <w:color w:val="000000" w:themeColor="text1"/>
                <w:lang w:val="en-AU"/>
              </w:rPr>
            </w:pPr>
            <w:r w:rsidRPr="00AC4E2D">
              <w:rPr>
                <w:b/>
                <w:color w:val="000000" w:themeColor="text1"/>
                <w:lang w:val="en-AU"/>
              </w:rPr>
              <w:t>Procedures:</w:t>
            </w:r>
          </w:p>
          <w:p w14:paraId="41DE526C" w14:textId="77777777" w:rsidR="00D02567" w:rsidRPr="00AC4E2D" w:rsidRDefault="00D02567" w:rsidP="00D02567">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Students are asked to work in a group of 4.</w:t>
            </w:r>
          </w:p>
          <w:p w14:paraId="090CDE9E" w14:textId="77777777" w:rsidR="00D02567" w:rsidRPr="00AC4E2D" w:rsidRDefault="00D02567" w:rsidP="00D02567">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Each group has to identify similarities and differences regarding food and eating styles between: </w:t>
            </w:r>
          </w:p>
          <w:p w14:paraId="4DC4FDA8" w14:textId="77777777" w:rsidR="00D02567" w:rsidRPr="00AC4E2D" w:rsidRDefault="00D02567" w:rsidP="00D02567">
            <w:pPr>
              <w:pStyle w:val="ListParagraph"/>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the Vietnamese culture and another Asian culture.</w:t>
            </w:r>
          </w:p>
          <w:p w14:paraId="194400F5" w14:textId="77777777" w:rsidR="00D02567" w:rsidRPr="00AC4E2D" w:rsidRDefault="00D02567" w:rsidP="00D02567">
            <w:pPr>
              <w:pStyle w:val="ListParagraph"/>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two Western countries.</w:t>
            </w:r>
          </w:p>
          <w:p w14:paraId="60E57232" w14:textId="77777777" w:rsidR="00D02567" w:rsidRPr="00AC4E2D" w:rsidRDefault="00D02567" w:rsidP="00D02567">
            <w:pPr>
              <w:pStyle w:val="ListParagraph"/>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the Asian culture and Western culture.</w:t>
            </w:r>
          </w:p>
          <w:p w14:paraId="5D5AD509" w14:textId="77777777" w:rsidR="00D02567" w:rsidRPr="00AC4E2D" w:rsidRDefault="00D02567" w:rsidP="00D02567">
            <w:pPr>
              <w:pStyle w:val="ListParagraph"/>
              <w:numPr>
                <w:ilvl w:val="0"/>
                <w:numId w:val="2"/>
              </w:numPr>
              <w:spacing w:line="276" w:lineRule="auto"/>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While students are working, teachers work as a facilitator and a monitor.</w:t>
            </w:r>
          </w:p>
        </w:tc>
      </w:tr>
    </w:tbl>
    <w:p w14:paraId="63774A50" w14:textId="77777777" w:rsidR="00350AA2" w:rsidRDefault="00350AA2" w:rsidP="00412534">
      <w:pPr>
        <w:widowControl w:val="0"/>
        <w:autoSpaceDE w:val="0"/>
        <w:autoSpaceDN w:val="0"/>
        <w:adjustRightInd w:val="0"/>
        <w:spacing w:after="240" w:line="276" w:lineRule="auto"/>
        <w:jc w:val="both"/>
        <w:rPr>
          <w:color w:val="000000" w:themeColor="text1"/>
        </w:rPr>
        <w:sectPr w:rsidR="00350AA2" w:rsidSect="00350AA2">
          <w:type w:val="continuous"/>
          <w:pgSz w:w="10773" w:h="15309" w:code="9"/>
          <w:pgMar w:top="1134" w:right="1134" w:bottom="1134" w:left="1134" w:header="709" w:footer="709" w:gutter="0"/>
          <w:cols w:space="425"/>
          <w:docGrid w:linePitch="360"/>
        </w:sectPr>
      </w:pPr>
    </w:p>
    <w:p w14:paraId="5C55A2FD" w14:textId="06D5848D" w:rsidR="00D22E3A" w:rsidRPr="00AC4E2D" w:rsidRDefault="00F50E4A" w:rsidP="00D02567">
      <w:pPr>
        <w:widowControl w:val="0"/>
        <w:autoSpaceDE w:val="0"/>
        <w:autoSpaceDN w:val="0"/>
        <w:adjustRightInd w:val="0"/>
        <w:spacing w:before="120" w:after="120" w:line="276" w:lineRule="auto"/>
        <w:jc w:val="both"/>
        <w:rPr>
          <w:b/>
          <w:color w:val="000000" w:themeColor="text1"/>
        </w:rPr>
      </w:pPr>
      <w:r w:rsidRPr="00AC4E2D">
        <w:rPr>
          <w:b/>
          <w:color w:val="000000" w:themeColor="text1"/>
        </w:rPr>
        <w:t xml:space="preserve">Task 6: Problem-solving </w:t>
      </w:r>
    </w:p>
    <w:p w14:paraId="3E08A390" w14:textId="6FF9F3C1" w:rsidR="005A52AF" w:rsidRPr="00AC4E2D" w:rsidRDefault="00F50E4A" w:rsidP="00412534">
      <w:pPr>
        <w:spacing w:line="276" w:lineRule="auto"/>
        <w:ind w:firstLine="720"/>
        <w:jc w:val="both"/>
        <w:rPr>
          <w:rFonts w:eastAsia="Times New Roman"/>
          <w:color w:val="000000" w:themeColor="text1"/>
        </w:rPr>
      </w:pPr>
      <w:r w:rsidRPr="00AC4E2D">
        <w:rPr>
          <w:rFonts w:eastAsia="Times New Roman"/>
          <w:color w:val="000000" w:themeColor="text1"/>
        </w:rPr>
        <w:t xml:space="preserve">It is believed that discussing or </w:t>
      </w:r>
      <w:r w:rsidR="00716C22" w:rsidRPr="00AC4E2D">
        <w:rPr>
          <w:rFonts w:eastAsia="Times New Roman"/>
          <w:color w:val="000000" w:themeColor="text1"/>
        </w:rPr>
        <w:t>solving both non-professional and professional problems and texts containing problems contributes to moving the emphasis from the language task to true communication. It is essential to choose problems to solve which students have background knowledge.</w:t>
      </w:r>
      <w:r w:rsidR="00B70B4E" w:rsidRPr="00AC4E2D">
        <w:rPr>
          <w:rFonts w:eastAsia="Times New Roman"/>
          <w:color w:val="000000" w:themeColor="text1"/>
        </w:rPr>
        <w:t xml:space="preserve"> While </w:t>
      </w:r>
      <w:r w:rsidRPr="00AC4E2D">
        <w:rPr>
          <w:rFonts w:eastAsia="Times New Roman"/>
          <w:color w:val="000000" w:themeColor="text1"/>
        </w:rPr>
        <w:t>previous tasks focus more on exploring insight into the self and others, this task involve</w:t>
      </w:r>
      <w:r w:rsidR="00FD09A2" w:rsidRPr="00AC4E2D">
        <w:rPr>
          <w:rFonts w:eastAsia="Times New Roman"/>
          <w:color w:val="000000" w:themeColor="text1"/>
        </w:rPr>
        <w:t>s</w:t>
      </w:r>
      <w:r w:rsidRPr="00AC4E2D">
        <w:rPr>
          <w:rFonts w:eastAsia="Times New Roman"/>
          <w:color w:val="000000" w:themeColor="text1"/>
        </w:rPr>
        <w:t xml:space="preserve"> learners in using the language and their acquired knowledge to tackle problems </w:t>
      </w:r>
      <w:r w:rsidR="00885FBC" w:rsidRPr="00AC4E2D">
        <w:rPr>
          <w:rFonts w:eastAsia="Times New Roman"/>
          <w:color w:val="000000" w:themeColor="text1"/>
        </w:rPr>
        <w:t xml:space="preserve">in intercultural </w:t>
      </w:r>
      <w:r w:rsidR="00ED63CF" w:rsidRPr="00AC4E2D">
        <w:rPr>
          <w:rFonts w:eastAsia="Times New Roman"/>
          <w:color w:val="000000" w:themeColor="text1"/>
        </w:rPr>
        <w:t>encounters.</w:t>
      </w:r>
      <w:r w:rsidR="00885FBC" w:rsidRPr="00AC4E2D">
        <w:rPr>
          <w:rFonts w:eastAsia="Times New Roman"/>
          <w:color w:val="000000" w:themeColor="text1"/>
        </w:rPr>
        <w:t xml:space="preserve"> </w:t>
      </w:r>
    </w:p>
    <w:p w14:paraId="2DCD17CA" w14:textId="77777777" w:rsidR="00885FBC" w:rsidRPr="00AC4E2D" w:rsidRDefault="00885FBC" w:rsidP="00412534">
      <w:pPr>
        <w:spacing w:line="276" w:lineRule="auto"/>
        <w:ind w:firstLine="720"/>
        <w:jc w:val="both"/>
        <w:rPr>
          <w:rFonts w:eastAsia="Times New Roman"/>
          <w:color w:val="000000" w:themeColor="text1"/>
        </w:rPr>
      </w:pPr>
    </w:p>
    <w:p w14:paraId="5487DB86" w14:textId="77777777" w:rsidR="00350AA2" w:rsidRDefault="00350AA2" w:rsidP="00412534">
      <w:pPr>
        <w:widowControl w:val="0"/>
        <w:autoSpaceDE w:val="0"/>
        <w:autoSpaceDN w:val="0"/>
        <w:adjustRightInd w:val="0"/>
        <w:spacing w:after="240" w:line="276" w:lineRule="auto"/>
        <w:jc w:val="both"/>
        <w:rPr>
          <w:b/>
          <w:color w:val="000000" w:themeColor="text1"/>
        </w:rPr>
        <w:sectPr w:rsidR="00350AA2" w:rsidSect="00DD40A8">
          <w:type w:val="continuous"/>
          <w:pgSz w:w="10773" w:h="15309" w:code="9"/>
          <w:pgMar w:top="1134" w:right="1134" w:bottom="1134" w:left="1134" w:header="709" w:footer="709" w:gutter="0"/>
          <w:cols w:num="2" w:space="425"/>
          <w:docGrid w:linePitch="360"/>
        </w:sectPr>
      </w:pPr>
    </w:p>
    <w:p w14:paraId="51013A2E" w14:textId="77777777" w:rsidR="00F23F5E" w:rsidRDefault="00F23F5E" w:rsidP="00F23F5E">
      <w:pPr>
        <w:widowControl w:val="0"/>
        <w:autoSpaceDE w:val="0"/>
        <w:autoSpaceDN w:val="0"/>
        <w:adjustRightInd w:val="0"/>
        <w:spacing w:before="240" w:after="240" w:line="276" w:lineRule="auto"/>
        <w:jc w:val="both"/>
        <w:rPr>
          <w:b/>
          <w:color w:val="000000" w:themeColor="text1"/>
        </w:rPr>
      </w:pPr>
    </w:p>
    <w:p w14:paraId="26368F50" w14:textId="77777777" w:rsidR="00F23F5E" w:rsidRDefault="00F23F5E" w:rsidP="00F23F5E">
      <w:pPr>
        <w:widowControl w:val="0"/>
        <w:autoSpaceDE w:val="0"/>
        <w:autoSpaceDN w:val="0"/>
        <w:adjustRightInd w:val="0"/>
        <w:spacing w:before="240" w:after="240" w:line="276" w:lineRule="auto"/>
        <w:jc w:val="both"/>
        <w:rPr>
          <w:b/>
          <w:color w:val="000000" w:themeColor="text1"/>
        </w:rPr>
      </w:pPr>
    </w:p>
    <w:p w14:paraId="185D62E4" w14:textId="77777777" w:rsidR="00F23F5E" w:rsidRDefault="00F23F5E" w:rsidP="00F23F5E">
      <w:pPr>
        <w:widowControl w:val="0"/>
        <w:autoSpaceDE w:val="0"/>
        <w:autoSpaceDN w:val="0"/>
        <w:adjustRightInd w:val="0"/>
        <w:spacing w:before="240" w:after="240" w:line="276" w:lineRule="auto"/>
        <w:jc w:val="both"/>
        <w:rPr>
          <w:b/>
          <w:color w:val="000000" w:themeColor="text1"/>
        </w:rPr>
      </w:pPr>
    </w:p>
    <w:p w14:paraId="240061F3" w14:textId="1624AF14" w:rsidR="00B01372" w:rsidRPr="00AC4E2D" w:rsidRDefault="00F50E4A" w:rsidP="00F23F5E">
      <w:pPr>
        <w:widowControl w:val="0"/>
        <w:autoSpaceDE w:val="0"/>
        <w:autoSpaceDN w:val="0"/>
        <w:adjustRightInd w:val="0"/>
        <w:spacing w:before="240" w:after="240" w:line="276" w:lineRule="auto"/>
        <w:jc w:val="both"/>
        <w:rPr>
          <w:b/>
          <w:color w:val="000000" w:themeColor="text1"/>
        </w:rPr>
      </w:pPr>
      <w:r w:rsidRPr="00AC4E2D">
        <w:rPr>
          <w:b/>
          <w:color w:val="000000" w:themeColor="text1"/>
        </w:rPr>
        <w:t xml:space="preserve">Sample </w:t>
      </w:r>
    </w:p>
    <w:tbl>
      <w:tblPr>
        <w:tblStyle w:val="TableGrid"/>
        <w:tblW w:w="0" w:type="auto"/>
        <w:jc w:val="center"/>
        <w:tblLook w:val="04A0" w:firstRow="1" w:lastRow="0" w:firstColumn="1" w:lastColumn="0" w:noHBand="0" w:noVBand="1"/>
      </w:tblPr>
      <w:tblGrid>
        <w:gridCol w:w="8075"/>
      </w:tblGrid>
      <w:tr w:rsidR="00090AAD" w:rsidRPr="00872147" w14:paraId="2129FDFA" w14:textId="77777777" w:rsidTr="00D86E70">
        <w:trPr>
          <w:trHeight w:val="1919"/>
          <w:jc w:val="center"/>
        </w:trPr>
        <w:tc>
          <w:tcPr>
            <w:tcW w:w="8075" w:type="dxa"/>
          </w:tcPr>
          <w:p w14:paraId="73E2B5E5" w14:textId="7277E686" w:rsidR="004D0B09" w:rsidRPr="00AC4E2D" w:rsidRDefault="00F50E4A" w:rsidP="00412534">
            <w:pPr>
              <w:spacing w:line="276" w:lineRule="auto"/>
              <w:jc w:val="both"/>
              <w:rPr>
                <w:b/>
                <w:color w:val="000000" w:themeColor="text1"/>
                <w:lang w:val="en-AU"/>
              </w:rPr>
            </w:pPr>
            <w:r w:rsidRPr="00AC4E2D">
              <w:rPr>
                <w:b/>
                <w:color w:val="000000" w:themeColor="text1"/>
                <w:lang w:val="en-AU"/>
              </w:rPr>
              <w:t>Speaking topic: Food and Eating Styles</w:t>
            </w:r>
          </w:p>
          <w:p w14:paraId="5B68FF49" w14:textId="77777777" w:rsidR="004D0B09" w:rsidRPr="00AC4E2D" w:rsidRDefault="00F50E4A" w:rsidP="00412534">
            <w:pPr>
              <w:spacing w:line="276" w:lineRule="auto"/>
              <w:jc w:val="both"/>
              <w:rPr>
                <w:color w:val="000000" w:themeColor="text1"/>
                <w:lang w:val="en-AU"/>
              </w:rPr>
            </w:pPr>
            <w:r w:rsidRPr="00AC4E2D">
              <w:rPr>
                <w:b/>
                <w:color w:val="000000" w:themeColor="text1"/>
                <w:lang w:val="en-AU"/>
              </w:rPr>
              <w:t xml:space="preserve">Level: </w:t>
            </w:r>
            <w:r w:rsidRPr="00AC4E2D">
              <w:rPr>
                <w:color w:val="000000" w:themeColor="text1"/>
                <w:lang w:val="en-AU"/>
              </w:rPr>
              <w:t>Pre-intermediate to Intermediate</w:t>
            </w:r>
          </w:p>
          <w:p w14:paraId="66167F57" w14:textId="77777777" w:rsidR="004D0B09" w:rsidRPr="00AC4E2D" w:rsidRDefault="00F50E4A" w:rsidP="00412534">
            <w:pPr>
              <w:spacing w:line="276" w:lineRule="auto"/>
              <w:jc w:val="both"/>
              <w:rPr>
                <w:color w:val="000000" w:themeColor="text1"/>
                <w:lang w:val="en-AU"/>
              </w:rPr>
            </w:pPr>
            <w:r w:rsidRPr="00AC4E2D">
              <w:rPr>
                <w:b/>
                <w:color w:val="000000" w:themeColor="text1"/>
                <w:lang w:val="en-AU"/>
              </w:rPr>
              <w:t xml:space="preserve">Language focus: </w:t>
            </w:r>
            <w:r w:rsidRPr="00AC4E2D">
              <w:rPr>
                <w:color w:val="000000" w:themeColor="text1"/>
                <w:lang w:val="en-AU"/>
              </w:rPr>
              <w:t>Vocabulary about food, eating styles</w:t>
            </w:r>
          </w:p>
          <w:p w14:paraId="0820150F" w14:textId="77777777" w:rsidR="004D0B09" w:rsidRPr="00AC4E2D" w:rsidRDefault="00F50E4A" w:rsidP="00412534">
            <w:pPr>
              <w:spacing w:line="276" w:lineRule="auto"/>
              <w:jc w:val="both"/>
              <w:rPr>
                <w:color w:val="000000" w:themeColor="text1"/>
                <w:lang w:val="en-AU"/>
              </w:rPr>
            </w:pPr>
            <w:r w:rsidRPr="00AC4E2D">
              <w:rPr>
                <w:b/>
                <w:color w:val="000000" w:themeColor="text1"/>
                <w:lang w:val="en-AU"/>
              </w:rPr>
              <w:t>Skill focus:</w:t>
            </w:r>
            <w:r w:rsidRPr="00AC4E2D">
              <w:rPr>
                <w:color w:val="000000" w:themeColor="text1"/>
                <w:lang w:val="en-AU"/>
              </w:rPr>
              <w:t xml:space="preserve"> Speaking, intercultural communication</w:t>
            </w:r>
          </w:p>
          <w:p w14:paraId="51D49BDE" w14:textId="77777777" w:rsidR="004D0B09" w:rsidRPr="00AC4E2D" w:rsidRDefault="00F50E4A" w:rsidP="00412534">
            <w:pPr>
              <w:spacing w:line="276" w:lineRule="auto"/>
              <w:jc w:val="both"/>
              <w:rPr>
                <w:color w:val="000000" w:themeColor="text1"/>
                <w:lang w:val="en-AU"/>
              </w:rPr>
            </w:pPr>
            <w:r w:rsidRPr="00AC4E2D">
              <w:rPr>
                <w:b/>
                <w:color w:val="000000" w:themeColor="text1"/>
                <w:lang w:val="en-AU"/>
              </w:rPr>
              <w:t>Time:</w:t>
            </w:r>
            <w:r w:rsidRPr="00AC4E2D">
              <w:rPr>
                <w:color w:val="000000" w:themeColor="text1"/>
                <w:lang w:val="en-AU"/>
              </w:rPr>
              <w:t xml:space="preserve"> 10 minutes</w:t>
            </w:r>
          </w:p>
          <w:p w14:paraId="646C6F0F" w14:textId="7505358E" w:rsidR="004D0B09" w:rsidRPr="00AC4E2D" w:rsidRDefault="00F50E4A" w:rsidP="00412534">
            <w:pPr>
              <w:spacing w:line="276" w:lineRule="auto"/>
              <w:jc w:val="both"/>
              <w:rPr>
                <w:color w:val="000000" w:themeColor="text1"/>
                <w:lang w:val="en-AU"/>
              </w:rPr>
            </w:pPr>
            <w:r w:rsidRPr="00AC4E2D">
              <w:rPr>
                <w:b/>
                <w:color w:val="000000" w:themeColor="text1"/>
                <w:lang w:val="en-AU"/>
              </w:rPr>
              <w:lastRenderedPageBreak/>
              <w:t>Aims:</w:t>
            </w:r>
            <w:r w:rsidRPr="00AC4E2D">
              <w:rPr>
                <w:color w:val="000000" w:themeColor="text1"/>
                <w:lang w:val="en-AU"/>
              </w:rPr>
              <w:t xml:space="preserve"> - After the task, learners </w:t>
            </w:r>
            <w:r w:rsidR="00FB12DC" w:rsidRPr="00AC4E2D">
              <w:rPr>
                <w:color w:val="000000" w:themeColor="text1"/>
                <w:lang w:val="en-AU"/>
              </w:rPr>
              <w:t>are more aware of the diversity of cultures in English interactions and the importance of enriching their knowledge of other cultures.</w:t>
            </w:r>
          </w:p>
          <w:p w14:paraId="2EED835E" w14:textId="77777777" w:rsidR="004D0B09" w:rsidRPr="00AC4E2D" w:rsidRDefault="00F50E4A" w:rsidP="00412534">
            <w:pPr>
              <w:spacing w:line="276" w:lineRule="auto"/>
              <w:jc w:val="both"/>
              <w:rPr>
                <w:b/>
                <w:color w:val="000000" w:themeColor="text1"/>
                <w:lang w:val="en-AU"/>
              </w:rPr>
            </w:pPr>
            <w:r w:rsidRPr="00AC4E2D">
              <w:rPr>
                <w:b/>
                <w:color w:val="000000" w:themeColor="text1"/>
                <w:lang w:val="en-AU"/>
              </w:rPr>
              <w:t>Procedures:</w:t>
            </w:r>
          </w:p>
          <w:p w14:paraId="0C32B5E1" w14:textId="79E7ACC5" w:rsidR="004D0B09" w:rsidRPr="00AC4E2D" w:rsidRDefault="00F50E4A" w:rsidP="00412534">
            <w:pPr>
              <w:pStyle w:val="ListParagraph"/>
              <w:numPr>
                <w:ilvl w:val="0"/>
                <w:numId w:val="2"/>
              </w:numPr>
              <w:jc w:val="both"/>
              <w:rPr>
                <w:rFonts w:ascii="Times New Roman" w:hAnsi="Times New Roman" w:cs="Times New Roman"/>
                <w:color w:val="000000" w:themeColor="text1"/>
              </w:rPr>
            </w:pPr>
            <w:r w:rsidRPr="00AC4E2D">
              <w:rPr>
                <w:rFonts w:ascii="Times New Roman" w:hAnsi="Times New Roman" w:cs="Times New Roman"/>
                <w:color w:val="000000" w:themeColor="text1"/>
              </w:rPr>
              <w:t>Teacher asks s</w:t>
            </w:r>
            <w:r w:rsidR="0098134D" w:rsidRPr="00AC4E2D">
              <w:rPr>
                <w:rFonts w:ascii="Times New Roman" w:hAnsi="Times New Roman" w:cs="Times New Roman"/>
                <w:color w:val="000000" w:themeColor="text1"/>
              </w:rPr>
              <w:t>tudents to work in a group of 4 to discuss the given situations.</w:t>
            </w:r>
          </w:p>
          <w:p w14:paraId="66CD25B0" w14:textId="6E176E4C" w:rsidR="004D0B09" w:rsidRPr="00AC4E2D" w:rsidRDefault="00F50E4A" w:rsidP="00412534">
            <w:pPr>
              <w:pStyle w:val="ListParagraph"/>
              <w:numPr>
                <w:ilvl w:val="0"/>
                <w:numId w:val="2"/>
              </w:numPr>
              <w:jc w:val="both"/>
              <w:rPr>
                <w:rFonts w:ascii="Times New Roman" w:hAnsi="Times New Roman" w:cs="Times New Roman"/>
                <w:color w:val="000000" w:themeColor="text1"/>
              </w:rPr>
            </w:pPr>
            <w:r w:rsidRPr="00AC4E2D">
              <w:rPr>
                <w:rFonts w:ascii="Times New Roman" w:hAnsi="Times New Roman" w:cs="Times New Roman"/>
                <w:color w:val="000000" w:themeColor="text1"/>
              </w:rPr>
              <w:t>Teacher gives some situations:</w:t>
            </w:r>
          </w:p>
          <w:p w14:paraId="311804E0" w14:textId="39B6811E" w:rsidR="00481302" w:rsidRPr="00AC4E2D" w:rsidRDefault="00F50E4A" w:rsidP="00412534">
            <w:pPr>
              <w:pStyle w:val="ListParagraph"/>
              <w:numPr>
                <w:ilvl w:val="0"/>
                <w:numId w:val="5"/>
              </w:numPr>
              <w:ind w:left="257" w:hanging="257"/>
              <w:jc w:val="both"/>
              <w:rPr>
                <w:rFonts w:ascii="Times New Roman" w:hAnsi="Times New Roman" w:cs="Times New Roman"/>
                <w:color w:val="000000" w:themeColor="text1"/>
              </w:rPr>
            </w:pPr>
            <w:r w:rsidRPr="00AC4E2D">
              <w:rPr>
                <w:rFonts w:ascii="Times New Roman" w:hAnsi="Times New Roman" w:cs="Times New Roman"/>
                <w:b/>
                <w:color w:val="000000" w:themeColor="text1"/>
              </w:rPr>
              <w:t>Situation 1:</w:t>
            </w:r>
            <w:r w:rsidRPr="00AC4E2D">
              <w:rPr>
                <w:rFonts w:ascii="Times New Roman" w:hAnsi="Times New Roman" w:cs="Times New Roman"/>
                <w:color w:val="000000" w:themeColor="text1"/>
              </w:rPr>
              <w:t xml:space="preserve"> </w:t>
            </w:r>
            <w:r w:rsidR="00885C17" w:rsidRPr="00AC4E2D">
              <w:rPr>
                <w:rFonts w:ascii="Times New Roman" w:hAnsi="Times New Roman" w:cs="Times New Roman"/>
                <w:color w:val="000000" w:themeColor="text1"/>
              </w:rPr>
              <w:t>Imagine that you</w:t>
            </w:r>
            <w:r w:rsidRPr="00AC4E2D">
              <w:rPr>
                <w:rFonts w:ascii="Times New Roman" w:hAnsi="Times New Roman" w:cs="Times New Roman"/>
                <w:color w:val="000000" w:themeColor="text1"/>
              </w:rPr>
              <w:t xml:space="preserve"> are</w:t>
            </w:r>
            <w:r w:rsidR="00885C17" w:rsidRPr="00AC4E2D">
              <w:rPr>
                <w:rFonts w:ascii="Times New Roman" w:hAnsi="Times New Roman" w:cs="Times New Roman"/>
                <w:color w:val="000000" w:themeColor="text1"/>
              </w:rPr>
              <w:t xml:space="preserve"> </w:t>
            </w:r>
            <w:r w:rsidRPr="00AC4E2D">
              <w:rPr>
                <w:rFonts w:ascii="Times New Roman" w:hAnsi="Times New Roman" w:cs="Times New Roman"/>
                <w:color w:val="000000" w:themeColor="text1"/>
              </w:rPr>
              <w:t>living</w:t>
            </w:r>
            <w:r w:rsidR="007B208D" w:rsidRPr="00AC4E2D">
              <w:rPr>
                <w:rFonts w:ascii="Times New Roman" w:hAnsi="Times New Roman" w:cs="Times New Roman"/>
                <w:color w:val="000000" w:themeColor="text1"/>
              </w:rPr>
              <w:t xml:space="preserve"> and work</w:t>
            </w:r>
            <w:r w:rsidRPr="00AC4E2D">
              <w:rPr>
                <w:rFonts w:ascii="Times New Roman" w:hAnsi="Times New Roman" w:cs="Times New Roman"/>
                <w:color w:val="000000" w:themeColor="text1"/>
              </w:rPr>
              <w:t>ing</w:t>
            </w:r>
            <w:r w:rsidR="007B208D" w:rsidRPr="00AC4E2D">
              <w:rPr>
                <w:rFonts w:ascii="Times New Roman" w:hAnsi="Times New Roman" w:cs="Times New Roman"/>
                <w:color w:val="000000" w:themeColor="text1"/>
              </w:rPr>
              <w:t xml:space="preserve"> in Japan. A friend invites</w:t>
            </w:r>
            <w:r w:rsidR="00E72CAE" w:rsidRPr="00AC4E2D">
              <w:rPr>
                <w:rFonts w:ascii="Times New Roman" w:hAnsi="Times New Roman" w:cs="Times New Roman"/>
                <w:color w:val="000000" w:themeColor="text1"/>
              </w:rPr>
              <w:t xml:space="preserve"> you</w:t>
            </w:r>
            <w:r w:rsidR="007B208D" w:rsidRPr="00AC4E2D">
              <w:rPr>
                <w:rFonts w:ascii="Times New Roman" w:hAnsi="Times New Roman" w:cs="Times New Roman"/>
                <w:color w:val="000000" w:themeColor="text1"/>
              </w:rPr>
              <w:t xml:space="preserve"> to have dinner with his/her family at their house. </w:t>
            </w:r>
            <w:r w:rsidR="00085410" w:rsidRPr="00AC4E2D">
              <w:rPr>
                <w:rFonts w:ascii="Times New Roman" w:hAnsi="Times New Roman" w:cs="Times New Roman"/>
                <w:color w:val="000000" w:themeColor="text1"/>
              </w:rPr>
              <w:t xml:space="preserve">Think about how </w:t>
            </w:r>
            <w:r w:rsidRPr="00AC4E2D">
              <w:rPr>
                <w:rFonts w:ascii="Times New Roman" w:hAnsi="Times New Roman" w:cs="Times New Roman"/>
                <w:color w:val="000000" w:themeColor="text1"/>
              </w:rPr>
              <w:t xml:space="preserve">you </w:t>
            </w:r>
            <w:r w:rsidR="00A204F1" w:rsidRPr="00AC4E2D">
              <w:rPr>
                <w:rFonts w:ascii="Times New Roman" w:hAnsi="Times New Roman" w:cs="Times New Roman"/>
                <w:color w:val="000000" w:themeColor="text1"/>
              </w:rPr>
              <w:t>are going to</w:t>
            </w:r>
            <w:r w:rsidR="00085410" w:rsidRPr="00AC4E2D">
              <w:rPr>
                <w:rFonts w:ascii="Times New Roman" w:hAnsi="Times New Roman" w:cs="Times New Roman"/>
                <w:color w:val="000000" w:themeColor="text1"/>
              </w:rPr>
              <w:t xml:space="preserve"> </w:t>
            </w:r>
            <w:r w:rsidRPr="00AC4E2D">
              <w:rPr>
                <w:rFonts w:ascii="Times New Roman" w:hAnsi="Times New Roman" w:cs="Times New Roman"/>
                <w:color w:val="000000" w:themeColor="text1"/>
              </w:rPr>
              <w:t xml:space="preserve">behave </w:t>
            </w:r>
            <w:r w:rsidR="00062CAA">
              <w:rPr>
                <w:rFonts w:ascii="Times New Roman" w:hAnsi="Times New Roman" w:cs="Times New Roman"/>
                <w:color w:val="000000" w:themeColor="text1"/>
              </w:rPr>
              <w:t>towards</w:t>
            </w:r>
            <w:r w:rsidRPr="00AC4E2D">
              <w:rPr>
                <w:rFonts w:ascii="Times New Roman" w:hAnsi="Times New Roman" w:cs="Times New Roman"/>
                <w:color w:val="000000" w:themeColor="text1"/>
              </w:rPr>
              <w:t xml:space="preserve"> the invitation.</w:t>
            </w:r>
          </w:p>
          <w:p w14:paraId="6D3047A1" w14:textId="3A723A8D" w:rsidR="00481302" w:rsidRPr="00AC4E2D" w:rsidRDefault="00F50E4A" w:rsidP="00412534">
            <w:pPr>
              <w:pStyle w:val="ListParagraph"/>
              <w:jc w:val="both"/>
              <w:rPr>
                <w:rFonts w:ascii="Times New Roman" w:hAnsi="Times New Roman" w:cs="Times New Roman"/>
                <w:color w:val="000000" w:themeColor="text1"/>
              </w:rPr>
            </w:pPr>
            <w:r w:rsidRPr="00AC4E2D">
              <w:rPr>
                <w:rFonts w:ascii="Times New Roman" w:hAnsi="Times New Roman" w:cs="Times New Roman"/>
                <w:color w:val="000000" w:themeColor="text1"/>
              </w:rPr>
              <w:t xml:space="preserve">+ </w:t>
            </w:r>
            <w:r w:rsidR="00A204F1" w:rsidRPr="00AC4E2D">
              <w:rPr>
                <w:rFonts w:ascii="Times New Roman" w:hAnsi="Times New Roman" w:cs="Times New Roman"/>
                <w:color w:val="000000" w:themeColor="text1"/>
              </w:rPr>
              <w:t>What are</w:t>
            </w:r>
            <w:r w:rsidR="007B208D" w:rsidRPr="00AC4E2D">
              <w:rPr>
                <w:rFonts w:ascii="Times New Roman" w:hAnsi="Times New Roman" w:cs="Times New Roman"/>
                <w:color w:val="000000" w:themeColor="text1"/>
              </w:rPr>
              <w:t xml:space="preserve"> you </w:t>
            </w:r>
            <w:r w:rsidR="00A204F1" w:rsidRPr="00AC4E2D">
              <w:rPr>
                <w:rFonts w:ascii="Times New Roman" w:hAnsi="Times New Roman" w:cs="Times New Roman"/>
                <w:color w:val="000000" w:themeColor="text1"/>
              </w:rPr>
              <w:t xml:space="preserve">going to </w:t>
            </w:r>
            <w:r w:rsidR="007B208D" w:rsidRPr="00AC4E2D">
              <w:rPr>
                <w:rFonts w:ascii="Times New Roman" w:hAnsi="Times New Roman" w:cs="Times New Roman"/>
                <w:color w:val="000000" w:themeColor="text1"/>
              </w:rPr>
              <w:t xml:space="preserve">bring to their house? </w:t>
            </w:r>
            <w:r w:rsidRPr="00AC4E2D">
              <w:rPr>
                <w:rFonts w:ascii="Times New Roman" w:hAnsi="Times New Roman" w:cs="Times New Roman"/>
                <w:color w:val="000000" w:themeColor="text1"/>
              </w:rPr>
              <w:t>Should you ask them about that</w:t>
            </w:r>
            <w:r w:rsidR="00A204F1" w:rsidRPr="00AC4E2D">
              <w:rPr>
                <w:rFonts w:ascii="Times New Roman" w:hAnsi="Times New Roman" w:cs="Times New Roman"/>
                <w:color w:val="000000" w:themeColor="text1"/>
              </w:rPr>
              <w:t xml:space="preserve"> in advance</w:t>
            </w:r>
            <w:r w:rsidRPr="00AC4E2D">
              <w:rPr>
                <w:rFonts w:ascii="Times New Roman" w:hAnsi="Times New Roman" w:cs="Times New Roman"/>
                <w:color w:val="000000" w:themeColor="text1"/>
              </w:rPr>
              <w:t>?</w:t>
            </w:r>
          </w:p>
          <w:p w14:paraId="16F4C466" w14:textId="19A701BD" w:rsidR="004D0B09" w:rsidRPr="00AC4E2D" w:rsidRDefault="00F50E4A" w:rsidP="00412534">
            <w:pPr>
              <w:pStyle w:val="ListParagraph"/>
              <w:jc w:val="both"/>
              <w:rPr>
                <w:rFonts w:ascii="Times New Roman" w:hAnsi="Times New Roman" w:cs="Times New Roman"/>
                <w:color w:val="000000" w:themeColor="text1"/>
              </w:rPr>
            </w:pPr>
            <w:r w:rsidRPr="00AC4E2D">
              <w:rPr>
                <w:rFonts w:ascii="Times New Roman" w:hAnsi="Times New Roman" w:cs="Times New Roman"/>
                <w:color w:val="000000" w:themeColor="text1"/>
              </w:rPr>
              <w:t xml:space="preserve">+ </w:t>
            </w:r>
            <w:r w:rsidR="007B208D" w:rsidRPr="00AC4E2D">
              <w:rPr>
                <w:rFonts w:ascii="Times New Roman" w:hAnsi="Times New Roman" w:cs="Times New Roman"/>
                <w:color w:val="000000" w:themeColor="text1"/>
              </w:rPr>
              <w:t xml:space="preserve">How do you </w:t>
            </w:r>
            <w:r w:rsidRPr="00AC4E2D">
              <w:rPr>
                <w:rFonts w:ascii="Times New Roman" w:hAnsi="Times New Roman" w:cs="Times New Roman"/>
                <w:color w:val="000000" w:themeColor="text1"/>
              </w:rPr>
              <w:t>behave during the meal? What to say? How to communicate during the meal?</w:t>
            </w:r>
          </w:p>
          <w:p w14:paraId="51D315A2" w14:textId="10AF2899" w:rsidR="007454C8" w:rsidRPr="00AC4E2D" w:rsidRDefault="00F50E4A" w:rsidP="00412534">
            <w:pPr>
              <w:pStyle w:val="ListParagraph"/>
              <w:numPr>
                <w:ilvl w:val="0"/>
                <w:numId w:val="5"/>
              </w:numPr>
              <w:ind w:left="257" w:hanging="257"/>
              <w:jc w:val="both"/>
              <w:rPr>
                <w:rFonts w:ascii="Times New Roman" w:hAnsi="Times New Roman" w:cs="Times New Roman"/>
                <w:color w:val="000000" w:themeColor="text1"/>
              </w:rPr>
            </w:pPr>
            <w:r w:rsidRPr="00AC4E2D">
              <w:rPr>
                <w:rFonts w:ascii="Times New Roman" w:hAnsi="Times New Roman" w:cs="Times New Roman"/>
                <w:b/>
                <w:color w:val="000000" w:themeColor="text1"/>
              </w:rPr>
              <w:t>S</w:t>
            </w:r>
            <w:r w:rsidR="006D0E10" w:rsidRPr="00AC4E2D">
              <w:rPr>
                <w:rFonts w:ascii="Times New Roman" w:hAnsi="Times New Roman" w:cs="Times New Roman"/>
                <w:b/>
                <w:color w:val="000000" w:themeColor="text1"/>
              </w:rPr>
              <w:t>ituation 2</w:t>
            </w:r>
            <w:r w:rsidRPr="00AC4E2D">
              <w:rPr>
                <w:rFonts w:ascii="Times New Roman" w:hAnsi="Times New Roman" w:cs="Times New Roman"/>
                <w:b/>
                <w:color w:val="000000" w:themeColor="text1"/>
              </w:rPr>
              <w:t>:</w:t>
            </w:r>
            <w:r w:rsidR="00DD754F" w:rsidRPr="00AC4E2D">
              <w:rPr>
                <w:rFonts w:ascii="Times New Roman" w:hAnsi="Times New Roman" w:cs="Times New Roman"/>
                <w:b/>
                <w:color w:val="000000" w:themeColor="text1"/>
              </w:rPr>
              <w:t xml:space="preserve"> </w:t>
            </w:r>
            <w:r w:rsidR="00DE12F3" w:rsidRPr="00AC4E2D">
              <w:rPr>
                <w:rFonts w:ascii="Times New Roman" w:hAnsi="Times New Roman" w:cs="Times New Roman"/>
                <w:color w:val="000000" w:themeColor="text1"/>
              </w:rPr>
              <w:t xml:space="preserve">Imagine that you invite a friend from America </w:t>
            </w:r>
            <w:r w:rsidR="003B22E3" w:rsidRPr="00AC4E2D">
              <w:rPr>
                <w:rFonts w:ascii="Times New Roman" w:hAnsi="Times New Roman" w:cs="Times New Roman"/>
                <w:color w:val="000000" w:themeColor="text1"/>
              </w:rPr>
              <w:t>who</w:t>
            </w:r>
            <w:r w:rsidR="004C77D0" w:rsidRPr="00AC4E2D">
              <w:rPr>
                <w:rFonts w:ascii="Times New Roman" w:hAnsi="Times New Roman" w:cs="Times New Roman"/>
                <w:color w:val="000000" w:themeColor="text1"/>
              </w:rPr>
              <w:t xml:space="preserve"> is living</w:t>
            </w:r>
            <w:r w:rsidR="003B22E3" w:rsidRPr="00AC4E2D">
              <w:rPr>
                <w:rFonts w:ascii="Times New Roman" w:hAnsi="Times New Roman" w:cs="Times New Roman"/>
                <w:color w:val="000000" w:themeColor="text1"/>
              </w:rPr>
              <w:t xml:space="preserve"> and work</w:t>
            </w:r>
            <w:r w:rsidR="004C77D0" w:rsidRPr="00AC4E2D">
              <w:rPr>
                <w:rFonts w:ascii="Times New Roman" w:hAnsi="Times New Roman" w:cs="Times New Roman"/>
                <w:color w:val="000000" w:themeColor="text1"/>
              </w:rPr>
              <w:t>ing</w:t>
            </w:r>
            <w:r w:rsidR="00993E95" w:rsidRPr="00AC4E2D">
              <w:rPr>
                <w:rFonts w:ascii="Times New Roman" w:hAnsi="Times New Roman" w:cs="Times New Roman"/>
                <w:color w:val="000000" w:themeColor="text1"/>
              </w:rPr>
              <w:t xml:space="preserve"> in Dong Hoi at the moment</w:t>
            </w:r>
            <w:r w:rsidR="003B22E3" w:rsidRPr="00AC4E2D">
              <w:rPr>
                <w:rFonts w:ascii="Times New Roman" w:hAnsi="Times New Roman" w:cs="Times New Roman"/>
                <w:color w:val="000000" w:themeColor="text1"/>
              </w:rPr>
              <w:t xml:space="preserve"> to have dinner with your family</w:t>
            </w:r>
            <w:r w:rsidR="0050588F" w:rsidRPr="00AC4E2D">
              <w:rPr>
                <w:rFonts w:ascii="Times New Roman" w:hAnsi="Times New Roman" w:cs="Times New Roman"/>
                <w:color w:val="000000" w:themeColor="text1"/>
              </w:rPr>
              <w:t xml:space="preserve"> at your home</w:t>
            </w:r>
            <w:r w:rsidR="003B22E3" w:rsidRPr="00AC4E2D">
              <w:rPr>
                <w:rFonts w:ascii="Times New Roman" w:hAnsi="Times New Roman" w:cs="Times New Roman"/>
                <w:color w:val="000000" w:themeColor="text1"/>
              </w:rPr>
              <w:t xml:space="preserve">. </w:t>
            </w:r>
          </w:p>
          <w:p w14:paraId="699E535E" w14:textId="01428B96" w:rsidR="003B22E3" w:rsidRPr="00AC4E2D" w:rsidRDefault="00F50E4A" w:rsidP="00412534">
            <w:pPr>
              <w:pStyle w:val="ListParagraph"/>
              <w:ind w:left="257"/>
              <w:jc w:val="both"/>
              <w:rPr>
                <w:rFonts w:ascii="Times New Roman" w:hAnsi="Times New Roman" w:cs="Times New Roman"/>
                <w:color w:val="000000" w:themeColor="text1"/>
              </w:rPr>
            </w:pPr>
            <w:r w:rsidRPr="00AC4E2D">
              <w:rPr>
                <w:rFonts w:ascii="Times New Roman" w:hAnsi="Times New Roman" w:cs="Times New Roman"/>
                <w:color w:val="000000" w:themeColor="text1"/>
              </w:rPr>
              <w:t xml:space="preserve">+ </w:t>
            </w:r>
            <w:r w:rsidR="00746892" w:rsidRPr="00AC4E2D">
              <w:rPr>
                <w:rFonts w:ascii="Times New Roman" w:hAnsi="Times New Roman" w:cs="Times New Roman"/>
                <w:color w:val="000000" w:themeColor="text1"/>
              </w:rPr>
              <w:t>What do you expect him/her when going to your home?</w:t>
            </w:r>
          </w:p>
          <w:p w14:paraId="70F1AFAA" w14:textId="641A57E0" w:rsidR="00746892" w:rsidRPr="00AC4E2D" w:rsidRDefault="00F50E4A" w:rsidP="00412534">
            <w:pPr>
              <w:pStyle w:val="ListParagraph"/>
              <w:ind w:left="257"/>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rPr>
              <w:t xml:space="preserve">+ </w:t>
            </w:r>
            <w:r w:rsidR="00117E32" w:rsidRPr="00AC4E2D">
              <w:rPr>
                <w:rFonts w:ascii="Times New Roman" w:hAnsi="Times New Roman" w:cs="Times New Roman"/>
                <w:color w:val="000000" w:themeColor="text1"/>
              </w:rPr>
              <w:t>Will</w:t>
            </w:r>
            <w:r w:rsidR="00967F68" w:rsidRPr="00AC4E2D">
              <w:rPr>
                <w:rFonts w:ascii="Times New Roman" w:hAnsi="Times New Roman" w:cs="Times New Roman"/>
                <w:color w:val="000000" w:themeColor="text1"/>
              </w:rPr>
              <w:t xml:space="preserve"> you provide eating </w:t>
            </w:r>
            <w:r w:rsidR="00117E32" w:rsidRPr="00AC4E2D">
              <w:rPr>
                <w:rFonts w:ascii="Times New Roman" w:hAnsi="Times New Roman" w:cs="Times New Roman"/>
                <w:color w:val="000000" w:themeColor="text1"/>
              </w:rPr>
              <w:t>utensils</w:t>
            </w:r>
            <w:r w:rsidR="00967F68" w:rsidRPr="00AC4E2D">
              <w:rPr>
                <w:rFonts w:ascii="Times New Roman" w:hAnsi="Times New Roman" w:cs="Times New Roman"/>
                <w:color w:val="000000" w:themeColor="text1"/>
              </w:rPr>
              <w:t xml:space="preserve"> such as forks, dishes</w:t>
            </w:r>
            <w:r w:rsidR="00117E32" w:rsidRPr="00AC4E2D">
              <w:rPr>
                <w:rFonts w:ascii="Times New Roman" w:hAnsi="Times New Roman" w:cs="Times New Roman"/>
                <w:color w:val="000000" w:themeColor="text1"/>
              </w:rPr>
              <w:t>, napkin</w:t>
            </w:r>
            <w:r w:rsidR="00967F68" w:rsidRPr="00AC4E2D">
              <w:rPr>
                <w:rFonts w:ascii="Times New Roman" w:hAnsi="Times New Roman" w:cs="Times New Roman"/>
                <w:color w:val="000000" w:themeColor="text1"/>
              </w:rPr>
              <w:t xml:space="preserve"> as in the American culture or </w:t>
            </w:r>
            <w:r w:rsidR="006D0E10" w:rsidRPr="00AC4E2D">
              <w:rPr>
                <w:rFonts w:ascii="Times New Roman" w:hAnsi="Times New Roman" w:cs="Times New Roman"/>
                <w:color w:val="000000" w:themeColor="text1"/>
              </w:rPr>
              <w:t>will</w:t>
            </w:r>
            <w:r w:rsidR="00117E32" w:rsidRPr="00AC4E2D">
              <w:rPr>
                <w:rFonts w:ascii="Times New Roman" w:hAnsi="Times New Roman" w:cs="Times New Roman"/>
                <w:color w:val="000000" w:themeColor="text1"/>
              </w:rPr>
              <w:t xml:space="preserve"> you serve your guest </w:t>
            </w:r>
            <w:r w:rsidR="00117E32" w:rsidRPr="00AC4E2D">
              <w:rPr>
                <w:rFonts w:ascii="Times New Roman" w:hAnsi="Times New Roman" w:cs="Times New Roman"/>
                <w:color w:val="000000" w:themeColor="text1"/>
                <w:lang w:val="en-AU"/>
              </w:rPr>
              <w:t>with chopsticks and bowls?</w:t>
            </w:r>
          </w:p>
          <w:p w14:paraId="5B0AAA32" w14:textId="77777777" w:rsidR="006D0E10" w:rsidRPr="00AC4E2D" w:rsidRDefault="00F50E4A" w:rsidP="00412534">
            <w:pPr>
              <w:pStyle w:val="ListParagraph"/>
              <w:ind w:left="257"/>
              <w:jc w:val="both"/>
              <w:rPr>
                <w:rFonts w:ascii="Times New Roman" w:hAnsi="Times New Roman" w:cs="Times New Roman"/>
                <w:color w:val="000000" w:themeColor="text1"/>
                <w:lang w:val="en-AU"/>
              </w:rPr>
            </w:pPr>
            <w:r w:rsidRPr="00AC4E2D">
              <w:rPr>
                <w:rFonts w:ascii="Times New Roman" w:hAnsi="Times New Roman" w:cs="Times New Roman"/>
                <w:color w:val="000000" w:themeColor="text1"/>
                <w:lang w:val="en-AU"/>
              </w:rPr>
              <w:t xml:space="preserve">+ </w:t>
            </w:r>
            <w:r w:rsidR="0098134D" w:rsidRPr="00AC4E2D">
              <w:rPr>
                <w:rFonts w:ascii="Times New Roman" w:hAnsi="Times New Roman" w:cs="Times New Roman"/>
                <w:color w:val="000000" w:themeColor="text1"/>
                <w:lang w:val="en-AU"/>
              </w:rPr>
              <w:t>What do you think you will speak during the meal</w:t>
            </w:r>
            <w:r w:rsidR="001924AD" w:rsidRPr="00AC4E2D">
              <w:rPr>
                <w:rFonts w:ascii="Times New Roman" w:hAnsi="Times New Roman" w:cs="Times New Roman"/>
                <w:color w:val="000000" w:themeColor="text1"/>
                <w:lang w:val="en-AU"/>
              </w:rPr>
              <w:t>?</w:t>
            </w:r>
          </w:p>
          <w:p w14:paraId="43303640" w14:textId="29843391" w:rsidR="006D0E10" w:rsidRPr="00AC4E2D" w:rsidRDefault="00F50E4A" w:rsidP="00412534">
            <w:pPr>
              <w:pStyle w:val="ListParagraph"/>
              <w:numPr>
                <w:ilvl w:val="0"/>
                <w:numId w:val="5"/>
              </w:numPr>
              <w:ind w:left="257" w:hanging="257"/>
              <w:jc w:val="both"/>
              <w:rPr>
                <w:rFonts w:ascii="Times New Roman" w:hAnsi="Times New Roman" w:cs="Times New Roman"/>
                <w:color w:val="000000" w:themeColor="text1"/>
              </w:rPr>
            </w:pPr>
            <w:r w:rsidRPr="00AC4E2D">
              <w:rPr>
                <w:rFonts w:ascii="Times New Roman" w:hAnsi="Times New Roman" w:cs="Times New Roman"/>
                <w:b/>
                <w:color w:val="000000" w:themeColor="text1"/>
              </w:rPr>
              <w:t>Situation 3:</w:t>
            </w:r>
            <w:r w:rsidRPr="00AC4E2D">
              <w:rPr>
                <w:rFonts w:ascii="Times New Roman" w:hAnsi="Times New Roman" w:cs="Times New Roman"/>
                <w:color w:val="000000" w:themeColor="text1"/>
              </w:rPr>
              <w:t xml:space="preserve"> Imagine that you are living and working in Australia. A friend invites you to have </w:t>
            </w:r>
            <w:r w:rsidR="00FE5CBC" w:rsidRPr="00AC4E2D">
              <w:rPr>
                <w:rFonts w:ascii="Times New Roman" w:hAnsi="Times New Roman" w:cs="Times New Roman"/>
                <w:color w:val="000000" w:themeColor="text1"/>
              </w:rPr>
              <w:t xml:space="preserve">a </w:t>
            </w:r>
            <w:r w:rsidRPr="00AC4E2D">
              <w:rPr>
                <w:rFonts w:ascii="Times New Roman" w:hAnsi="Times New Roman" w:cs="Times New Roman"/>
                <w:color w:val="000000" w:themeColor="text1"/>
              </w:rPr>
              <w:t xml:space="preserve">barbecue party with his/her friends in the park. Think about how you are going to behave </w:t>
            </w:r>
            <w:r w:rsidR="00062CAA">
              <w:rPr>
                <w:rFonts w:ascii="Times New Roman" w:hAnsi="Times New Roman" w:cs="Times New Roman"/>
                <w:color w:val="000000" w:themeColor="text1"/>
              </w:rPr>
              <w:t>towards</w:t>
            </w:r>
            <w:r w:rsidRPr="00AC4E2D">
              <w:rPr>
                <w:rFonts w:ascii="Times New Roman" w:hAnsi="Times New Roman" w:cs="Times New Roman"/>
                <w:color w:val="000000" w:themeColor="text1"/>
              </w:rPr>
              <w:t xml:space="preserve"> the invitation.</w:t>
            </w:r>
          </w:p>
          <w:p w14:paraId="32B6314F" w14:textId="77777777" w:rsidR="006D0E10" w:rsidRPr="00AC4E2D" w:rsidRDefault="00F50E4A" w:rsidP="00412534">
            <w:pPr>
              <w:pStyle w:val="ListParagraph"/>
              <w:jc w:val="both"/>
              <w:rPr>
                <w:rFonts w:ascii="Times New Roman" w:hAnsi="Times New Roman" w:cs="Times New Roman"/>
                <w:color w:val="000000" w:themeColor="text1"/>
              </w:rPr>
            </w:pPr>
            <w:r w:rsidRPr="00AC4E2D">
              <w:rPr>
                <w:rFonts w:ascii="Times New Roman" w:hAnsi="Times New Roman" w:cs="Times New Roman"/>
                <w:color w:val="000000" w:themeColor="text1"/>
              </w:rPr>
              <w:t>+ Do you need to bring anything to the barbecue?</w:t>
            </w:r>
          </w:p>
          <w:p w14:paraId="2B9E1948" w14:textId="551519A4" w:rsidR="006D0E10" w:rsidRPr="00AC4E2D" w:rsidRDefault="00F50E4A" w:rsidP="00412534">
            <w:pPr>
              <w:pStyle w:val="ListParagraph"/>
              <w:jc w:val="both"/>
              <w:rPr>
                <w:rFonts w:ascii="Times New Roman" w:hAnsi="Times New Roman" w:cs="Times New Roman"/>
                <w:color w:val="000000" w:themeColor="text1"/>
              </w:rPr>
            </w:pPr>
            <w:r w:rsidRPr="00AC4E2D">
              <w:rPr>
                <w:rFonts w:ascii="Times New Roman" w:hAnsi="Times New Roman" w:cs="Times New Roman"/>
                <w:color w:val="000000" w:themeColor="text1"/>
              </w:rPr>
              <w:t>+ What are you going to bring? Should you ask your friend about that in advance?</w:t>
            </w:r>
          </w:p>
          <w:p w14:paraId="6B3CA570" w14:textId="670A579D" w:rsidR="006D0E10" w:rsidRPr="00AC4E2D" w:rsidRDefault="00F50E4A" w:rsidP="00412534">
            <w:pPr>
              <w:pStyle w:val="ListParagraph"/>
              <w:jc w:val="both"/>
              <w:rPr>
                <w:rFonts w:ascii="Times New Roman" w:hAnsi="Times New Roman" w:cs="Times New Roman"/>
                <w:color w:val="000000" w:themeColor="text1"/>
              </w:rPr>
            </w:pPr>
            <w:r w:rsidRPr="00AC4E2D">
              <w:rPr>
                <w:rFonts w:ascii="Times New Roman" w:hAnsi="Times New Roman" w:cs="Times New Roman"/>
                <w:color w:val="000000" w:themeColor="text1"/>
              </w:rPr>
              <w:t>+ How do you behave during the party? What to say? How to communicate during the party?</w:t>
            </w:r>
          </w:p>
          <w:p w14:paraId="769DDCBC" w14:textId="0B4A10D4" w:rsidR="006D0E10" w:rsidRPr="00AC4E2D" w:rsidRDefault="006D0E10" w:rsidP="00412534">
            <w:pPr>
              <w:pStyle w:val="ListParagraph"/>
              <w:ind w:left="257"/>
              <w:jc w:val="both"/>
              <w:rPr>
                <w:rFonts w:ascii="Times New Roman" w:hAnsi="Times New Roman" w:cs="Times New Roman"/>
                <w:color w:val="000000" w:themeColor="text1"/>
                <w:lang w:val="en-AU"/>
              </w:rPr>
            </w:pPr>
          </w:p>
        </w:tc>
      </w:tr>
    </w:tbl>
    <w:p w14:paraId="69802C17" w14:textId="77777777" w:rsidR="00350AA2" w:rsidRDefault="00350AA2" w:rsidP="00412534">
      <w:pPr>
        <w:shd w:val="clear" w:color="auto" w:fill="FFFFFF"/>
        <w:jc w:val="both"/>
        <w:rPr>
          <w:rFonts w:eastAsia="Times New Roman"/>
          <w:color w:val="000000" w:themeColor="text1"/>
        </w:rPr>
        <w:sectPr w:rsidR="00350AA2" w:rsidSect="00350AA2">
          <w:type w:val="continuous"/>
          <w:pgSz w:w="10773" w:h="15309" w:code="9"/>
          <w:pgMar w:top="1134" w:right="1134" w:bottom="1134" w:left="1134" w:header="709" w:footer="709" w:gutter="0"/>
          <w:cols w:space="425"/>
          <w:docGrid w:linePitch="360"/>
        </w:sectPr>
      </w:pPr>
    </w:p>
    <w:p w14:paraId="052DA9E5" w14:textId="6FC64F83" w:rsidR="00575490" w:rsidRPr="00010BF3" w:rsidRDefault="00641B42" w:rsidP="00641B42">
      <w:pPr>
        <w:pStyle w:val="ListParagraph"/>
        <w:widowControl w:val="0"/>
        <w:tabs>
          <w:tab w:val="left" w:pos="3560"/>
        </w:tabs>
        <w:autoSpaceDE w:val="0"/>
        <w:autoSpaceDN w:val="0"/>
        <w:adjustRightInd w:val="0"/>
        <w:spacing w:before="120" w:after="120"/>
        <w:ind w:left="284"/>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4. </w:t>
      </w:r>
      <w:r w:rsidR="00F50E4A" w:rsidRPr="00872147">
        <w:rPr>
          <w:rFonts w:ascii="Times New Roman" w:hAnsi="Times New Roman" w:cs="Times New Roman"/>
          <w:b/>
          <w:color w:val="000000" w:themeColor="text1"/>
        </w:rPr>
        <w:t>CONCLUSION</w:t>
      </w:r>
    </w:p>
    <w:p w14:paraId="43DB67A5" w14:textId="61BFA01E" w:rsidR="00575490" w:rsidRPr="00872147" w:rsidRDefault="00F50E4A" w:rsidP="00E0396A">
      <w:pPr>
        <w:widowControl w:val="0"/>
        <w:tabs>
          <w:tab w:val="left" w:pos="3560"/>
        </w:tabs>
        <w:autoSpaceDE w:val="0"/>
        <w:autoSpaceDN w:val="0"/>
        <w:adjustRightInd w:val="0"/>
        <w:spacing w:line="288" w:lineRule="auto"/>
        <w:ind w:firstLine="567"/>
        <w:jc w:val="both"/>
        <w:rPr>
          <w:color w:val="000000" w:themeColor="text1"/>
        </w:rPr>
      </w:pPr>
      <w:r w:rsidRPr="00872147">
        <w:rPr>
          <w:color w:val="000000" w:themeColor="text1"/>
        </w:rPr>
        <w:t xml:space="preserve">It is suggested that the English language teaching should not be limited to teaching linguistic skills, but at the same time, should pay attention to develop learners' knowledge, attitudes, and skills to participate in intercultural communications appropriately and effectively. It is also recommended that </w:t>
      </w:r>
      <w:r w:rsidRPr="00872147">
        <w:rPr>
          <w:color w:val="000000" w:themeColor="text1"/>
          <w:lang w:val="en-AU"/>
        </w:rPr>
        <w:t>carefully-designed tasks can help to develop both learners’ linguistic skills</w:t>
      </w:r>
      <w:r w:rsidR="00141FB1" w:rsidRPr="00872147">
        <w:rPr>
          <w:color w:val="000000" w:themeColor="text1"/>
          <w:lang w:val="en-AU"/>
        </w:rPr>
        <w:t xml:space="preserve"> and intercultural communicative</w:t>
      </w:r>
      <w:r w:rsidRPr="00872147">
        <w:rPr>
          <w:color w:val="000000" w:themeColor="text1"/>
          <w:lang w:val="en-AU"/>
        </w:rPr>
        <w:t xml:space="preserve"> competence. </w:t>
      </w:r>
      <w:r w:rsidRPr="00872147">
        <w:rPr>
          <w:color w:val="000000" w:themeColor="text1"/>
          <w:lang w:val="en-AU"/>
        </w:rPr>
        <w:lastRenderedPageBreak/>
        <w:t xml:space="preserve">It is because </w:t>
      </w:r>
      <w:r w:rsidRPr="00872147">
        <w:rPr>
          <w:color w:val="000000" w:themeColor="text1"/>
        </w:rPr>
        <w:t>intercultural language teaching tasks maximize learners’ classroom time with peer interactions in the target language so that they have more opportunities to use the language meaningfully.</w:t>
      </w:r>
    </w:p>
    <w:p w14:paraId="6D074635" w14:textId="6729C381" w:rsidR="002E7817" w:rsidRPr="00AC4E2D" w:rsidRDefault="00EC1B5D" w:rsidP="009C0041">
      <w:pPr>
        <w:widowControl w:val="0"/>
        <w:autoSpaceDE w:val="0"/>
        <w:autoSpaceDN w:val="0"/>
        <w:adjustRightInd w:val="0"/>
        <w:spacing w:before="120" w:after="120"/>
        <w:jc w:val="both"/>
        <w:rPr>
          <w:b/>
          <w:color w:val="000000" w:themeColor="text1"/>
        </w:rPr>
      </w:pPr>
      <w:r w:rsidRPr="00AC4E2D">
        <w:rPr>
          <w:b/>
          <w:color w:val="000000" w:themeColor="text1"/>
        </w:rPr>
        <w:t>REFERENCES</w:t>
      </w:r>
    </w:p>
    <w:p w14:paraId="53CB4D3C" w14:textId="38424E3F" w:rsidR="007A26BB" w:rsidRPr="00DD7615" w:rsidRDefault="00F50E4A" w:rsidP="009C0041">
      <w:pPr>
        <w:widowControl w:val="0"/>
        <w:autoSpaceDE w:val="0"/>
        <w:autoSpaceDN w:val="0"/>
        <w:adjustRightInd w:val="0"/>
        <w:spacing w:before="120"/>
        <w:ind w:left="567" w:hanging="567"/>
        <w:jc w:val="both"/>
        <w:rPr>
          <w:color w:val="000000" w:themeColor="text1"/>
          <w:sz w:val="22"/>
          <w:szCs w:val="22"/>
        </w:rPr>
      </w:pPr>
      <w:r w:rsidRPr="00DD7615">
        <w:rPr>
          <w:color w:val="000000" w:themeColor="text1"/>
          <w:sz w:val="22"/>
          <w:szCs w:val="22"/>
        </w:rPr>
        <w:t>[1]</w:t>
      </w:r>
      <w:r w:rsidR="006526CB">
        <w:rPr>
          <w:color w:val="000000" w:themeColor="text1"/>
          <w:sz w:val="22"/>
          <w:szCs w:val="22"/>
        </w:rPr>
        <w:tab/>
      </w:r>
      <w:r w:rsidRPr="00DD7615">
        <w:rPr>
          <w:color w:val="000000" w:themeColor="text1"/>
          <w:sz w:val="22"/>
          <w:szCs w:val="22"/>
        </w:rPr>
        <w:t xml:space="preserve"> Byram, M. (1997). </w:t>
      </w:r>
      <w:r w:rsidRPr="00DD7615">
        <w:rPr>
          <w:i/>
          <w:iCs/>
          <w:color w:val="000000" w:themeColor="text1"/>
          <w:sz w:val="22"/>
          <w:szCs w:val="22"/>
        </w:rPr>
        <w:t>Teaching and assessing intercultural communicative competence</w:t>
      </w:r>
      <w:r w:rsidRPr="00DD7615">
        <w:rPr>
          <w:color w:val="000000" w:themeColor="text1"/>
          <w:sz w:val="22"/>
          <w:szCs w:val="22"/>
        </w:rPr>
        <w:t xml:space="preserve">. Clevedon: Multilingual Matters. </w:t>
      </w:r>
    </w:p>
    <w:p w14:paraId="059C2D36" w14:textId="123F0F08" w:rsidR="007A26BB" w:rsidRPr="00DD7615" w:rsidRDefault="00F50E4A" w:rsidP="009C0041">
      <w:pPr>
        <w:shd w:val="clear" w:color="auto" w:fill="FFFFFF"/>
        <w:spacing w:before="120"/>
        <w:ind w:left="567" w:hanging="567"/>
        <w:jc w:val="both"/>
        <w:rPr>
          <w:color w:val="000000" w:themeColor="text1"/>
          <w:sz w:val="22"/>
          <w:szCs w:val="22"/>
        </w:rPr>
      </w:pPr>
      <w:r w:rsidRPr="00DD7615">
        <w:rPr>
          <w:color w:val="000000" w:themeColor="text1"/>
          <w:sz w:val="22"/>
          <w:szCs w:val="22"/>
        </w:rPr>
        <w:t>[2]</w:t>
      </w:r>
      <w:r w:rsidR="006526CB">
        <w:rPr>
          <w:color w:val="000000" w:themeColor="text1"/>
          <w:sz w:val="22"/>
          <w:szCs w:val="22"/>
        </w:rPr>
        <w:tab/>
      </w:r>
      <w:r w:rsidRPr="00DD7615">
        <w:rPr>
          <w:color w:val="000000" w:themeColor="text1"/>
          <w:sz w:val="22"/>
          <w:szCs w:val="22"/>
        </w:rPr>
        <w:t xml:space="preserve"> Ge, W. (2004). </w:t>
      </w:r>
      <w:r w:rsidRPr="00DD7615">
        <w:rPr>
          <w:iCs/>
          <w:color w:val="000000" w:themeColor="text1"/>
          <w:sz w:val="22"/>
          <w:szCs w:val="22"/>
        </w:rPr>
        <w:t xml:space="preserve">Task-based intercultural language teaching in EFL </w:t>
      </w:r>
      <w:r w:rsidRPr="00DD7615">
        <w:rPr>
          <w:iCs/>
          <w:color w:val="000000" w:themeColor="text1"/>
          <w:sz w:val="22"/>
          <w:szCs w:val="22"/>
        </w:rPr>
        <w:lastRenderedPageBreak/>
        <w:t>classroom</w:t>
      </w:r>
      <w:r w:rsidRPr="00DD7615">
        <w:rPr>
          <w:i/>
          <w:iCs/>
          <w:color w:val="000000" w:themeColor="text1"/>
          <w:sz w:val="22"/>
          <w:szCs w:val="22"/>
        </w:rPr>
        <w:t xml:space="preserve">. </w:t>
      </w:r>
      <w:r w:rsidRPr="00DD7615">
        <w:rPr>
          <w:i/>
          <w:color w:val="000000" w:themeColor="text1"/>
          <w:sz w:val="22"/>
          <w:szCs w:val="22"/>
        </w:rPr>
        <w:t>The Journal of Asia TEFL</w:t>
      </w:r>
      <w:r w:rsidRPr="00DD7615">
        <w:rPr>
          <w:color w:val="000000" w:themeColor="text1"/>
          <w:sz w:val="22"/>
          <w:szCs w:val="22"/>
        </w:rPr>
        <w:t xml:space="preserve">, </w:t>
      </w:r>
      <w:r w:rsidRPr="00DD7615">
        <w:rPr>
          <w:i/>
          <w:color w:val="000000" w:themeColor="text1"/>
          <w:sz w:val="22"/>
          <w:szCs w:val="22"/>
        </w:rPr>
        <w:t>1</w:t>
      </w:r>
      <w:r w:rsidRPr="00DD7615">
        <w:rPr>
          <w:color w:val="000000" w:themeColor="text1"/>
          <w:sz w:val="22"/>
          <w:szCs w:val="22"/>
        </w:rPr>
        <w:t>(2), 71-82.</w:t>
      </w:r>
    </w:p>
    <w:p w14:paraId="537F146F" w14:textId="1562ADED" w:rsidR="007A26BB" w:rsidRPr="00DD7615" w:rsidRDefault="00F50E4A" w:rsidP="009C0041">
      <w:pPr>
        <w:shd w:val="clear" w:color="auto" w:fill="FFFFFF"/>
        <w:spacing w:before="120"/>
        <w:ind w:left="567" w:hanging="567"/>
        <w:jc w:val="both"/>
        <w:rPr>
          <w:rFonts w:eastAsia="Times New Roman"/>
          <w:i/>
          <w:color w:val="000000" w:themeColor="text1"/>
          <w:sz w:val="22"/>
          <w:szCs w:val="22"/>
        </w:rPr>
      </w:pPr>
      <w:r w:rsidRPr="00DD7615">
        <w:rPr>
          <w:rFonts w:eastAsia="Times New Roman"/>
          <w:color w:val="000000" w:themeColor="text1"/>
          <w:sz w:val="22"/>
          <w:szCs w:val="22"/>
        </w:rPr>
        <w:t xml:space="preserve">[3] </w:t>
      </w:r>
      <w:r w:rsidR="006526CB">
        <w:rPr>
          <w:rFonts w:eastAsia="Times New Roman"/>
          <w:color w:val="000000" w:themeColor="text1"/>
          <w:sz w:val="22"/>
          <w:szCs w:val="22"/>
        </w:rPr>
        <w:tab/>
      </w:r>
      <w:r w:rsidRPr="00DD7615">
        <w:rPr>
          <w:rFonts w:eastAsia="Times New Roman"/>
          <w:color w:val="000000" w:themeColor="text1"/>
          <w:sz w:val="22"/>
          <w:szCs w:val="22"/>
        </w:rPr>
        <w:t xml:space="preserve">Kramsch, C. (2006). The multilingual subject. </w:t>
      </w:r>
      <w:r w:rsidRPr="00DD7615">
        <w:rPr>
          <w:rStyle w:val="ff8"/>
          <w:rFonts w:eastAsia="Times New Roman"/>
          <w:i/>
          <w:color w:val="000000" w:themeColor="text1"/>
          <w:sz w:val="22"/>
          <w:szCs w:val="22"/>
        </w:rPr>
        <w:t xml:space="preserve">International Journal of Applied </w:t>
      </w:r>
    </w:p>
    <w:p w14:paraId="4D3FB96B" w14:textId="77777777" w:rsidR="007A26BB" w:rsidRPr="00DD7615" w:rsidRDefault="00F50E4A" w:rsidP="006526CB">
      <w:pPr>
        <w:shd w:val="clear" w:color="auto" w:fill="FFFFFF"/>
        <w:spacing w:before="120"/>
        <w:ind w:left="567"/>
        <w:jc w:val="both"/>
        <w:rPr>
          <w:rFonts w:eastAsia="Times New Roman"/>
          <w:color w:val="000000" w:themeColor="text1"/>
          <w:sz w:val="22"/>
          <w:szCs w:val="22"/>
        </w:rPr>
      </w:pPr>
      <w:r w:rsidRPr="00DD7615">
        <w:rPr>
          <w:rFonts w:eastAsia="Times New Roman"/>
          <w:i/>
          <w:color w:val="000000" w:themeColor="text1"/>
          <w:sz w:val="22"/>
          <w:szCs w:val="22"/>
        </w:rPr>
        <w:t>Linguistics</w:t>
      </w:r>
      <w:r w:rsidRPr="00DD7615">
        <w:rPr>
          <w:rStyle w:val="ff5"/>
          <w:rFonts w:eastAsia="Times New Roman"/>
          <w:i/>
          <w:color w:val="000000" w:themeColor="text1"/>
          <w:spacing w:val="7"/>
          <w:sz w:val="22"/>
          <w:szCs w:val="22"/>
        </w:rPr>
        <w:t>,</w:t>
      </w:r>
      <w:r w:rsidRPr="00DD7615">
        <w:rPr>
          <w:rStyle w:val="ff5"/>
          <w:rFonts w:eastAsia="Times New Roman"/>
          <w:color w:val="000000" w:themeColor="text1"/>
          <w:spacing w:val="7"/>
          <w:sz w:val="22"/>
          <w:szCs w:val="22"/>
        </w:rPr>
        <w:t xml:space="preserve"> </w:t>
      </w:r>
      <w:r w:rsidRPr="00DD7615">
        <w:rPr>
          <w:rFonts w:eastAsia="Times New Roman"/>
          <w:i/>
          <w:color w:val="000000" w:themeColor="text1"/>
          <w:sz w:val="22"/>
          <w:szCs w:val="22"/>
        </w:rPr>
        <w:t>16</w:t>
      </w:r>
      <w:r w:rsidRPr="00DD7615">
        <w:rPr>
          <w:rStyle w:val="ff5"/>
          <w:rFonts w:eastAsia="Times New Roman"/>
          <w:color w:val="000000" w:themeColor="text1"/>
          <w:sz w:val="22"/>
          <w:szCs w:val="22"/>
        </w:rPr>
        <w:t xml:space="preserve">(1), 97-110. </w:t>
      </w:r>
    </w:p>
    <w:p w14:paraId="20B92892" w14:textId="183070C3" w:rsidR="007A26BB" w:rsidRPr="00DD7615" w:rsidRDefault="00F50E4A" w:rsidP="009C0041">
      <w:pPr>
        <w:spacing w:before="120"/>
        <w:ind w:left="567" w:hanging="567"/>
        <w:jc w:val="both"/>
        <w:rPr>
          <w:i/>
          <w:iCs/>
          <w:color w:val="000000" w:themeColor="text1"/>
          <w:sz w:val="22"/>
          <w:szCs w:val="22"/>
        </w:rPr>
      </w:pPr>
      <w:r w:rsidRPr="00DD7615">
        <w:rPr>
          <w:color w:val="000000" w:themeColor="text1"/>
          <w:sz w:val="22"/>
          <w:szCs w:val="22"/>
        </w:rPr>
        <w:t xml:space="preserve">[4] </w:t>
      </w:r>
      <w:r w:rsidR="006526CB">
        <w:rPr>
          <w:color w:val="000000" w:themeColor="text1"/>
          <w:sz w:val="22"/>
          <w:szCs w:val="22"/>
        </w:rPr>
        <w:tab/>
      </w:r>
      <w:r w:rsidRPr="00DD7615">
        <w:rPr>
          <w:color w:val="000000" w:themeColor="text1"/>
          <w:sz w:val="22"/>
          <w:szCs w:val="22"/>
        </w:rPr>
        <w:t xml:space="preserve">Moeller, A. K. &amp; Nugent, K. (2014). Building intercultural competence in the language classroom. </w:t>
      </w:r>
      <w:r w:rsidRPr="00DD7615">
        <w:rPr>
          <w:i/>
          <w:iCs/>
          <w:color w:val="000000" w:themeColor="text1"/>
          <w:sz w:val="22"/>
          <w:szCs w:val="22"/>
        </w:rPr>
        <w:t>Faculty Publications: Department of Teaching, Learning and Teacher Education.</w:t>
      </w:r>
    </w:p>
    <w:p w14:paraId="7A5635B0" w14:textId="05B722B6" w:rsidR="007A26BB" w:rsidRPr="00DD7615" w:rsidRDefault="00F50E4A" w:rsidP="009C0041">
      <w:pPr>
        <w:widowControl w:val="0"/>
        <w:autoSpaceDE w:val="0"/>
        <w:autoSpaceDN w:val="0"/>
        <w:adjustRightInd w:val="0"/>
        <w:spacing w:before="120"/>
        <w:ind w:left="567" w:hanging="567"/>
        <w:jc w:val="both"/>
        <w:rPr>
          <w:color w:val="000000" w:themeColor="text1"/>
          <w:sz w:val="22"/>
          <w:szCs w:val="22"/>
        </w:rPr>
      </w:pPr>
      <w:r w:rsidRPr="00DD7615">
        <w:rPr>
          <w:color w:val="000000" w:themeColor="text1"/>
          <w:sz w:val="22"/>
          <w:szCs w:val="22"/>
        </w:rPr>
        <w:t xml:space="preserve">[5] </w:t>
      </w:r>
      <w:r w:rsidR="006526CB">
        <w:rPr>
          <w:color w:val="000000" w:themeColor="text1"/>
          <w:sz w:val="22"/>
          <w:szCs w:val="22"/>
        </w:rPr>
        <w:tab/>
      </w:r>
      <w:r w:rsidRPr="00DD7615">
        <w:rPr>
          <w:color w:val="000000" w:themeColor="text1"/>
          <w:sz w:val="22"/>
          <w:szCs w:val="22"/>
        </w:rPr>
        <w:t xml:space="preserve">Newton, J., Yates, E., Shearn, S., &amp; Nowitzki, W. (2010). Intercultural Communicative Language Teaching: Implications for Effective Teaching and Learning. In </w:t>
      </w:r>
      <w:r w:rsidRPr="00DD7615">
        <w:rPr>
          <w:i/>
          <w:color w:val="000000" w:themeColor="text1"/>
          <w:sz w:val="22"/>
          <w:szCs w:val="22"/>
        </w:rPr>
        <w:t>Report to the Ministry of Education Ministry of Education, New Zealand</w:t>
      </w:r>
      <w:r w:rsidRPr="00DD7615">
        <w:rPr>
          <w:color w:val="000000" w:themeColor="text1"/>
          <w:sz w:val="22"/>
          <w:szCs w:val="22"/>
        </w:rPr>
        <w:t xml:space="preserve">. Retrieved from http://www.educationcounts.govt.nz/publications/curriculum/76637/introduction </w:t>
      </w:r>
    </w:p>
    <w:p w14:paraId="58569A2C" w14:textId="62C09ABB" w:rsidR="007A26BB" w:rsidRPr="00DD7615" w:rsidRDefault="00F50E4A" w:rsidP="009C0041">
      <w:pPr>
        <w:spacing w:before="120"/>
        <w:ind w:left="567" w:hanging="567"/>
        <w:jc w:val="both"/>
        <w:rPr>
          <w:rFonts w:eastAsia="Times New Roman"/>
          <w:color w:val="000000" w:themeColor="text1"/>
          <w:sz w:val="22"/>
          <w:szCs w:val="22"/>
        </w:rPr>
      </w:pPr>
      <w:r w:rsidRPr="00DD7615">
        <w:rPr>
          <w:rFonts w:eastAsia="Times New Roman"/>
          <w:color w:val="000000" w:themeColor="text1"/>
          <w:sz w:val="22"/>
          <w:szCs w:val="22"/>
        </w:rPr>
        <w:lastRenderedPageBreak/>
        <w:t xml:space="preserve">[6] </w:t>
      </w:r>
      <w:r w:rsidR="006526CB">
        <w:rPr>
          <w:rFonts w:eastAsia="Times New Roman"/>
          <w:color w:val="000000" w:themeColor="text1"/>
          <w:sz w:val="22"/>
          <w:szCs w:val="22"/>
        </w:rPr>
        <w:tab/>
      </w:r>
      <w:r w:rsidRPr="00DD7615">
        <w:rPr>
          <w:rFonts w:eastAsia="Times New Roman"/>
          <w:color w:val="000000" w:themeColor="text1"/>
          <w:sz w:val="22"/>
          <w:szCs w:val="22"/>
        </w:rPr>
        <w:t xml:space="preserve">Nguyen, T. M. H. (2007). Developing EFL learners' intercultural communicative competence: A gap to be filled? </w:t>
      </w:r>
      <w:r w:rsidRPr="00DD7615">
        <w:rPr>
          <w:rFonts w:eastAsia="Times New Roman"/>
          <w:i/>
          <w:color w:val="000000" w:themeColor="text1"/>
          <w:sz w:val="22"/>
          <w:szCs w:val="22"/>
        </w:rPr>
        <w:t>Asian EFL Journal, 21</w:t>
      </w:r>
      <w:r w:rsidRPr="00DD7615">
        <w:rPr>
          <w:rFonts w:eastAsia="Times New Roman"/>
          <w:color w:val="000000" w:themeColor="text1"/>
          <w:sz w:val="22"/>
          <w:szCs w:val="22"/>
        </w:rPr>
        <w:t>, 112-139.</w:t>
      </w:r>
    </w:p>
    <w:p w14:paraId="051DEE0E" w14:textId="11FCDB97" w:rsidR="007A26BB" w:rsidRPr="00DD7615" w:rsidRDefault="00F50E4A" w:rsidP="009C0041">
      <w:pPr>
        <w:widowControl w:val="0"/>
        <w:autoSpaceDE w:val="0"/>
        <w:autoSpaceDN w:val="0"/>
        <w:adjustRightInd w:val="0"/>
        <w:spacing w:before="120"/>
        <w:ind w:left="567" w:hanging="567"/>
        <w:jc w:val="both"/>
        <w:rPr>
          <w:color w:val="000000" w:themeColor="text1"/>
          <w:sz w:val="22"/>
          <w:szCs w:val="22"/>
        </w:rPr>
      </w:pPr>
      <w:r w:rsidRPr="00DD7615">
        <w:rPr>
          <w:color w:val="000000" w:themeColor="text1"/>
          <w:sz w:val="22"/>
          <w:szCs w:val="22"/>
        </w:rPr>
        <w:t xml:space="preserve">[7] </w:t>
      </w:r>
      <w:r w:rsidR="006526CB">
        <w:rPr>
          <w:color w:val="000000" w:themeColor="text1"/>
          <w:sz w:val="22"/>
          <w:szCs w:val="22"/>
        </w:rPr>
        <w:tab/>
      </w:r>
      <w:r w:rsidRPr="00DD7615">
        <w:rPr>
          <w:color w:val="000000" w:themeColor="text1"/>
          <w:sz w:val="22"/>
          <w:szCs w:val="22"/>
        </w:rPr>
        <w:t xml:space="preserve">Richards, J. C. (2005). </w:t>
      </w:r>
      <w:r w:rsidRPr="00DD7615">
        <w:rPr>
          <w:i/>
          <w:iCs/>
          <w:color w:val="000000" w:themeColor="text1"/>
          <w:sz w:val="22"/>
          <w:szCs w:val="22"/>
        </w:rPr>
        <w:t>Communicative language teaching today</w:t>
      </w:r>
      <w:r w:rsidRPr="00DD7615">
        <w:rPr>
          <w:color w:val="000000" w:themeColor="text1"/>
          <w:sz w:val="22"/>
          <w:szCs w:val="22"/>
        </w:rPr>
        <w:t xml:space="preserve">. Singapore: RELC. </w:t>
      </w:r>
    </w:p>
    <w:p w14:paraId="6842323A" w14:textId="2C80F9A9" w:rsidR="007A26BB" w:rsidRPr="00DD7615" w:rsidRDefault="00F50E4A" w:rsidP="009C0041">
      <w:pPr>
        <w:spacing w:before="120"/>
        <w:ind w:left="567" w:hanging="567"/>
        <w:jc w:val="both"/>
        <w:rPr>
          <w:rFonts w:eastAsia="Times New Roman"/>
          <w:color w:val="000000" w:themeColor="text1"/>
          <w:sz w:val="22"/>
          <w:szCs w:val="22"/>
        </w:rPr>
      </w:pPr>
      <w:r w:rsidRPr="00DD7615">
        <w:rPr>
          <w:color w:val="000000" w:themeColor="text1"/>
          <w:sz w:val="22"/>
          <w:szCs w:val="22"/>
        </w:rPr>
        <w:t xml:space="preserve">[8] </w:t>
      </w:r>
      <w:r w:rsidR="006526CB">
        <w:rPr>
          <w:color w:val="000000" w:themeColor="text1"/>
          <w:sz w:val="22"/>
          <w:szCs w:val="22"/>
        </w:rPr>
        <w:tab/>
      </w:r>
      <w:r w:rsidRPr="00DD7615">
        <w:rPr>
          <w:color w:val="000000" w:themeColor="text1"/>
          <w:sz w:val="22"/>
          <w:szCs w:val="22"/>
        </w:rPr>
        <w:t xml:space="preserve">Sinicrope, C., Norris, J., &amp; Watanabe, Y. (2012). Understanding and assessing intercultural competence: A summary of the theory, research, and practice. </w:t>
      </w:r>
      <w:r w:rsidRPr="00DD7615">
        <w:rPr>
          <w:rFonts w:eastAsia="Times New Roman"/>
          <w:i/>
          <w:color w:val="000000" w:themeColor="text1"/>
          <w:sz w:val="22"/>
          <w:szCs w:val="22"/>
        </w:rPr>
        <w:t>Second Language Studies, 26</w:t>
      </w:r>
      <w:r w:rsidRPr="00DD7615">
        <w:rPr>
          <w:rFonts w:eastAsia="Times New Roman"/>
          <w:color w:val="000000" w:themeColor="text1"/>
          <w:sz w:val="22"/>
          <w:szCs w:val="22"/>
        </w:rPr>
        <w:t>(1), 1-58.</w:t>
      </w:r>
    </w:p>
    <w:p w14:paraId="4E8DBC2D" w14:textId="6AF69F02" w:rsidR="007A26BB" w:rsidRPr="00DD7615" w:rsidRDefault="00F50E4A" w:rsidP="009C0041">
      <w:pPr>
        <w:shd w:val="clear" w:color="auto" w:fill="FFFFFF"/>
        <w:spacing w:before="120"/>
        <w:ind w:left="567" w:hanging="567"/>
        <w:jc w:val="both"/>
        <w:rPr>
          <w:rFonts w:eastAsia="Times New Roman"/>
          <w:color w:val="000000" w:themeColor="text1"/>
          <w:sz w:val="22"/>
          <w:szCs w:val="22"/>
        </w:rPr>
      </w:pPr>
      <w:r w:rsidRPr="00DD7615">
        <w:rPr>
          <w:rFonts w:eastAsia="Times New Roman"/>
          <w:color w:val="000000" w:themeColor="text1"/>
          <w:sz w:val="22"/>
          <w:szCs w:val="22"/>
        </w:rPr>
        <w:t xml:space="preserve">[9] </w:t>
      </w:r>
      <w:r w:rsidR="006526CB">
        <w:rPr>
          <w:rFonts w:eastAsia="Times New Roman"/>
          <w:color w:val="000000" w:themeColor="text1"/>
          <w:sz w:val="22"/>
          <w:szCs w:val="22"/>
        </w:rPr>
        <w:tab/>
      </w:r>
      <w:r w:rsidRPr="00DD7615">
        <w:rPr>
          <w:rFonts w:eastAsia="Times New Roman"/>
          <w:color w:val="000000" w:themeColor="text1"/>
          <w:sz w:val="22"/>
          <w:szCs w:val="22"/>
        </w:rPr>
        <w:t xml:space="preserve">Tomlinson, B. (2001). The inner voice: A critical factor in language learning. </w:t>
      </w:r>
      <w:r w:rsidRPr="00DD7615">
        <w:rPr>
          <w:rStyle w:val="ff8"/>
          <w:rFonts w:eastAsia="Times New Roman"/>
          <w:i/>
          <w:color w:val="000000" w:themeColor="text1"/>
          <w:sz w:val="22"/>
          <w:szCs w:val="22"/>
        </w:rPr>
        <w:t xml:space="preserve">Journal </w:t>
      </w:r>
      <w:r w:rsidRPr="00DD7615">
        <w:rPr>
          <w:rFonts w:eastAsia="Times New Roman"/>
          <w:i/>
          <w:color w:val="000000" w:themeColor="text1"/>
          <w:sz w:val="22"/>
          <w:szCs w:val="22"/>
        </w:rPr>
        <w:t>of the Imagination in L2 Learning</w:t>
      </w:r>
      <w:r w:rsidRPr="00DD7615">
        <w:rPr>
          <w:rStyle w:val="ff5"/>
          <w:rFonts w:eastAsia="Times New Roman"/>
          <w:i/>
          <w:color w:val="000000" w:themeColor="text1"/>
          <w:spacing w:val="7"/>
          <w:sz w:val="22"/>
          <w:szCs w:val="22"/>
        </w:rPr>
        <w:t xml:space="preserve">, </w:t>
      </w:r>
      <w:r w:rsidRPr="00DD7615">
        <w:rPr>
          <w:rStyle w:val="wsc"/>
          <w:rFonts w:eastAsia="Times New Roman"/>
          <w:i/>
          <w:color w:val="000000" w:themeColor="text1"/>
          <w:sz w:val="22"/>
          <w:szCs w:val="22"/>
        </w:rPr>
        <w:t>6</w:t>
      </w:r>
      <w:r w:rsidRPr="00DD7615">
        <w:rPr>
          <w:rStyle w:val="ff5"/>
          <w:rFonts w:eastAsia="Times New Roman"/>
          <w:color w:val="000000" w:themeColor="text1"/>
          <w:sz w:val="22"/>
          <w:szCs w:val="22"/>
        </w:rPr>
        <w:t>, 26</w:t>
      </w:r>
      <w:r w:rsidRPr="00DD7615">
        <w:rPr>
          <w:rStyle w:val="ff6"/>
          <w:rFonts w:eastAsia="Times New Roman"/>
          <w:color w:val="000000" w:themeColor="text1"/>
          <w:sz w:val="22"/>
          <w:szCs w:val="22"/>
        </w:rPr>
        <w:t>–</w:t>
      </w:r>
      <w:r w:rsidRPr="00DD7615">
        <w:rPr>
          <w:rStyle w:val="ff5"/>
          <w:rFonts w:eastAsia="Times New Roman"/>
          <w:color w:val="000000" w:themeColor="text1"/>
          <w:sz w:val="22"/>
          <w:szCs w:val="22"/>
        </w:rPr>
        <w:t>33.</w:t>
      </w:r>
    </w:p>
    <w:p w14:paraId="34D73BE0" w14:textId="5DBB49C7" w:rsidR="007A26BB" w:rsidRPr="00DD7615" w:rsidRDefault="00F50E4A" w:rsidP="009C0041">
      <w:pPr>
        <w:shd w:val="clear" w:color="auto" w:fill="FFFFFF"/>
        <w:spacing w:before="120"/>
        <w:ind w:left="567" w:hanging="567"/>
        <w:jc w:val="both"/>
        <w:rPr>
          <w:rStyle w:val="ls10"/>
          <w:rFonts w:eastAsia="Times New Roman"/>
          <w:color w:val="000000" w:themeColor="text1"/>
          <w:spacing w:val="-14"/>
          <w:sz w:val="22"/>
          <w:szCs w:val="22"/>
        </w:rPr>
      </w:pPr>
      <w:r w:rsidRPr="00DD7615">
        <w:rPr>
          <w:rFonts w:eastAsia="Times New Roman"/>
          <w:color w:val="000000" w:themeColor="text1"/>
          <w:sz w:val="22"/>
          <w:szCs w:val="22"/>
        </w:rPr>
        <w:t>[10]</w:t>
      </w:r>
      <w:r w:rsidR="00F4131F" w:rsidRPr="00DD7615">
        <w:rPr>
          <w:rFonts w:eastAsia="Times New Roman"/>
          <w:color w:val="000000" w:themeColor="text1"/>
          <w:sz w:val="22"/>
          <w:szCs w:val="22"/>
        </w:rPr>
        <w:t xml:space="preserve"> </w:t>
      </w:r>
      <w:r w:rsidR="006526CB">
        <w:rPr>
          <w:rFonts w:eastAsia="Times New Roman"/>
          <w:color w:val="000000" w:themeColor="text1"/>
          <w:sz w:val="22"/>
          <w:szCs w:val="22"/>
        </w:rPr>
        <w:tab/>
      </w:r>
      <w:r w:rsidRPr="00DD7615">
        <w:rPr>
          <w:rFonts w:eastAsia="Times New Roman"/>
          <w:color w:val="000000" w:themeColor="text1"/>
          <w:sz w:val="22"/>
          <w:szCs w:val="22"/>
        </w:rPr>
        <w:t xml:space="preserve">Tomlinson, B., &amp; Matsuhara, H. (2004). Developing cultural awareness: Integrating culture into a language course. </w:t>
      </w:r>
      <w:r w:rsidRPr="00DD7615">
        <w:rPr>
          <w:rStyle w:val="ff8"/>
          <w:rFonts w:eastAsia="Times New Roman"/>
          <w:i/>
          <w:color w:val="000000" w:themeColor="text1"/>
          <w:sz w:val="22"/>
          <w:szCs w:val="22"/>
        </w:rPr>
        <w:t>Modern English Teacher</w:t>
      </w:r>
      <w:r w:rsidRPr="00DD7615">
        <w:rPr>
          <w:rStyle w:val="ls5"/>
          <w:rFonts w:eastAsia="Times New Roman"/>
          <w:i/>
          <w:color w:val="000000" w:themeColor="text1"/>
          <w:spacing w:val="7"/>
          <w:sz w:val="22"/>
          <w:szCs w:val="22"/>
        </w:rPr>
        <w:t xml:space="preserve">, </w:t>
      </w:r>
      <w:r w:rsidRPr="00DD7615">
        <w:rPr>
          <w:rStyle w:val="ff8"/>
          <w:rFonts w:eastAsia="Times New Roman"/>
          <w:i/>
          <w:color w:val="000000" w:themeColor="text1"/>
          <w:sz w:val="22"/>
          <w:szCs w:val="22"/>
        </w:rPr>
        <w:t>13</w:t>
      </w:r>
      <w:r w:rsidRPr="00DD7615">
        <w:rPr>
          <w:rFonts w:eastAsia="Times New Roman"/>
          <w:color w:val="000000" w:themeColor="text1"/>
          <w:sz w:val="22"/>
          <w:szCs w:val="22"/>
        </w:rPr>
        <w:t>(1), 1-</w:t>
      </w:r>
      <w:r w:rsidRPr="00DD7615">
        <w:rPr>
          <w:rStyle w:val="ls10"/>
          <w:rFonts w:eastAsia="Times New Roman"/>
          <w:color w:val="000000" w:themeColor="text1"/>
          <w:spacing w:val="-14"/>
          <w:sz w:val="22"/>
          <w:szCs w:val="22"/>
        </w:rPr>
        <w:t>7.</w:t>
      </w:r>
    </w:p>
    <w:p w14:paraId="28ADD213" w14:textId="77777777" w:rsidR="00350AA2" w:rsidRDefault="00350AA2" w:rsidP="003A1414">
      <w:pPr>
        <w:spacing w:before="120" w:after="120"/>
        <w:jc w:val="center"/>
        <w:rPr>
          <w:rStyle w:val="ls10"/>
          <w:rFonts w:eastAsia="Times New Roman"/>
          <w:b/>
          <w:color w:val="000000" w:themeColor="text1"/>
          <w:spacing w:val="-14"/>
        </w:rPr>
        <w:sectPr w:rsidR="00350AA2" w:rsidSect="00DD40A8">
          <w:type w:val="continuous"/>
          <w:pgSz w:w="10773" w:h="15309" w:code="9"/>
          <w:pgMar w:top="1134" w:right="1134" w:bottom="1134" w:left="1134" w:header="709" w:footer="709" w:gutter="0"/>
          <w:cols w:num="2" w:space="425"/>
          <w:docGrid w:linePitch="360"/>
        </w:sectPr>
      </w:pPr>
    </w:p>
    <w:p w14:paraId="578DD890" w14:textId="77777777" w:rsidR="00A6759A" w:rsidRPr="00A6759A" w:rsidRDefault="00A6759A" w:rsidP="00A6759A">
      <w:pPr>
        <w:rPr>
          <w:rStyle w:val="ls10"/>
          <w:rFonts w:eastAsia="Times New Roman"/>
          <w:i/>
          <w:color w:val="000000" w:themeColor="text1"/>
          <w:spacing w:val="-14"/>
        </w:rPr>
      </w:pPr>
    </w:p>
    <w:p w14:paraId="3FF96A39" w14:textId="06E69925" w:rsidR="00C36CDD" w:rsidRPr="00A6759A" w:rsidRDefault="00A6759A" w:rsidP="00A6759A">
      <w:pPr>
        <w:rPr>
          <w:rStyle w:val="ls10"/>
          <w:rFonts w:eastAsia="Times New Roman"/>
          <w:i/>
          <w:color w:val="000000" w:themeColor="text1"/>
          <w:spacing w:val="-14"/>
        </w:rPr>
      </w:pPr>
      <w:r w:rsidRPr="00A6759A">
        <w:rPr>
          <w:rStyle w:val="ls10"/>
          <w:rFonts w:eastAsia="Times New Roman"/>
          <w:i/>
          <w:color w:val="000000" w:themeColor="text1"/>
          <w:spacing w:val="-14"/>
        </w:rPr>
        <w:t>Liên hệ:</w:t>
      </w:r>
    </w:p>
    <w:p w14:paraId="0D32CA72" w14:textId="3F0E57A7" w:rsidR="00A6759A" w:rsidRPr="006526CB" w:rsidRDefault="00A6759A" w:rsidP="00A6759A">
      <w:pPr>
        <w:rPr>
          <w:rStyle w:val="ls10"/>
          <w:rFonts w:eastAsia="Times New Roman"/>
          <w:b/>
          <w:color w:val="000000" w:themeColor="text1"/>
          <w:spacing w:val="-14"/>
        </w:rPr>
      </w:pPr>
      <w:r w:rsidRPr="006526CB">
        <w:rPr>
          <w:rStyle w:val="ls10"/>
          <w:rFonts w:eastAsia="Times New Roman"/>
          <w:b/>
          <w:color w:val="000000" w:themeColor="text1"/>
          <w:spacing w:val="-14"/>
        </w:rPr>
        <w:t xml:space="preserve">ThS. Mai Thị Như  Hằng, </w:t>
      </w:r>
    </w:p>
    <w:p w14:paraId="706BEC24" w14:textId="5CE52C92" w:rsidR="00A6759A" w:rsidRDefault="00A6759A" w:rsidP="00A6759A">
      <w:pPr>
        <w:rPr>
          <w:rStyle w:val="ls10"/>
          <w:rFonts w:eastAsia="Times New Roman"/>
          <w:color w:val="000000" w:themeColor="text1"/>
          <w:spacing w:val="-14"/>
        </w:rPr>
      </w:pPr>
      <w:r>
        <w:rPr>
          <w:rStyle w:val="ls10"/>
          <w:rFonts w:eastAsia="Times New Roman"/>
          <w:color w:val="000000" w:themeColor="text1"/>
          <w:spacing w:val="-14"/>
        </w:rPr>
        <w:t>Khoa Ngoại ngữ, Trường Đại học Quảng Bình</w:t>
      </w:r>
    </w:p>
    <w:p w14:paraId="5EEBCC3B" w14:textId="090D4332" w:rsidR="00A6759A" w:rsidRPr="00A6759A" w:rsidRDefault="00A6759A" w:rsidP="00A6759A">
      <w:pPr>
        <w:rPr>
          <w:rStyle w:val="ls10"/>
          <w:rFonts w:eastAsia="Times New Roman"/>
          <w:color w:val="000000" w:themeColor="text1"/>
          <w:spacing w:val="-14"/>
        </w:rPr>
      </w:pPr>
      <w:r w:rsidRPr="00A6759A">
        <w:rPr>
          <w:rStyle w:val="ls10"/>
          <w:rFonts w:eastAsia="Times New Roman"/>
          <w:color w:val="000000" w:themeColor="text1"/>
          <w:spacing w:val="-14"/>
        </w:rPr>
        <w:t>312  Lý Thường Kiệt, Đồng Hới, Quảng Bình</w:t>
      </w:r>
    </w:p>
    <w:p w14:paraId="5CD79022" w14:textId="5E98D7C9" w:rsidR="00A6759A" w:rsidRPr="00A6759A" w:rsidRDefault="00A6759A" w:rsidP="00A6759A">
      <w:pPr>
        <w:rPr>
          <w:rStyle w:val="ls10"/>
          <w:rFonts w:eastAsia="Times New Roman"/>
          <w:color w:val="000000" w:themeColor="text1"/>
          <w:spacing w:val="-14"/>
        </w:rPr>
      </w:pPr>
      <w:r w:rsidRPr="00A6759A">
        <w:rPr>
          <w:rStyle w:val="ls10"/>
          <w:rFonts w:eastAsia="Times New Roman"/>
          <w:color w:val="000000" w:themeColor="text1"/>
          <w:spacing w:val="-14"/>
        </w:rPr>
        <w:t xml:space="preserve">Email: </w:t>
      </w:r>
      <w:r w:rsidRPr="00A6759A">
        <w:rPr>
          <w:color w:val="222222"/>
          <w:shd w:val="clear" w:color="auto" w:fill="FFFFFF"/>
        </w:rPr>
        <w:t>hangmainhu88qb@gmail.com</w:t>
      </w:r>
    </w:p>
    <w:sectPr w:rsidR="00A6759A" w:rsidRPr="00A6759A" w:rsidSect="00350AA2">
      <w:type w:val="continuous"/>
      <w:pgSz w:w="10773" w:h="15309" w:code="9"/>
      <w:pgMar w:top="1134" w:right="1134" w:bottom="1134" w:left="1134" w:header="709" w:footer="709"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1950"/>
    <w:multiLevelType w:val="hybridMultilevel"/>
    <w:tmpl w:val="D5303922"/>
    <w:lvl w:ilvl="0" w:tplc="83909606">
      <w:numFmt w:val="bullet"/>
      <w:lvlText w:val="-"/>
      <w:lvlJc w:val="left"/>
      <w:pPr>
        <w:ind w:left="720" w:hanging="360"/>
      </w:pPr>
      <w:rPr>
        <w:rFonts w:ascii="Times New Roman" w:eastAsiaTheme="minorHAnsi" w:hAnsi="Times New Roman" w:cs="Times New Roman" w:hint="default"/>
      </w:rPr>
    </w:lvl>
    <w:lvl w:ilvl="1" w:tplc="DCD46E64" w:tentative="1">
      <w:start w:val="1"/>
      <w:numFmt w:val="bullet"/>
      <w:lvlText w:val="o"/>
      <w:lvlJc w:val="left"/>
      <w:pPr>
        <w:ind w:left="1440" w:hanging="360"/>
      </w:pPr>
      <w:rPr>
        <w:rFonts w:ascii="Courier New" w:hAnsi="Courier New" w:cs="Courier New" w:hint="default"/>
      </w:rPr>
    </w:lvl>
    <w:lvl w:ilvl="2" w:tplc="5B927AD0" w:tentative="1">
      <w:start w:val="1"/>
      <w:numFmt w:val="bullet"/>
      <w:lvlText w:val=""/>
      <w:lvlJc w:val="left"/>
      <w:pPr>
        <w:ind w:left="2160" w:hanging="360"/>
      </w:pPr>
      <w:rPr>
        <w:rFonts w:ascii="Wingdings" w:hAnsi="Wingdings" w:hint="default"/>
      </w:rPr>
    </w:lvl>
    <w:lvl w:ilvl="3" w:tplc="077EDD8A" w:tentative="1">
      <w:start w:val="1"/>
      <w:numFmt w:val="bullet"/>
      <w:lvlText w:val=""/>
      <w:lvlJc w:val="left"/>
      <w:pPr>
        <w:ind w:left="2880" w:hanging="360"/>
      </w:pPr>
      <w:rPr>
        <w:rFonts w:ascii="Symbol" w:hAnsi="Symbol" w:hint="default"/>
      </w:rPr>
    </w:lvl>
    <w:lvl w:ilvl="4" w:tplc="BC2EB550" w:tentative="1">
      <w:start w:val="1"/>
      <w:numFmt w:val="bullet"/>
      <w:lvlText w:val="o"/>
      <w:lvlJc w:val="left"/>
      <w:pPr>
        <w:ind w:left="3600" w:hanging="360"/>
      </w:pPr>
      <w:rPr>
        <w:rFonts w:ascii="Courier New" w:hAnsi="Courier New" w:cs="Courier New" w:hint="default"/>
      </w:rPr>
    </w:lvl>
    <w:lvl w:ilvl="5" w:tplc="6BE81BFE" w:tentative="1">
      <w:start w:val="1"/>
      <w:numFmt w:val="bullet"/>
      <w:lvlText w:val=""/>
      <w:lvlJc w:val="left"/>
      <w:pPr>
        <w:ind w:left="4320" w:hanging="360"/>
      </w:pPr>
      <w:rPr>
        <w:rFonts w:ascii="Wingdings" w:hAnsi="Wingdings" w:hint="default"/>
      </w:rPr>
    </w:lvl>
    <w:lvl w:ilvl="6" w:tplc="2196FA76" w:tentative="1">
      <w:start w:val="1"/>
      <w:numFmt w:val="bullet"/>
      <w:lvlText w:val=""/>
      <w:lvlJc w:val="left"/>
      <w:pPr>
        <w:ind w:left="5040" w:hanging="360"/>
      </w:pPr>
      <w:rPr>
        <w:rFonts w:ascii="Symbol" w:hAnsi="Symbol" w:hint="default"/>
      </w:rPr>
    </w:lvl>
    <w:lvl w:ilvl="7" w:tplc="1902C50C" w:tentative="1">
      <w:start w:val="1"/>
      <w:numFmt w:val="bullet"/>
      <w:lvlText w:val="o"/>
      <w:lvlJc w:val="left"/>
      <w:pPr>
        <w:ind w:left="5760" w:hanging="360"/>
      </w:pPr>
      <w:rPr>
        <w:rFonts w:ascii="Courier New" w:hAnsi="Courier New" w:cs="Courier New" w:hint="default"/>
      </w:rPr>
    </w:lvl>
    <w:lvl w:ilvl="8" w:tplc="DCC02D24" w:tentative="1">
      <w:start w:val="1"/>
      <w:numFmt w:val="bullet"/>
      <w:lvlText w:val=""/>
      <w:lvlJc w:val="left"/>
      <w:pPr>
        <w:ind w:left="6480" w:hanging="360"/>
      </w:pPr>
      <w:rPr>
        <w:rFonts w:ascii="Wingdings" w:hAnsi="Wingdings" w:hint="default"/>
      </w:rPr>
    </w:lvl>
  </w:abstractNum>
  <w:abstractNum w:abstractNumId="1" w15:restartNumberingAfterBreak="0">
    <w:nsid w:val="15092584"/>
    <w:multiLevelType w:val="hybridMultilevel"/>
    <w:tmpl w:val="EC20126A"/>
    <w:lvl w:ilvl="0" w:tplc="C90A14F0">
      <w:start w:val="1"/>
      <w:numFmt w:val="bullet"/>
      <w:lvlText w:val=""/>
      <w:lvlJc w:val="left"/>
      <w:pPr>
        <w:tabs>
          <w:tab w:val="num" w:pos="720"/>
        </w:tabs>
        <w:ind w:left="720" w:hanging="360"/>
      </w:pPr>
      <w:rPr>
        <w:rFonts w:ascii="Wingdings 3" w:hAnsi="Wingdings 3" w:hint="default"/>
      </w:rPr>
    </w:lvl>
    <w:lvl w:ilvl="1" w:tplc="BAFCEA9E" w:tentative="1">
      <w:start w:val="1"/>
      <w:numFmt w:val="bullet"/>
      <w:lvlText w:val=""/>
      <w:lvlJc w:val="left"/>
      <w:pPr>
        <w:tabs>
          <w:tab w:val="num" w:pos="1440"/>
        </w:tabs>
        <w:ind w:left="1440" w:hanging="360"/>
      </w:pPr>
      <w:rPr>
        <w:rFonts w:ascii="Wingdings 3" w:hAnsi="Wingdings 3" w:hint="default"/>
      </w:rPr>
    </w:lvl>
    <w:lvl w:ilvl="2" w:tplc="783AA49C" w:tentative="1">
      <w:start w:val="1"/>
      <w:numFmt w:val="bullet"/>
      <w:lvlText w:val=""/>
      <w:lvlJc w:val="left"/>
      <w:pPr>
        <w:tabs>
          <w:tab w:val="num" w:pos="2160"/>
        </w:tabs>
        <w:ind w:left="2160" w:hanging="360"/>
      </w:pPr>
      <w:rPr>
        <w:rFonts w:ascii="Wingdings 3" w:hAnsi="Wingdings 3" w:hint="default"/>
      </w:rPr>
    </w:lvl>
    <w:lvl w:ilvl="3" w:tplc="928EEC12" w:tentative="1">
      <w:start w:val="1"/>
      <w:numFmt w:val="bullet"/>
      <w:lvlText w:val=""/>
      <w:lvlJc w:val="left"/>
      <w:pPr>
        <w:tabs>
          <w:tab w:val="num" w:pos="2880"/>
        </w:tabs>
        <w:ind w:left="2880" w:hanging="360"/>
      </w:pPr>
      <w:rPr>
        <w:rFonts w:ascii="Wingdings 3" w:hAnsi="Wingdings 3" w:hint="default"/>
      </w:rPr>
    </w:lvl>
    <w:lvl w:ilvl="4" w:tplc="332A4904" w:tentative="1">
      <w:start w:val="1"/>
      <w:numFmt w:val="bullet"/>
      <w:lvlText w:val=""/>
      <w:lvlJc w:val="left"/>
      <w:pPr>
        <w:tabs>
          <w:tab w:val="num" w:pos="3600"/>
        </w:tabs>
        <w:ind w:left="3600" w:hanging="360"/>
      </w:pPr>
      <w:rPr>
        <w:rFonts w:ascii="Wingdings 3" w:hAnsi="Wingdings 3" w:hint="default"/>
      </w:rPr>
    </w:lvl>
    <w:lvl w:ilvl="5" w:tplc="B0AC228C" w:tentative="1">
      <w:start w:val="1"/>
      <w:numFmt w:val="bullet"/>
      <w:lvlText w:val=""/>
      <w:lvlJc w:val="left"/>
      <w:pPr>
        <w:tabs>
          <w:tab w:val="num" w:pos="4320"/>
        </w:tabs>
        <w:ind w:left="4320" w:hanging="360"/>
      </w:pPr>
      <w:rPr>
        <w:rFonts w:ascii="Wingdings 3" w:hAnsi="Wingdings 3" w:hint="default"/>
      </w:rPr>
    </w:lvl>
    <w:lvl w:ilvl="6" w:tplc="A2FC169A" w:tentative="1">
      <w:start w:val="1"/>
      <w:numFmt w:val="bullet"/>
      <w:lvlText w:val=""/>
      <w:lvlJc w:val="left"/>
      <w:pPr>
        <w:tabs>
          <w:tab w:val="num" w:pos="5040"/>
        </w:tabs>
        <w:ind w:left="5040" w:hanging="360"/>
      </w:pPr>
      <w:rPr>
        <w:rFonts w:ascii="Wingdings 3" w:hAnsi="Wingdings 3" w:hint="default"/>
      </w:rPr>
    </w:lvl>
    <w:lvl w:ilvl="7" w:tplc="71F07E9C" w:tentative="1">
      <w:start w:val="1"/>
      <w:numFmt w:val="bullet"/>
      <w:lvlText w:val=""/>
      <w:lvlJc w:val="left"/>
      <w:pPr>
        <w:tabs>
          <w:tab w:val="num" w:pos="5760"/>
        </w:tabs>
        <w:ind w:left="5760" w:hanging="360"/>
      </w:pPr>
      <w:rPr>
        <w:rFonts w:ascii="Wingdings 3" w:hAnsi="Wingdings 3" w:hint="default"/>
      </w:rPr>
    </w:lvl>
    <w:lvl w:ilvl="8" w:tplc="A2E4844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6FA4062"/>
    <w:multiLevelType w:val="hybridMultilevel"/>
    <w:tmpl w:val="63A2C0DE"/>
    <w:lvl w:ilvl="0" w:tplc="F176ED52">
      <w:start w:val="1"/>
      <w:numFmt w:val="bullet"/>
      <w:lvlText w:val=""/>
      <w:lvlJc w:val="left"/>
      <w:pPr>
        <w:ind w:left="1440" w:hanging="360"/>
      </w:pPr>
      <w:rPr>
        <w:rFonts w:ascii="Symbol" w:hAnsi="Symbol" w:hint="default"/>
      </w:rPr>
    </w:lvl>
    <w:lvl w:ilvl="1" w:tplc="189208BE" w:tentative="1">
      <w:start w:val="1"/>
      <w:numFmt w:val="bullet"/>
      <w:lvlText w:val="o"/>
      <w:lvlJc w:val="left"/>
      <w:pPr>
        <w:ind w:left="2160" w:hanging="360"/>
      </w:pPr>
      <w:rPr>
        <w:rFonts w:ascii="Courier New" w:hAnsi="Courier New" w:cs="Courier New" w:hint="default"/>
      </w:rPr>
    </w:lvl>
    <w:lvl w:ilvl="2" w:tplc="C7220E04" w:tentative="1">
      <w:start w:val="1"/>
      <w:numFmt w:val="bullet"/>
      <w:lvlText w:val=""/>
      <w:lvlJc w:val="left"/>
      <w:pPr>
        <w:ind w:left="2880" w:hanging="360"/>
      </w:pPr>
      <w:rPr>
        <w:rFonts w:ascii="Wingdings" w:hAnsi="Wingdings" w:hint="default"/>
      </w:rPr>
    </w:lvl>
    <w:lvl w:ilvl="3" w:tplc="EF1A3EF0" w:tentative="1">
      <w:start w:val="1"/>
      <w:numFmt w:val="bullet"/>
      <w:lvlText w:val=""/>
      <w:lvlJc w:val="left"/>
      <w:pPr>
        <w:ind w:left="3600" w:hanging="360"/>
      </w:pPr>
      <w:rPr>
        <w:rFonts w:ascii="Symbol" w:hAnsi="Symbol" w:hint="default"/>
      </w:rPr>
    </w:lvl>
    <w:lvl w:ilvl="4" w:tplc="EDD46502" w:tentative="1">
      <w:start w:val="1"/>
      <w:numFmt w:val="bullet"/>
      <w:lvlText w:val="o"/>
      <w:lvlJc w:val="left"/>
      <w:pPr>
        <w:ind w:left="4320" w:hanging="360"/>
      </w:pPr>
      <w:rPr>
        <w:rFonts w:ascii="Courier New" w:hAnsi="Courier New" w:cs="Courier New" w:hint="default"/>
      </w:rPr>
    </w:lvl>
    <w:lvl w:ilvl="5" w:tplc="667AD0EC" w:tentative="1">
      <w:start w:val="1"/>
      <w:numFmt w:val="bullet"/>
      <w:lvlText w:val=""/>
      <w:lvlJc w:val="left"/>
      <w:pPr>
        <w:ind w:left="5040" w:hanging="360"/>
      </w:pPr>
      <w:rPr>
        <w:rFonts w:ascii="Wingdings" w:hAnsi="Wingdings" w:hint="default"/>
      </w:rPr>
    </w:lvl>
    <w:lvl w:ilvl="6" w:tplc="6C461C22" w:tentative="1">
      <w:start w:val="1"/>
      <w:numFmt w:val="bullet"/>
      <w:lvlText w:val=""/>
      <w:lvlJc w:val="left"/>
      <w:pPr>
        <w:ind w:left="5760" w:hanging="360"/>
      </w:pPr>
      <w:rPr>
        <w:rFonts w:ascii="Symbol" w:hAnsi="Symbol" w:hint="default"/>
      </w:rPr>
    </w:lvl>
    <w:lvl w:ilvl="7" w:tplc="9B824FE0" w:tentative="1">
      <w:start w:val="1"/>
      <w:numFmt w:val="bullet"/>
      <w:lvlText w:val="o"/>
      <w:lvlJc w:val="left"/>
      <w:pPr>
        <w:ind w:left="6480" w:hanging="360"/>
      </w:pPr>
      <w:rPr>
        <w:rFonts w:ascii="Courier New" w:hAnsi="Courier New" w:cs="Courier New" w:hint="default"/>
      </w:rPr>
    </w:lvl>
    <w:lvl w:ilvl="8" w:tplc="D1B6C498" w:tentative="1">
      <w:start w:val="1"/>
      <w:numFmt w:val="bullet"/>
      <w:lvlText w:val=""/>
      <w:lvlJc w:val="left"/>
      <w:pPr>
        <w:ind w:left="7200" w:hanging="360"/>
      </w:pPr>
      <w:rPr>
        <w:rFonts w:ascii="Wingdings" w:hAnsi="Wingdings" w:hint="default"/>
      </w:rPr>
    </w:lvl>
  </w:abstractNum>
  <w:abstractNum w:abstractNumId="3" w15:restartNumberingAfterBreak="0">
    <w:nsid w:val="76944E51"/>
    <w:multiLevelType w:val="hybridMultilevel"/>
    <w:tmpl w:val="0900B682"/>
    <w:lvl w:ilvl="0" w:tplc="7778CA14">
      <w:start w:val="1"/>
      <w:numFmt w:val="decimal"/>
      <w:lvlText w:val="%1."/>
      <w:lvlJc w:val="left"/>
      <w:pPr>
        <w:ind w:left="720" w:hanging="360"/>
      </w:pPr>
      <w:rPr>
        <w:rFonts w:hint="default"/>
      </w:rPr>
    </w:lvl>
    <w:lvl w:ilvl="1" w:tplc="E8A49EA4" w:tentative="1">
      <w:start w:val="1"/>
      <w:numFmt w:val="lowerLetter"/>
      <w:lvlText w:val="%2."/>
      <w:lvlJc w:val="left"/>
      <w:pPr>
        <w:ind w:left="1440" w:hanging="360"/>
      </w:pPr>
    </w:lvl>
    <w:lvl w:ilvl="2" w:tplc="75B03FB4" w:tentative="1">
      <w:start w:val="1"/>
      <w:numFmt w:val="lowerRoman"/>
      <w:lvlText w:val="%3."/>
      <w:lvlJc w:val="right"/>
      <w:pPr>
        <w:ind w:left="2160" w:hanging="180"/>
      </w:pPr>
    </w:lvl>
    <w:lvl w:ilvl="3" w:tplc="3CFE5D42" w:tentative="1">
      <w:start w:val="1"/>
      <w:numFmt w:val="decimal"/>
      <w:lvlText w:val="%4."/>
      <w:lvlJc w:val="left"/>
      <w:pPr>
        <w:ind w:left="2880" w:hanging="360"/>
      </w:pPr>
    </w:lvl>
    <w:lvl w:ilvl="4" w:tplc="1DACAC4C" w:tentative="1">
      <w:start w:val="1"/>
      <w:numFmt w:val="lowerLetter"/>
      <w:lvlText w:val="%5."/>
      <w:lvlJc w:val="left"/>
      <w:pPr>
        <w:ind w:left="3600" w:hanging="360"/>
      </w:pPr>
    </w:lvl>
    <w:lvl w:ilvl="5" w:tplc="515466DE" w:tentative="1">
      <w:start w:val="1"/>
      <w:numFmt w:val="lowerRoman"/>
      <w:lvlText w:val="%6."/>
      <w:lvlJc w:val="right"/>
      <w:pPr>
        <w:ind w:left="4320" w:hanging="180"/>
      </w:pPr>
    </w:lvl>
    <w:lvl w:ilvl="6" w:tplc="EA86D8AA" w:tentative="1">
      <w:start w:val="1"/>
      <w:numFmt w:val="decimal"/>
      <w:lvlText w:val="%7."/>
      <w:lvlJc w:val="left"/>
      <w:pPr>
        <w:ind w:left="5040" w:hanging="360"/>
      </w:pPr>
    </w:lvl>
    <w:lvl w:ilvl="7" w:tplc="7EE80060" w:tentative="1">
      <w:start w:val="1"/>
      <w:numFmt w:val="lowerLetter"/>
      <w:lvlText w:val="%8."/>
      <w:lvlJc w:val="left"/>
      <w:pPr>
        <w:ind w:left="5760" w:hanging="360"/>
      </w:pPr>
    </w:lvl>
    <w:lvl w:ilvl="8" w:tplc="A33CCB20" w:tentative="1">
      <w:start w:val="1"/>
      <w:numFmt w:val="lowerRoman"/>
      <w:lvlText w:val="%9."/>
      <w:lvlJc w:val="right"/>
      <w:pPr>
        <w:ind w:left="6480" w:hanging="180"/>
      </w:pPr>
    </w:lvl>
  </w:abstractNum>
  <w:abstractNum w:abstractNumId="4" w15:restartNumberingAfterBreak="0">
    <w:nsid w:val="79063EE5"/>
    <w:multiLevelType w:val="hybridMultilevel"/>
    <w:tmpl w:val="43AA1BAC"/>
    <w:lvl w:ilvl="0" w:tplc="72D4A30C">
      <w:start w:val="3"/>
      <w:numFmt w:val="decimal"/>
      <w:lvlText w:val="%1."/>
      <w:lvlJc w:val="left"/>
      <w:pPr>
        <w:ind w:left="720" w:hanging="360"/>
      </w:pPr>
      <w:rPr>
        <w:rFonts w:hint="default"/>
      </w:rPr>
    </w:lvl>
    <w:lvl w:ilvl="1" w:tplc="6B2AC28A" w:tentative="1">
      <w:start w:val="1"/>
      <w:numFmt w:val="lowerLetter"/>
      <w:lvlText w:val="%2."/>
      <w:lvlJc w:val="left"/>
      <w:pPr>
        <w:ind w:left="1440" w:hanging="360"/>
      </w:pPr>
    </w:lvl>
    <w:lvl w:ilvl="2" w:tplc="AAB8C904" w:tentative="1">
      <w:start w:val="1"/>
      <w:numFmt w:val="lowerRoman"/>
      <w:lvlText w:val="%3."/>
      <w:lvlJc w:val="right"/>
      <w:pPr>
        <w:ind w:left="2160" w:hanging="180"/>
      </w:pPr>
    </w:lvl>
    <w:lvl w:ilvl="3" w:tplc="1590879E" w:tentative="1">
      <w:start w:val="1"/>
      <w:numFmt w:val="decimal"/>
      <w:lvlText w:val="%4."/>
      <w:lvlJc w:val="left"/>
      <w:pPr>
        <w:ind w:left="2880" w:hanging="360"/>
      </w:pPr>
    </w:lvl>
    <w:lvl w:ilvl="4" w:tplc="2F6EDCC6" w:tentative="1">
      <w:start w:val="1"/>
      <w:numFmt w:val="lowerLetter"/>
      <w:lvlText w:val="%5."/>
      <w:lvlJc w:val="left"/>
      <w:pPr>
        <w:ind w:left="3600" w:hanging="360"/>
      </w:pPr>
    </w:lvl>
    <w:lvl w:ilvl="5" w:tplc="177AF192" w:tentative="1">
      <w:start w:val="1"/>
      <w:numFmt w:val="lowerRoman"/>
      <w:lvlText w:val="%6."/>
      <w:lvlJc w:val="right"/>
      <w:pPr>
        <w:ind w:left="4320" w:hanging="180"/>
      </w:pPr>
    </w:lvl>
    <w:lvl w:ilvl="6" w:tplc="0CAC8F0A" w:tentative="1">
      <w:start w:val="1"/>
      <w:numFmt w:val="decimal"/>
      <w:lvlText w:val="%7."/>
      <w:lvlJc w:val="left"/>
      <w:pPr>
        <w:ind w:left="5040" w:hanging="360"/>
      </w:pPr>
    </w:lvl>
    <w:lvl w:ilvl="7" w:tplc="DE22525E" w:tentative="1">
      <w:start w:val="1"/>
      <w:numFmt w:val="lowerLetter"/>
      <w:lvlText w:val="%8."/>
      <w:lvlJc w:val="left"/>
      <w:pPr>
        <w:ind w:left="5760" w:hanging="360"/>
      </w:pPr>
    </w:lvl>
    <w:lvl w:ilvl="8" w:tplc="5EEA9670"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76"/>
    <w:rsid w:val="000025E7"/>
    <w:rsid w:val="00005BAE"/>
    <w:rsid w:val="0000682B"/>
    <w:rsid w:val="0000723B"/>
    <w:rsid w:val="00010BF3"/>
    <w:rsid w:val="000132A1"/>
    <w:rsid w:val="000162AB"/>
    <w:rsid w:val="000209F7"/>
    <w:rsid w:val="000261BF"/>
    <w:rsid w:val="0003055F"/>
    <w:rsid w:val="00031617"/>
    <w:rsid w:val="00031D07"/>
    <w:rsid w:val="00033787"/>
    <w:rsid w:val="00033D10"/>
    <w:rsid w:val="00035371"/>
    <w:rsid w:val="0003690B"/>
    <w:rsid w:val="000456A8"/>
    <w:rsid w:val="000468FE"/>
    <w:rsid w:val="00061DAB"/>
    <w:rsid w:val="00061E01"/>
    <w:rsid w:val="00062CAA"/>
    <w:rsid w:val="0006413A"/>
    <w:rsid w:val="0006507D"/>
    <w:rsid w:val="0006706B"/>
    <w:rsid w:val="00067197"/>
    <w:rsid w:val="00067297"/>
    <w:rsid w:val="00070B5C"/>
    <w:rsid w:val="00070C21"/>
    <w:rsid w:val="00071BC8"/>
    <w:rsid w:val="000723C4"/>
    <w:rsid w:val="000837FE"/>
    <w:rsid w:val="00084168"/>
    <w:rsid w:val="00085410"/>
    <w:rsid w:val="0008647B"/>
    <w:rsid w:val="00090AAD"/>
    <w:rsid w:val="00090C40"/>
    <w:rsid w:val="00095C08"/>
    <w:rsid w:val="000A009C"/>
    <w:rsid w:val="000A3E38"/>
    <w:rsid w:val="000A7058"/>
    <w:rsid w:val="000B101D"/>
    <w:rsid w:val="000B3EA9"/>
    <w:rsid w:val="000B5499"/>
    <w:rsid w:val="000C047F"/>
    <w:rsid w:val="000C381C"/>
    <w:rsid w:val="000C45DC"/>
    <w:rsid w:val="000C72E7"/>
    <w:rsid w:val="000D2FC2"/>
    <w:rsid w:val="000E4E95"/>
    <w:rsid w:val="000F3A4A"/>
    <w:rsid w:val="0010496F"/>
    <w:rsid w:val="00104C1F"/>
    <w:rsid w:val="001106C2"/>
    <w:rsid w:val="001107EE"/>
    <w:rsid w:val="0011258D"/>
    <w:rsid w:val="00115214"/>
    <w:rsid w:val="00117E32"/>
    <w:rsid w:val="001217D9"/>
    <w:rsid w:val="00122111"/>
    <w:rsid w:val="00123B3E"/>
    <w:rsid w:val="00125B08"/>
    <w:rsid w:val="0012729A"/>
    <w:rsid w:val="0013626C"/>
    <w:rsid w:val="001368E5"/>
    <w:rsid w:val="001419DC"/>
    <w:rsid w:val="00141FB1"/>
    <w:rsid w:val="00143B08"/>
    <w:rsid w:val="00144378"/>
    <w:rsid w:val="00153D47"/>
    <w:rsid w:val="00155405"/>
    <w:rsid w:val="00156376"/>
    <w:rsid w:val="001623C3"/>
    <w:rsid w:val="001635F1"/>
    <w:rsid w:val="00170ADF"/>
    <w:rsid w:val="00170E07"/>
    <w:rsid w:val="00171D57"/>
    <w:rsid w:val="00172D00"/>
    <w:rsid w:val="00172FC9"/>
    <w:rsid w:val="00173D75"/>
    <w:rsid w:val="00174BD6"/>
    <w:rsid w:val="001765E4"/>
    <w:rsid w:val="001770A0"/>
    <w:rsid w:val="00177DFA"/>
    <w:rsid w:val="00185AED"/>
    <w:rsid w:val="00186A61"/>
    <w:rsid w:val="00191155"/>
    <w:rsid w:val="0019224A"/>
    <w:rsid w:val="001924AD"/>
    <w:rsid w:val="001958FA"/>
    <w:rsid w:val="001A06BE"/>
    <w:rsid w:val="001A3E1D"/>
    <w:rsid w:val="001A3F81"/>
    <w:rsid w:val="001A4523"/>
    <w:rsid w:val="001A5691"/>
    <w:rsid w:val="001B04B2"/>
    <w:rsid w:val="001B1107"/>
    <w:rsid w:val="001B312A"/>
    <w:rsid w:val="001B58D3"/>
    <w:rsid w:val="001B78D9"/>
    <w:rsid w:val="001B7F71"/>
    <w:rsid w:val="001C0E93"/>
    <w:rsid w:val="001C320D"/>
    <w:rsid w:val="001C36B1"/>
    <w:rsid w:val="001D1024"/>
    <w:rsid w:val="001D1726"/>
    <w:rsid w:val="001D207D"/>
    <w:rsid w:val="001D578B"/>
    <w:rsid w:val="001D7E01"/>
    <w:rsid w:val="001E1EDB"/>
    <w:rsid w:val="001F34E8"/>
    <w:rsid w:val="001F4F67"/>
    <w:rsid w:val="00200122"/>
    <w:rsid w:val="0020459A"/>
    <w:rsid w:val="002074FE"/>
    <w:rsid w:val="002171FC"/>
    <w:rsid w:val="0021756F"/>
    <w:rsid w:val="002203F2"/>
    <w:rsid w:val="00222247"/>
    <w:rsid w:val="00222BC9"/>
    <w:rsid w:val="00226E97"/>
    <w:rsid w:val="00240188"/>
    <w:rsid w:val="00241FB0"/>
    <w:rsid w:val="0024456F"/>
    <w:rsid w:val="00250290"/>
    <w:rsid w:val="00252109"/>
    <w:rsid w:val="00252144"/>
    <w:rsid w:val="002547BC"/>
    <w:rsid w:val="00256A90"/>
    <w:rsid w:val="002618B2"/>
    <w:rsid w:val="00264802"/>
    <w:rsid w:val="00265EA6"/>
    <w:rsid w:val="00267DD4"/>
    <w:rsid w:val="00271121"/>
    <w:rsid w:val="00272148"/>
    <w:rsid w:val="002722E6"/>
    <w:rsid w:val="00273FE5"/>
    <w:rsid w:val="00275AA4"/>
    <w:rsid w:val="0027609D"/>
    <w:rsid w:val="00276E85"/>
    <w:rsid w:val="002818AE"/>
    <w:rsid w:val="002875E0"/>
    <w:rsid w:val="0029449A"/>
    <w:rsid w:val="00294E5B"/>
    <w:rsid w:val="002A0400"/>
    <w:rsid w:val="002A0554"/>
    <w:rsid w:val="002A2267"/>
    <w:rsid w:val="002A29C2"/>
    <w:rsid w:val="002A44B6"/>
    <w:rsid w:val="002A5923"/>
    <w:rsid w:val="002A5E42"/>
    <w:rsid w:val="002A7951"/>
    <w:rsid w:val="002B19A4"/>
    <w:rsid w:val="002B1AC1"/>
    <w:rsid w:val="002B6453"/>
    <w:rsid w:val="002B66AC"/>
    <w:rsid w:val="002C65B3"/>
    <w:rsid w:val="002C6CF5"/>
    <w:rsid w:val="002D44B4"/>
    <w:rsid w:val="002D78BF"/>
    <w:rsid w:val="002E7817"/>
    <w:rsid w:val="002F3672"/>
    <w:rsid w:val="002F4DE6"/>
    <w:rsid w:val="00302261"/>
    <w:rsid w:val="003033CF"/>
    <w:rsid w:val="00304D0A"/>
    <w:rsid w:val="00306108"/>
    <w:rsid w:val="003133DC"/>
    <w:rsid w:val="00313511"/>
    <w:rsid w:val="0031590C"/>
    <w:rsid w:val="003164D7"/>
    <w:rsid w:val="0032089E"/>
    <w:rsid w:val="00323B4A"/>
    <w:rsid w:val="0032497C"/>
    <w:rsid w:val="0033071A"/>
    <w:rsid w:val="00332446"/>
    <w:rsid w:val="003325DF"/>
    <w:rsid w:val="00332639"/>
    <w:rsid w:val="00332D8E"/>
    <w:rsid w:val="003333E9"/>
    <w:rsid w:val="0033365E"/>
    <w:rsid w:val="003459F5"/>
    <w:rsid w:val="003500DC"/>
    <w:rsid w:val="00350AA2"/>
    <w:rsid w:val="00356AB9"/>
    <w:rsid w:val="0036115C"/>
    <w:rsid w:val="00362FD4"/>
    <w:rsid w:val="003636FF"/>
    <w:rsid w:val="0037022A"/>
    <w:rsid w:val="00371664"/>
    <w:rsid w:val="00374195"/>
    <w:rsid w:val="003743CF"/>
    <w:rsid w:val="003744F2"/>
    <w:rsid w:val="0038193A"/>
    <w:rsid w:val="00382295"/>
    <w:rsid w:val="0038649F"/>
    <w:rsid w:val="00386CB2"/>
    <w:rsid w:val="00390620"/>
    <w:rsid w:val="00390F8D"/>
    <w:rsid w:val="00395702"/>
    <w:rsid w:val="00395C76"/>
    <w:rsid w:val="00397B28"/>
    <w:rsid w:val="003A1414"/>
    <w:rsid w:val="003A25A8"/>
    <w:rsid w:val="003A48AA"/>
    <w:rsid w:val="003A79FE"/>
    <w:rsid w:val="003B22E3"/>
    <w:rsid w:val="003C1ADA"/>
    <w:rsid w:val="003C1D08"/>
    <w:rsid w:val="003C757F"/>
    <w:rsid w:val="003C7808"/>
    <w:rsid w:val="003D21CD"/>
    <w:rsid w:val="003D3614"/>
    <w:rsid w:val="003D6D0D"/>
    <w:rsid w:val="003E027F"/>
    <w:rsid w:val="003E4D73"/>
    <w:rsid w:val="003E5629"/>
    <w:rsid w:val="003E65D3"/>
    <w:rsid w:val="003F1473"/>
    <w:rsid w:val="003F29A4"/>
    <w:rsid w:val="003F3EE4"/>
    <w:rsid w:val="00404E2B"/>
    <w:rsid w:val="00405674"/>
    <w:rsid w:val="0041178F"/>
    <w:rsid w:val="00412534"/>
    <w:rsid w:val="00415ECF"/>
    <w:rsid w:val="00416F70"/>
    <w:rsid w:val="0042255B"/>
    <w:rsid w:val="00423B11"/>
    <w:rsid w:val="004365E0"/>
    <w:rsid w:val="00436BD4"/>
    <w:rsid w:val="0043727D"/>
    <w:rsid w:val="00437F83"/>
    <w:rsid w:val="004415D0"/>
    <w:rsid w:val="00443E33"/>
    <w:rsid w:val="00444FC4"/>
    <w:rsid w:val="00447521"/>
    <w:rsid w:val="004475BC"/>
    <w:rsid w:val="00447AB0"/>
    <w:rsid w:val="0046015D"/>
    <w:rsid w:val="0047207A"/>
    <w:rsid w:val="004728E7"/>
    <w:rsid w:val="00474699"/>
    <w:rsid w:val="00475A51"/>
    <w:rsid w:val="004804DA"/>
    <w:rsid w:val="00481302"/>
    <w:rsid w:val="004834B3"/>
    <w:rsid w:val="00483B14"/>
    <w:rsid w:val="004842ED"/>
    <w:rsid w:val="00494524"/>
    <w:rsid w:val="004A294C"/>
    <w:rsid w:val="004A31FE"/>
    <w:rsid w:val="004B2D2F"/>
    <w:rsid w:val="004B4BA5"/>
    <w:rsid w:val="004B6925"/>
    <w:rsid w:val="004C0527"/>
    <w:rsid w:val="004C0CB9"/>
    <w:rsid w:val="004C3F3A"/>
    <w:rsid w:val="004C6822"/>
    <w:rsid w:val="004C69D3"/>
    <w:rsid w:val="004C72E0"/>
    <w:rsid w:val="004C77D0"/>
    <w:rsid w:val="004D0B09"/>
    <w:rsid w:val="004D1187"/>
    <w:rsid w:val="004D3171"/>
    <w:rsid w:val="004D34BB"/>
    <w:rsid w:val="004D708E"/>
    <w:rsid w:val="004E0963"/>
    <w:rsid w:val="004E3DA5"/>
    <w:rsid w:val="004E62E6"/>
    <w:rsid w:val="004E766E"/>
    <w:rsid w:val="004E7C3C"/>
    <w:rsid w:val="004F363F"/>
    <w:rsid w:val="004F600D"/>
    <w:rsid w:val="0050340B"/>
    <w:rsid w:val="00503A44"/>
    <w:rsid w:val="00503D72"/>
    <w:rsid w:val="0050588F"/>
    <w:rsid w:val="005112D3"/>
    <w:rsid w:val="00511CE6"/>
    <w:rsid w:val="00512C4E"/>
    <w:rsid w:val="005177B6"/>
    <w:rsid w:val="0052097B"/>
    <w:rsid w:val="00524BD9"/>
    <w:rsid w:val="00530394"/>
    <w:rsid w:val="00531CE4"/>
    <w:rsid w:val="005415BD"/>
    <w:rsid w:val="00542B16"/>
    <w:rsid w:val="005434EA"/>
    <w:rsid w:val="005452B9"/>
    <w:rsid w:val="00552157"/>
    <w:rsid w:val="00553D8C"/>
    <w:rsid w:val="00572EDA"/>
    <w:rsid w:val="0057304C"/>
    <w:rsid w:val="00573274"/>
    <w:rsid w:val="00575490"/>
    <w:rsid w:val="0057581A"/>
    <w:rsid w:val="0057595C"/>
    <w:rsid w:val="00581EF6"/>
    <w:rsid w:val="00582A36"/>
    <w:rsid w:val="00582BE6"/>
    <w:rsid w:val="005833A4"/>
    <w:rsid w:val="00583F04"/>
    <w:rsid w:val="005916C1"/>
    <w:rsid w:val="00593B6D"/>
    <w:rsid w:val="005A52AF"/>
    <w:rsid w:val="005A57D3"/>
    <w:rsid w:val="005A6241"/>
    <w:rsid w:val="005B10D0"/>
    <w:rsid w:val="005B2550"/>
    <w:rsid w:val="005B4E47"/>
    <w:rsid w:val="005B5321"/>
    <w:rsid w:val="005B66B5"/>
    <w:rsid w:val="005B68B3"/>
    <w:rsid w:val="005B6BBC"/>
    <w:rsid w:val="005C1C3C"/>
    <w:rsid w:val="005C6CE0"/>
    <w:rsid w:val="005C70D1"/>
    <w:rsid w:val="005C7C8C"/>
    <w:rsid w:val="005D0A98"/>
    <w:rsid w:val="005E0477"/>
    <w:rsid w:val="005E10D1"/>
    <w:rsid w:val="005E234D"/>
    <w:rsid w:val="005E3FCE"/>
    <w:rsid w:val="005F0173"/>
    <w:rsid w:val="005F1533"/>
    <w:rsid w:val="005F3DE0"/>
    <w:rsid w:val="006037AE"/>
    <w:rsid w:val="006044ED"/>
    <w:rsid w:val="00606D17"/>
    <w:rsid w:val="00615403"/>
    <w:rsid w:val="00615578"/>
    <w:rsid w:val="006159BD"/>
    <w:rsid w:val="00620E8D"/>
    <w:rsid w:val="006241E0"/>
    <w:rsid w:val="00626E74"/>
    <w:rsid w:val="00627555"/>
    <w:rsid w:val="006324E6"/>
    <w:rsid w:val="006342D7"/>
    <w:rsid w:val="00635221"/>
    <w:rsid w:val="00641B42"/>
    <w:rsid w:val="00645BBA"/>
    <w:rsid w:val="00651121"/>
    <w:rsid w:val="006526CB"/>
    <w:rsid w:val="00655681"/>
    <w:rsid w:val="00662C5C"/>
    <w:rsid w:val="00662D94"/>
    <w:rsid w:val="00666879"/>
    <w:rsid w:val="00671457"/>
    <w:rsid w:val="00672A30"/>
    <w:rsid w:val="00676F36"/>
    <w:rsid w:val="0068108A"/>
    <w:rsid w:val="00682926"/>
    <w:rsid w:val="00682BCA"/>
    <w:rsid w:val="00687F9C"/>
    <w:rsid w:val="006906BC"/>
    <w:rsid w:val="00692375"/>
    <w:rsid w:val="006A27B2"/>
    <w:rsid w:val="006A7E27"/>
    <w:rsid w:val="006B227F"/>
    <w:rsid w:val="006B4817"/>
    <w:rsid w:val="006C5C1F"/>
    <w:rsid w:val="006C72DB"/>
    <w:rsid w:val="006D0E10"/>
    <w:rsid w:val="006D4860"/>
    <w:rsid w:val="006D7125"/>
    <w:rsid w:val="006D7CF9"/>
    <w:rsid w:val="006E3776"/>
    <w:rsid w:val="006E38B8"/>
    <w:rsid w:val="006F2EF8"/>
    <w:rsid w:val="006F5218"/>
    <w:rsid w:val="006F56C7"/>
    <w:rsid w:val="006F61B4"/>
    <w:rsid w:val="00703C97"/>
    <w:rsid w:val="007111AF"/>
    <w:rsid w:val="00711F18"/>
    <w:rsid w:val="00714CBC"/>
    <w:rsid w:val="00715721"/>
    <w:rsid w:val="00716C22"/>
    <w:rsid w:val="007202DC"/>
    <w:rsid w:val="007235B7"/>
    <w:rsid w:val="00723CF4"/>
    <w:rsid w:val="007252C3"/>
    <w:rsid w:val="007312E6"/>
    <w:rsid w:val="00731C8D"/>
    <w:rsid w:val="00735863"/>
    <w:rsid w:val="00736A15"/>
    <w:rsid w:val="00742BA4"/>
    <w:rsid w:val="007454C8"/>
    <w:rsid w:val="00746892"/>
    <w:rsid w:val="00750BCA"/>
    <w:rsid w:val="00751165"/>
    <w:rsid w:val="0075162C"/>
    <w:rsid w:val="00756384"/>
    <w:rsid w:val="0075774B"/>
    <w:rsid w:val="00762A13"/>
    <w:rsid w:val="00767E49"/>
    <w:rsid w:val="00773C07"/>
    <w:rsid w:val="00774E52"/>
    <w:rsid w:val="007763FA"/>
    <w:rsid w:val="00777A45"/>
    <w:rsid w:val="0078294C"/>
    <w:rsid w:val="00785C7D"/>
    <w:rsid w:val="00793C45"/>
    <w:rsid w:val="00794B84"/>
    <w:rsid w:val="0079580C"/>
    <w:rsid w:val="00795AD5"/>
    <w:rsid w:val="007A22FA"/>
    <w:rsid w:val="007A26BB"/>
    <w:rsid w:val="007A7B53"/>
    <w:rsid w:val="007B208D"/>
    <w:rsid w:val="007B2F2B"/>
    <w:rsid w:val="007B40A9"/>
    <w:rsid w:val="007B48A9"/>
    <w:rsid w:val="007B6301"/>
    <w:rsid w:val="007B686A"/>
    <w:rsid w:val="007B6DD7"/>
    <w:rsid w:val="007C2404"/>
    <w:rsid w:val="007C34CC"/>
    <w:rsid w:val="007D0454"/>
    <w:rsid w:val="007D4EFD"/>
    <w:rsid w:val="007E0D29"/>
    <w:rsid w:val="007E2D10"/>
    <w:rsid w:val="007E3D3D"/>
    <w:rsid w:val="007E59BF"/>
    <w:rsid w:val="007F185E"/>
    <w:rsid w:val="007F24D3"/>
    <w:rsid w:val="007F339E"/>
    <w:rsid w:val="007F6318"/>
    <w:rsid w:val="008028CD"/>
    <w:rsid w:val="008176E3"/>
    <w:rsid w:val="00817E64"/>
    <w:rsid w:val="00822030"/>
    <w:rsid w:val="00822707"/>
    <w:rsid w:val="008278A1"/>
    <w:rsid w:val="0083776A"/>
    <w:rsid w:val="008512C3"/>
    <w:rsid w:val="00851F47"/>
    <w:rsid w:val="00852CE0"/>
    <w:rsid w:val="008537D7"/>
    <w:rsid w:val="00854495"/>
    <w:rsid w:val="008547E3"/>
    <w:rsid w:val="00857EDE"/>
    <w:rsid w:val="0086202A"/>
    <w:rsid w:val="008623CD"/>
    <w:rsid w:val="00864D67"/>
    <w:rsid w:val="00865AF4"/>
    <w:rsid w:val="008704FA"/>
    <w:rsid w:val="00872147"/>
    <w:rsid w:val="008742D7"/>
    <w:rsid w:val="0088079B"/>
    <w:rsid w:val="00881EA6"/>
    <w:rsid w:val="008837F5"/>
    <w:rsid w:val="00885C17"/>
    <w:rsid w:val="00885FBC"/>
    <w:rsid w:val="00886812"/>
    <w:rsid w:val="008871A2"/>
    <w:rsid w:val="0089003B"/>
    <w:rsid w:val="00891747"/>
    <w:rsid w:val="008942AB"/>
    <w:rsid w:val="0089658F"/>
    <w:rsid w:val="008966BB"/>
    <w:rsid w:val="008B194C"/>
    <w:rsid w:val="008C044F"/>
    <w:rsid w:val="008C102A"/>
    <w:rsid w:val="008C4650"/>
    <w:rsid w:val="008C50E2"/>
    <w:rsid w:val="008C719F"/>
    <w:rsid w:val="008D4D1C"/>
    <w:rsid w:val="008D62AB"/>
    <w:rsid w:val="008D7E92"/>
    <w:rsid w:val="008E1987"/>
    <w:rsid w:val="008E1CEB"/>
    <w:rsid w:val="008E3573"/>
    <w:rsid w:val="008E5344"/>
    <w:rsid w:val="008E5A28"/>
    <w:rsid w:val="00900C4A"/>
    <w:rsid w:val="0090636D"/>
    <w:rsid w:val="0090786A"/>
    <w:rsid w:val="00911125"/>
    <w:rsid w:val="009148E2"/>
    <w:rsid w:val="00915B1B"/>
    <w:rsid w:val="00916CDE"/>
    <w:rsid w:val="00925219"/>
    <w:rsid w:val="00935B5B"/>
    <w:rsid w:val="00940551"/>
    <w:rsid w:val="009424E7"/>
    <w:rsid w:val="00942846"/>
    <w:rsid w:val="00942C9E"/>
    <w:rsid w:val="00943296"/>
    <w:rsid w:val="00947992"/>
    <w:rsid w:val="009534FE"/>
    <w:rsid w:val="00956E65"/>
    <w:rsid w:val="00964134"/>
    <w:rsid w:val="0096590D"/>
    <w:rsid w:val="00965E1D"/>
    <w:rsid w:val="00967F68"/>
    <w:rsid w:val="00971CE1"/>
    <w:rsid w:val="00976431"/>
    <w:rsid w:val="00981329"/>
    <w:rsid w:val="0098134D"/>
    <w:rsid w:val="0098566D"/>
    <w:rsid w:val="0098738B"/>
    <w:rsid w:val="00991832"/>
    <w:rsid w:val="00992630"/>
    <w:rsid w:val="0099390A"/>
    <w:rsid w:val="00993E95"/>
    <w:rsid w:val="00995137"/>
    <w:rsid w:val="009A52E0"/>
    <w:rsid w:val="009A6094"/>
    <w:rsid w:val="009B737F"/>
    <w:rsid w:val="009C0041"/>
    <w:rsid w:val="009C2758"/>
    <w:rsid w:val="009C75FD"/>
    <w:rsid w:val="009C7B62"/>
    <w:rsid w:val="009D784C"/>
    <w:rsid w:val="009E1C8B"/>
    <w:rsid w:val="009E6413"/>
    <w:rsid w:val="009F7895"/>
    <w:rsid w:val="00A0219A"/>
    <w:rsid w:val="00A15CA0"/>
    <w:rsid w:val="00A17162"/>
    <w:rsid w:val="00A204F1"/>
    <w:rsid w:val="00A2056F"/>
    <w:rsid w:val="00A20623"/>
    <w:rsid w:val="00A218C2"/>
    <w:rsid w:val="00A27795"/>
    <w:rsid w:val="00A27961"/>
    <w:rsid w:val="00A30A19"/>
    <w:rsid w:val="00A30DB6"/>
    <w:rsid w:val="00A37898"/>
    <w:rsid w:val="00A41A6F"/>
    <w:rsid w:val="00A45DAA"/>
    <w:rsid w:val="00A4723C"/>
    <w:rsid w:val="00A47B24"/>
    <w:rsid w:val="00A520DD"/>
    <w:rsid w:val="00A5274D"/>
    <w:rsid w:val="00A53644"/>
    <w:rsid w:val="00A548D5"/>
    <w:rsid w:val="00A61BD0"/>
    <w:rsid w:val="00A62B99"/>
    <w:rsid w:val="00A64DB0"/>
    <w:rsid w:val="00A66019"/>
    <w:rsid w:val="00A6729A"/>
    <w:rsid w:val="00A6759A"/>
    <w:rsid w:val="00A74CCD"/>
    <w:rsid w:val="00A769CB"/>
    <w:rsid w:val="00A82181"/>
    <w:rsid w:val="00A917EE"/>
    <w:rsid w:val="00A93F5F"/>
    <w:rsid w:val="00A94828"/>
    <w:rsid w:val="00A9554A"/>
    <w:rsid w:val="00A97647"/>
    <w:rsid w:val="00A978D3"/>
    <w:rsid w:val="00AA1646"/>
    <w:rsid w:val="00AA5ABB"/>
    <w:rsid w:val="00AB484B"/>
    <w:rsid w:val="00AC3D6E"/>
    <w:rsid w:val="00AC4E2D"/>
    <w:rsid w:val="00AC509D"/>
    <w:rsid w:val="00AD02A0"/>
    <w:rsid w:val="00AD74AA"/>
    <w:rsid w:val="00AE2766"/>
    <w:rsid w:val="00AE2955"/>
    <w:rsid w:val="00AE29EC"/>
    <w:rsid w:val="00AE58ED"/>
    <w:rsid w:val="00AE6524"/>
    <w:rsid w:val="00AE6875"/>
    <w:rsid w:val="00AE6F94"/>
    <w:rsid w:val="00AF1DB6"/>
    <w:rsid w:val="00AF3185"/>
    <w:rsid w:val="00AF7163"/>
    <w:rsid w:val="00B01372"/>
    <w:rsid w:val="00B03AD3"/>
    <w:rsid w:val="00B06096"/>
    <w:rsid w:val="00B06359"/>
    <w:rsid w:val="00B06378"/>
    <w:rsid w:val="00B11DB1"/>
    <w:rsid w:val="00B12C51"/>
    <w:rsid w:val="00B14052"/>
    <w:rsid w:val="00B1439E"/>
    <w:rsid w:val="00B15EB4"/>
    <w:rsid w:val="00B16E83"/>
    <w:rsid w:val="00B22A17"/>
    <w:rsid w:val="00B242EA"/>
    <w:rsid w:val="00B25BC9"/>
    <w:rsid w:val="00B27723"/>
    <w:rsid w:val="00B3122A"/>
    <w:rsid w:val="00B32DBB"/>
    <w:rsid w:val="00B332A3"/>
    <w:rsid w:val="00B36DAD"/>
    <w:rsid w:val="00B4433A"/>
    <w:rsid w:val="00B4438E"/>
    <w:rsid w:val="00B44C0B"/>
    <w:rsid w:val="00B46405"/>
    <w:rsid w:val="00B46B59"/>
    <w:rsid w:val="00B504CB"/>
    <w:rsid w:val="00B5520C"/>
    <w:rsid w:val="00B57141"/>
    <w:rsid w:val="00B60BDF"/>
    <w:rsid w:val="00B65C35"/>
    <w:rsid w:val="00B65D79"/>
    <w:rsid w:val="00B6682B"/>
    <w:rsid w:val="00B7007F"/>
    <w:rsid w:val="00B70B4E"/>
    <w:rsid w:val="00B72F84"/>
    <w:rsid w:val="00B7418D"/>
    <w:rsid w:val="00B74CA6"/>
    <w:rsid w:val="00B76195"/>
    <w:rsid w:val="00B77114"/>
    <w:rsid w:val="00B813C3"/>
    <w:rsid w:val="00B83AC8"/>
    <w:rsid w:val="00B8536B"/>
    <w:rsid w:val="00B868D3"/>
    <w:rsid w:val="00B8724F"/>
    <w:rsid w:val="00B92D04"/>
    <w:rsid w:val="00B93D7D"/>
    <w:rsid w:val="00B971D1"/>
    <w:rsid w:val="00BA291E"/>
    <w:rsid w:val="00BA3298"/>
    <w:rsid w:val="00BB0274"/>
    <w:rsid w:val="00BB1F2E"/>
    <w:rsid w:val="00BB3EB3"/>
    <w:rsid w:val="00BB7EDC"/>
    <w:rsid w:val="00BD29BA"/>
    <w:rsid w:val="00BD5951"/>
    <w:rsid w:val="00BE1BC2"/>
    <w:rsid w:val="00BE42C8"/>
    <w:rsid w:val="00BF2761"/>
    <w:rsid w:val="00BF33F4"/>
    <w:rsid w:val="00C02F45"/>
    <w:rsid w:val="00C04D81"/>
    <w:rsid w:val="00C06842"/>
    <w:rsid w:val="00C10D34"/>
    <w:rsid w:val="00C11531"/>
    <w:rsid w:val="00C11D05"/>
    <w:rsid w:val="00C12357"/>
    <w:rsid w:val="00C14176"/>
    <w:rsid w:val="00C14685"/>
    <w:rsid w:val="00C2730C"/>
    <w:rsid w:val="00C277DE"/>
    <w:rsid w:val="00C30027"/>
    <w:rsid w:val="00C34AB1"/>
    <w:rsid w:val="00C34F74"/>
    <w:rsid w:val="00C36CDD"/>
    <w:rsid w:val="00C40720"/>
    <w:rsid w:val="00C40971"/>
    <w:rsid w:val="00C43780"/>
    <w:rsid w:val="00C5188F"/>
    <w:rsid w:val="00C51BF1"/>
    <w:rsid w:val="00C554C1"/>
    <w:rsid w:val="00C571DD"/>
    <w:rsid w:val="00C614C2"/>
    <w:rsid w:val="00C62F0F"/>
    <w:rsid w:val="00C67CAE"/>
    <w:rsid w:val="00C718B9"/>
    <w:rsid w:val="00C72132"/>
    <w:rsid w:val="00C7328C"/>
    <w:rsid w:val="00C73832"/>
    <w:rsid w:val="00C7608C"/>
    <w:rsid w:val="00C80F21"/>
    <w:rsid w:val="00C83939"/>
    <w:rsid w:val="00C846E6"/>
    <w:rsid w:val="00C87461"/>
    <w:rsid w:val="00C904D5"/>
    <w:rsid w:val="00CA2A8A"/>
    <w:rsid w:val="00CA4BD1"/>
    <w:rsid w:val="00CB2AF6"/>
    <w:rsid w:val="00CB7F28"/>
    <w:rsid w:val="00CC0176"/>
    <w:rsid w:val="00CC387E"/>
    <w:rsid w:val="00CC4473"/>
    <w:rsid w:val="00CC5D90"/>
    <w:rsid w:val="00CC6BF6"/>
    <w:rsid w:val="00CD3D47"/>
    <w:rsid w:val="00CD4EC6"/>
    <w:rsid w:val="00CE4F93"/>
    <w:rsid w:val="00CE5829"/>
    <w:rsid w:val="00CE5A31"/>
    <w:rsid w:val="00CE7991"/>
    <w:rsid w:val="00CF0FA1"/>
    <w:rsid w:val="00CF1B21"/>
    <w:rsid w:val="00CF503D"/>
    <w:rsid w:val="00CF69B7"/>
    <w:rsid w:val="00CF7C93"/>
    <w:rsid w:val="00D016AC"/>
    <w:rsid w:val="00D02567"/>
    <w:rsid w:val="00D12022"/>
    <w:rsid w:val="00D129E4"/>
    <w:rsid w:val="00D22E3A"/>
    <w:rsid w:val="00D25C80"/>
    <w:rsid w:val="00D311FF"/>
    <w:rsid w:val="00D3555A"/>
    <w:rsid w:val="00D40A7A"/>
    <w:rsid w:val="00D415FC"/>
    <w:rsid w:val="00D4177E"/>
    <w:rsid w:val="00D54F33"/>
    <w:rsid w:val="00D60041"/>
    <w:rsid w:val="00D60624"/>
    <w:rsid w:val="00D63269"/>
    <w:rsid w:val="00D7440F"/>
    <w:rsid w:val="00D7758A"/>
    <w:rsid w:val="00D8538F"/>
    <w:rsid w:val="00D86E70"/>
    <w:rsid w:val="00D93556"/>
    <w:rsid w:val="00D96C8B"/>
    <w:rsid w:val="00DA4786"/>
    <w:rsid w:val="00DA5345"/>
    <w:rsid w:val="00DB17FD"/>
    <w:rsid w:val="00DB3EEF"/>
    <w:rsid w:val="00DB4C62"/>
    <w:rsid w:val="00DB4E40"/>
    <w:rsid w:val="00DB60F5"/>
    <w:rsid w:val="00DC4A7A"/>
    <w:rsid w:val="00DC53FB"/>
    <w:rsid w:val="00DC70D1"/>
    <w:rsid w:val="00DC7C76"/>
    <w:rsid w:val="00DD1193"/>
    <w:rsid w:val="00DD3A96"/>
    <w:rsid w:val="00DD40A8"/>
    <w:rsid w:val="00DD5F49"/>
    <w:rsid w:val="00DD66D5"/>
    <w:rsid w:val="00DD754F"/>
    <w:rsid w:val="00DD7615"/>
    <w:rsid w:val="00DE0A2C"/>
    <w:rsid w:val="00DE12F3"/>
    <w:rsid w:val="00DE22A1"/>
    <w:rsid w:val="00DE6E0C"/>
    <w:rsid w:val="00DF46E9"/>
    <w:rsid w:val="00E004F1"/>
    <w:rsid w:val="00E023C5"/>
    <w:rsid w:val="00E0396A"/>
    <w:rsid w:val="00E04AC9"/>
    <w:rsid w:val="00E04E40"/>
    <w:rsid w:val="00E06F5A"/>
    <w:rsid w:val="00E13DD7"/>
    <w:rsid w:val="00E36AD7"/>
    <w:rsid w:val="00E4102C"/>
    <w:rsid w:val="00E4715A"/>
    <w:rsid w:val="00E513ED"/>
    <w:rsid w:val="00E52844"/>
    <w:rsid w:val="00E542CE"/>
    <w:rsid w:val="00E55C7C"/>
    <w:rsid w:val="00E55DC6"/>
    <w:rsid w:val="00E57037"/>
    <w:rsid w:val="00E62706"/>
    <w:rsid w:val="00E646BA"/>
    <w:rsid w:val="00E67EA4"/>
    <w:rsid w:val="00E715BB"/>
    <w:rsid w:val="00E72CAE"/>
    <w:rsid w:val="00E72DE2"/>
    <w:rsid w:val="00E72E92"/>
    <w:rsid w:val="00E7327E"/>
    <w:rsid w:val="00E7557F"/>
    <w:rsid w:val="00E75E7F"/>
    <w:rsid w:val="00E80D0D"/>
    <w:rsid w:val="00E85EC4"/>
    <w:rsid w:val="00E8742B"/>
    <w:rsid w:val="00E87AB7"/>
    <w:rsid w:val="00E87C39"/>
    <w:rsid w:val="00E91F8E"/>
    <w:rsid w:val="00E9389E"/>
    <w:rsid w:val="00E96232"/>
    <w:rsid w:val="00E965CC"/>
    <w:rsid w:val="00EB15C5"/>
    <w:rsid w:val="00EB4954"/>
    <w:rsid w:val="00EB50B4"/>
    <w:rsid w:val="00EC1B5D"/>
    <w:rsid w:val="00EC49B5"/>
    <w:rsid w:val="00EC5F53"/>
    <w:rsid w:val="00EC6394"/>
    <w:rsid w:val="00EC7378"/>
    <w:rsid w:val="00EC7CB1"/>
    <w:rsid w:val="00ED45FB"/>
    <w:rsid w:val="00ED63CF"/>
    <w:rsid w:val="00EE2670"/>
    <w:rsid w:val="00EE475D"/>
    <w:rsid w:val="00EE4795"/>
    <w:rsid w:val="00EE4910"/>
    <w:rsid w:val="00EE5444"/>
    <w:rsid w:val="00EF19C0"/>
    <w:rsid w:val="00EF1AA7"/>
    <w:rsid w:val="00EF205C"/>
    <w:rsid w:val="00EF404F"/>
    <w:rsid w:val="00EF4BB9"/>
    <w:rsid w:val="00EF6523"/>
    <w:rsid w:val="00F0198D"/>
    <w:rsid w:val="00F03DAA"/>
    <w:rsid w:val="00F05F6A"/>
    <w:rsid w:val="00F06C50"/>
    <w:rsid w:val="00F13480"/>
    <w:rsid w:val="00F165D8"/>
    <w:rsid w:val="00F16D56"/>
    <w:rsid w:val="00F2126D"/>
    <w:rsid w:val="00F23F5E"/>
    <w:rsid w:val="00F25B83"/>
    <w:rsid w:val="00F3046A"/>
    <w:rsid w:val="00F31C21"/>
    <w:rsid w:val="00F34E81"/>
    <w:rsid w:val="00F3657F"/>
    <w:rsid w:val="00F400CB"/>
    <w:rsid w:val="00F40BD8"/>
    <w:rsid w:val="00F4131F"/>
    <w:rsid w:val="00F46F08"/>
    <w:rsid w:val="00F5098C"/>
    <w:rsid w:val="00F50E4A"/>
    <w:rsid w:val="00F51ADC"/>
    <w:rsid w:val="00F53C2D"/>
    <w:rsid w:val="00F546B9"/>
    <w:rsid w:val="00F61599"/>
    <w:rsid w:val="00F62D67"/>
    <w:rsid w:val="00F6329D"/>
    <w:rsid w:val="00F67457"/>
    <w:rsid w:val="00F725DF"/>
    <w:rsid w:val="00F74AF0"/>
    <w:rsid w:val="00F848EF"/>
    <w:rsid w:val="00F963BD"/>
    <w:rsid w:val="00F97363"/>
    <w:rsid w:val="00F97516"/>
    <w:rsid w:val="00F97715"/>
    <w:rsid w:val="00FA1508"/>
    <w:rsid w:val="00FA2F5A"/>
    <w:rsid w:val="00FB12DC"/>
    <w:rsid w:val="00FB1B51"/>
    <w:rsid w:val="00FB2F36"/>
    <w:rsid w:val="00FC0585"/>
    <w:rsid w:val="00FC20DC"/>
    <w:rsid w:val="00FC25BE"/>
    <w:rsid w:val="00FD04C8"/>
    <w:rsid w:val="00FD09A2"/>
    <w:rsid w:val="00FD3956"/>
    <w:rsid w:val="00FD4039"/>
    <w:rsid w:val="00FD5461"/>
    <w:rsid w:val="00FD74FE"/>
    <w:rsid w:val="00FE11B5"/>
    <w:rsid w:val="00FE4FC6"/>
    <w:rsid w:val="00FE5CBC"/>
    <w:rsid w:val="00FE666A"/>
    <w:rsid w:val="00FE7A47"/>
    <w:rsid w:val="00FF0E7B"/>
    <w:rsid w:val="00FF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94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14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176"/>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EC6394"/>
    <w:rPr>
      <w:color w:val="0000FF"/>
      <w:u w:val="single"/>
    </w:rPr>
  </w:style>
  <w:style w:type="table" w:styleId="TableGrid">
    <w:name w:val="Table Grid"/>
    <w:basedOn w:val="TableNormal"/>
    <w:uiPriority w:val="39"/>
    <w:rsid w:val="004C6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7C34CC"/>
  </w:style>
  <w:style w:type="character" w:customStyle="1" w:styleId="ff5">
    <w:name w:val="ff5"/>
    <w:basedOn w:val="DefaultParagraphFont"/>
    <w:rsid w:val="007C34CC"/>
  </w:style>
  <w:style w:type="character" w:customStyle="1" w:styleId="ff6">
    <w:name w:val="ff6"/>
    <w:basedOn w:val="DefaultParagraphFont"/>
    <w:rsid w:val="007C34CC"/>
  </w:style>
  <w:style w:type="character" w:customStyle="1" w:styleId="ws0">
    <w:name w:val="ws0"/>
    <w:basedOn w:val="DefaultParagraphFont"/>
    <w:rsid w:val="007C34CC"/>
  </w:style>
  <w:style w:type="character" w:customStyle="1" w:styleId="wsc">
    <w:name w:val="wsc"/>
    <w:basedOn w:val="DefaultParagraphFont"/>
    <w:rsid w:val="007C34CC"/>
  </w:style>
  <w:style w:type="character" w:customStyle="1" w:styleId="ff8">
    <w:name w:val="ff8"/>
    <w:basedOn w:val="DefaultParagraphFont"/>
    <w:rsid w:val="00714CBC"/>
  </w:style>
  <w:style w:type="character" w:customStyle="1" w:styleId="ls5">
    <w:name w:val="ls5"/>
    <w:basedOn w:val="DefaultParagraphFont"/>
    <w:rsid w:val="00714CBC"/>
  </w:style>
  <w:style w:type="character" w:customStyle="1" w:styleId="ls10">
    <w:name w:val="ls10"/>
    <w:basedOn w:val="DefaultParagraphFont"/>
    <w:rsid w:val="00714CBC"/>
  </w:style>
  <w:style w:type="paragraph" w:styleId="NormalWeb">
    <w:name w:val="Normal (Web)"/>
    <w:basedOn w:val="Normal"/>
    <w:uiPriority w:val="99"/>
    <w:semiHidden/>
    <w:unhideWhenUsed/>
    <w:rsid w:val="006E38B8"/>
    <w:pPr>
      <w:spacing w:before="100" w:beforeAutospacing="1" w:after="100" w:afterAutospacing="1"/>
    </w:pPr>
  </w:style>
  <w:style w:type="character" w:styleId="CommentReference">
    <w:name w:val="annotation reference"/>
    <w:basedOn w:val="DefaultParagraphFont"/>
    <w:uiPriority w:val="99"/>
    <w:semiHidden/>
    <w:unhideWhenUsed/>
    <w:rsid w:val="002A44B6"/>
    <w:rPr>
      <w:sz w:val="16"/>
      <w:szCs w:val="16"/>
    </w:rPr>
  </w:style>
  <w:style w:type="paragraph" w:styleId="CommentText">
    <w:name w:val="annotation text"/>
    <w:basedOn w:val="Normal"/>
    <w:link w:val="CommentTextChar"/>
    <w:uiPriority w:val="99"/>
    <w:semiHidden/>
    <w:unhideWhenUsed/>
    <w:rsid w:val="002A44B6"/>
    <w:rPr>
      <w:sz w:val="20"/>
      <w:szCs w:val="20"/>
    </w:rPr>
  </w:style>
  <w:style w:type="character" w:customStyle="1" w:styleId="CommentTextChar">
    <w:name w:val="Comment Text Char"/>
    <w:basedOn w:val="DefaultParagraphFont"/>
    <w:link w:val="CommentText"/>
    <w:uiPriority w:val="99"/>
    <w:semiHidden/>
    <w:rsid w:val="002A44B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A44B6"/>
    <w:rPr>
      <w:b/>
      <w:bCs/>
    </w:rPr>
  </w:style>
  <w:style w:type="character" w:customStyle="1" w:styleId="CommentSubjectChar">
    <w:name w:val="Comment Subject Char"/>
    <w:basedOn w:val="CommentTextChar"/>
    <w:link w:val="CommentSubject"/>
    <w:uiPriority w:val="99"/>
    <w:semiHidden/>
    <w:rsid w:val="002A44B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A4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4B6"/>
    <w:rPr>
      <w:rFonts w:ascii="Segoe UI" w:hAnsi="Segoe UI" w:cs="Segoe UI"/>
      <w:sz w:val="18"/>
      <w:szCs w:val="18"/>
    </w:rPr>
  </w:style>
  <w:style w:type="paragraph" w:styleId="Revision">
    <w:name w:val="Revision"/>
    <w:hidden/>
    <w:uiPriority w:val="99"/>
    <w:semiHidden/>
    <w:rsid w:val="002547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5D828-B8EB-41B6-8668-A04EBE2F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Nhu Hang Mai</dc:creator>
  <cp:lastModifiedBy>Admin</cp:lastModifiedBy>
  <cp:revision>13</cp:revision>
  <dcterms:created xsi:type="dcterms:W3CDTF">2019-07-03T10:29:00Z</dcterms:created>
  <dcterms:modified xsi:type="dcterms:W3CDTF">2019-08-09T01:30:00Z</dcterms:modified>
</cp:coreProperties>
</file>