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 Kiến thức chuyên ngành 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Ghi chú:  Các học phần có mã học phần được gắn chứ cái “E” là các học phần được giảng dạy, học tập bằng ngôn ngữ tiếng Anh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