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4.2.2 Khối kiến thức khoa  học tự nhiên và xã hội 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