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❖ Chuyên ngành Tự động hóa 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