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Thông tin vô tuyến và di động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