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2.4. Năng lực tự chủ và trách nhiệm  </w:t>
      </w:r>
    </w:p>
    <w:p>
      <w:pPr>
        <w:pStyle w:val="ListParagraph"/>
      </w:pPr>
      <w:r>
        <w:t xml:space="preserve">PLO15: Có ý thức nghề nghiệp, trách nhiệm công dân, chủ động sáng tạo, có ý thức và năng lực hợp tác trong công việc;  </w:t>
      </w:r>
    </w:p>
    <w:p>
      <w:pPr>
        <w:pStyle w:val="ListParagraph"/>
      </w:pPr>
      <w:r>
        <w:t xml:space="preserve">PLO16: Có khả năng tự định hướng, thích nghi với các môi trường làm việc khác nhau; tự học tập, tích lũy kiến thức, kinh nghiệm để nâng cao trình độ chuyên môn nghiệp vụ;  </w:t>
      </w:r>
    </w:p>
    <w:p>
      <w:pPr>
        <w:pStyle w:val="ListParagraph"/>
      </w:pPr>
      <w:r>
        <w:t xml:space="preserve">PLO17: Có sáng kiến trong quá trình thực hiện nhiệm vụ được giao; có khả năng đưa ra được kết luận về các vấn đề nghiệp vụ , chuyên môn ;  </w:t>
      </w:r>
    </w:p>
    <w:p>
      <w:pPr>
        <w:pStyle w:val="ListParagraph"/>
      </w:pPr>
      <w:r>
        <w:t xml:space="preserve">PLO18: Có năng lực lập kế hoạch, điều phối, phát huy trí tuệ tập thể và đánh giá, cải tiến các hoạt động chuyên môn.  </w:t>
      </w:r>
    </w:p>
    <w:p>
      <w:pPr>
        <w:pStyle w:val="ListParagraph"/>
      </w:pPr>
      <w:r>
        <w:t xml:space="preserve">PLO19: Có phẩm chất đạo đức tốt, tính kỷ luật cao, biết làm việc tập thể theo nhóm, theo dự án, say mê khoa học và luôn tự rèn luyện nâng cao phẩm chất chính trị và năng lực chuyên môn;  </w:t>
      </w:r>
    </w:p>
    <w:p>
      <w:pPr>
        <w:pStyle w:val="ListParagraph"/>
      </w:pPr>
      <w:r>
        <w:t xml:space="preserve">PLO20: Hiểu biết về các giá trị đạo đức và nghề ngh iệp, ý thức về những vấn đề đương đại, hiểu rõ vai trò của các giải pháp kinh tế - kỹ thuật trong bối cảnh kinh tế, môi trường, xã hội toàn cầu và trong bối cảnh riêng của đất nước;  </w:t>
      </w:r>
    </w:p>
    <w:p>
      <w:pPr>
        <w:pStyle w:val="ListParagraph"/>
      </w:pPr>
      <w:r>
        <w:t>PLO21: Ý thức được sự cần thiết phải thường xuyên học tập nâng cao trình độ, có năng lực chuyên môn và khả năng ngoại ngữ để tự học suốt đời.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