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4.2.3.3. Thực tập tốt nghiệp (4TC) và Khóa l uận t ốt nghiệp  (6TC) hoặc các học phần thay thế tốt nghiệp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