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Kỹ năng chuyên sâu theo chuyên ngành bao gồm</w:t>
      </w:r>
    </w:p>
    <w:p>
      <w:pPr>
        <w:pStyle w:val="ListParagraph"/>
      </w:pPr>
      <w:r>
        <w:t xml:space="preserve">PLO9.a: Chuyên ngành Quản trị Doanh nghiệp : Có năng lực thực hành nghề nghiệp trong lĩnh vực quản trị kinh doanh, cụ thể như: vận hành hệ thống kinh doanh của doanh nghiệp, đề xuất cơ chế cho hoạt động đổi mới sáng tạo; lập kế hoạch marketing, triển khai một phần các hoạt động marketing tại doanh nghiệp; xây dựng kế hoạch kinh doanh, kế hoạch khởi sự kinh doanh và kế hoạch tái cấu trúc doanh nghiệp;   </w:t>
      </w:r>
    </w:p>
    <w:p>
      <w:pPr>
        <w:pStyle w:val="ListParagraph"/>
      </w:pPr>
      <w:r>
        <w:t xml:space="preserve">PLO9.b: Chuyên ngành Thương mại Điện tử: Có năng lực thực hành nghề nghiệp trong lĩnh vực TMĐT, cụ thể như: vận hành hệ thống kinh doanh điện tử; vận dụng pháp luật về TMĐT và an toàn thông tin trong kinh doanh; lập bản yêu cầu hệ thống TMĐT, lập kế hoạch phát tri ển hệ thống TMĐT; quản lý dự án ứng dụng TMĐT; vận hành hệ thống bán lẻ trực tuyến trên website của doanh nghiệp, trên sàn TMĐT và trên các nền tảng mạng xã hội phổ biến; xây dựng hệ thống giao dịch và thanh toán điện tử; sử dụng mạng máy tính, sử dụng phầ n mềm quản trị doanh nghiệp và phần mềm tác nghiệp TMĐT thông dụng;  </w:t>
      </w:r>
    </w:p>
    <w:p>
      <w:pPr>
        <w:pStyle w:val="ListParagraph"/>
      </w:pPr>
      <w:r>
        <w:t xml:space="preserve">PLO9.c: Chuyên ngành Quản trị Logistics: Có năng lực thực hành nghề nghiệp trong lĩnh vực logistics như: phân tích và đánh các kế hoạch sản xuất kinh doanh của doanh nghiêp; vận hành đại l ý giao nhận và khai báo thủ tục hải quan; thực hiện nghiệp vụ xuất nhập khẩu và thanh toán quốc tế; quản trị chuỗi cung ứng; vận tải đa phương thức; quản trị kho hàng và tồn kho; quản trị hệ thống thông tin logistics; khởi nghiệp và thiết kế mô hình logistics, chuỗi cung ứng; xây dựng kế hoạch sản xuất kinh doanh; điều hành và quản trị doanh nghiệp trong lĩnh vực quản trị logistics và chuỗi cung ứng.  </w:t>
      </w:r>
    </w:p>
    <w:p>
      <w:pPr>
        <w:pStyle w:val="ListParagraph"/>
      </w:pPr>
      <w:r>
        <w:t xml:space="preserve">PLO9.d: Chuyên ngành Quản trị Marketing:  Có năng lực thực hành nghề nghiệp trong lĩnh vực marketing, cụ thể như: nghiên cứu thị trường, xây dựng chiến lược và chương trình marketing, triển khai các quyết định về sản phẩm, giá, phân phối và xúc tiến hỗn hợp   </w:t>
      </w:r>
    </w:p>
    <w:p>
      <w:pPr>
        <w:pStyle w:val="ListParagraph"/>
      </w:pPr>
      <w:r>
        <w:t xml:space="preserve">PLO9.e: Chuyên ngành Kinh doanh số: Có năng lực thực hành nghề nghiệp về các hoạt động kinh doanh của doanh nghiệp trong môi trường số, cụ thể như: xây dựng kế hoạch kinh doanh; tổ chức và vận hành hệ thống kinh doanh; phân tích, kiểm tra, đánh giá; phát triển hoạt động kinh doanh của doanh nghiệp trong nền kinh tế số.  </w:t>
      </w:r>
    </w:p>
    <w:p>
      <w:pPr>
        <w:pStyle w:val="ListParagraph"/>
      </w:pPr>
      <w:r>
        <w:t xml:space="preserve">PLO10:  Có kỹ năng giao tiếp và thuyết trì nh tốt thể hiện qua việc trình bày rõ ràng, tự tin và thuyết phục các vấn đề liên quan đến chuyên môn và các vấn đề kinh tế xã hội;  </w:t>
      </w:r>
    </w:p>
    <w:p>
      <w:pPr>
        <w:pStyle w:val="ListParagraph"/>
      </w:pPr>
      <w:r>
        <w:t xml:space="preserve">PLO11: Có kỹ năng làm việc nhóm, biết thành lập và tổ chức tốt công việc theo nhóm;  </w:t>
      </w:r>
    </w:p>
    <w:p>
      <w:pPr>
        <w:pStyle w:val="ListParagraph"/>
      </w:pPr>
      <w:r>
        <w:t xml:space="preserve">PLO12: Có các kỹ năng cá nhân và phẩm c hất nghề nghiệp trong việc giải quyết vấn đề, tư duy sáng tạo, lập kế hoạch và tổ chức công việc;  </w:t>
      </w:r>
    </w:p>
    <w:p>
      <w:pPr>
        <w:pStyle w:val="ListParagraph"/>
      </w:pPr>
      <w:r>
        <w:t xml:space="preserve">PLO13: Có phương pháp làm việc khoa học và chuyên nghiệp, tư duy hệ thống và tư duy phân tích và làm việc hiệu quả trong nhóm (đa ngành), hội nhập được trong môi trường quốc tế.  </w:t>
      </w:r>
    </w:p>
    <w:p>
      <w:pPr>
        <w:pStyle w:val="ListParagraph"/>
      </w:pPr>
      <w:r>
        <w:t xml:space="preserve">PLO14 : Đạt trình độ tiếng Anh 450 điểm TOEIC quốc tế hoặc tương đương; Có khả năng sử dụng tiếng Anh phục vụ học tập, nghiên cứu, hoà nhập nhanh với khu vực và quốc tế sau khi ra trường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