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3.2. Chuẩn về Kĩ năng</w:t>
      </w:r>
    </w:p>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