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5.2.1. 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kiên để đăng ký học phần tiếng Anh Course 1 trong chương trình là sinh viên phải đạt trình độ tiếng Anh từ 225 điểm theo bài thi TOEIC Placement Test trở lên; các sinh viên chưa đạt mức điểm trên sẽ phải hoàn thành học phần tiếng Anh bổ trợ Course 0 (mã BAS1156). Kế hoạch học tập môn học tiếng Anh thực hiện theo chương trình chi tiết riêng.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