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 xml:space="preserve">7.2.4.1 Thực tập tốt nghiệp (Graduation Internship)  </w:t>
      </w:r>
    </w:p>
    <w:p>
      <w:pPr>
        <w:pStyle w:val="Normal"/>
      </w:pPr>
      <w:r>
        <w:t>8 tín chỉ/Credits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