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4.2.2. Khối kiến thức khoa học tự nhiên và xã hội  </w:t>
      </w:r>
    </w:p>
    <w:p>
      <w:pPr>
        <w:pStyle w:val="Normal"/>
      </w:pPr>
      <w:r>
        <w:t>10</w:t>
      </w:r>
    </w:p>
    <w:p>
      <w:pPr>
        <w:pStyle w:val="Normal"/>
      </w:pPr>
      <w:r>
        <w:t>Tên môn học: Giải tích 1</w:t>
      </w:r>
    </w:p>
    <w:p>
      <w:pPr>
        <w:pStyle w:val="Normal"/>
      </w:pPr>
      <w:r>
        <w:t>Mã học phần: BAS1203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11</w:t>
      </w:r>
    </w:p>
    <w:p>
      <w:pPr>
        <w:pStyle w:val="Normal"/>
      </w:pPr>
      <w:r>
        <w:t>Tên môn học: Giải tích 2</w:t>
      </w:r>
    </w:p>
    <w:p>
      <w:pPr>
        <w:pStyle w:val="Normal"/>
      </w:pPr>
      <w:r>
        <w:t>Mã học phần: BAS1204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12</w:t>
      </w:r>
    </w:p>
    <w:p>
      <w:pPr>
        <w:pStyle w:val="Normal"/>
      </w:pPr>
      <w:r>
        <w:t>Tên môn học: Đại số</w:t>
      </w:r>
    </w:p>
    <w:p>
      <w:pPr>
        <w:pStyle w:val="Normal"/>
      </w:pPr>
      <w:r>
        <w:t>Mã học phần: BAS1201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13</w:t>
      </w:r>
    </w:p>
    <w:p>
      <w:pPr>
        <w:pStyle w:val="Normal"/>
      </w:pPr>
      <w:r>
        <w:t>Tên môn học: Xác suất thống kê</w:t>
      </w:r>
    </w:p>
    <w:p>
      <w:pPr>
        <w:pStyle w:val="Normal"/>
      </w:pPr>
      <w:r>
        <w:t>Mã học phần: BAS1226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14</w:t>
      </w:r>
    </w:p>
    <w:p>
      <w:pPr>
        <w:pStyle w:val="Normal"/>
      </w:pPr>
      <w:r>
        <w:t>Tên môn học: Toán rời rạc</w:t>
      </w:r>
    </w:p>
    <w:p>
      <w:pPr>
        <w:pStyle w:val="Normal"/>
      </w:pPr>
      <w:r>
        <w:t>Mã học phần: INT1358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15</w:t>
      </w:r>
    </w:p>
    <w:p>
      <w:pPr>
        <w:pStyle w:val="Normal"/>
      </w:pPr>
      <w:r>
        <w:t>Tên môn học: Pháp luật đại cương</w:t>
      </w:r>
    </w:p>
    <w:p>
      <w:pPr>
        <w:pStyle w:val="Normal"/>
      </w:pPr>
      <w:r>
        <w:t>Mã học phần: BAS1221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Tổng số tín chỉ: 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