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chung gồm  </w:t>
      </w:r>
    </w:p>
    <w:p>
      <w:pPr>
        <w:pStyle w:val="Normal"/>
      </w:pPr>
      <w:r>
        <w:t xml:space="preserve">- Hiểu và vận dụng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dụng thành thạo một số phương pháp nghiên cứu khoa h ọc, mô hình toán học, công cụ mô phỏng phục vụ cho việc học tập các môn h ọc khác và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