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b. Cộng điểm ưu tiên vào tổng điểm xét tuyển</w:t>
      </w:r>
    </w:p>
    <w:p>
      <w:pPr>
        <w:pStyle w:val="Normal"/>
      </w:pPr>
      <w:r>
        <w:t>Các thí sinh đạt Giải từ cấp Tỉnh/Thành phố trực thuộc TW trở lên sẽ được cộng điểm ưu tiên xét tuyển vào tổng điểm xét tuyển theo giải thí sinh đạt được như sau:</w:t>
      </w:r>
    </w:p>
    <w:p>
      <w:pPr>
        <w:pStyle w:val="Normal"/>
      </w:pPr>
    </w:p>
    <w:p>
      <w:pPr>
        <w:pStyle w:val="Normal"/>
      </w:pPr>
      <w:r>
        <w:t>Đối với giải Nhất hoặc Giải Khuyến khích cấp quốc gia sẽ được cộng 3.0 (ba) điểm</w:t>
      </w:r>
    </w:p>
    <w:p>
      <w:pPr>
        <w:pStyle w:val="Normal"/>
      </w:pPr>
      <w:r>
        <w:t>Đối với giải Nhì sẽ được cộng 2.5 (hai phẩy năm) điểm</w:t>
      </w:r>
    </w:p>
    <w:p>
      <w:pPr>
        <w:pStyle w:val="Normal"/>
      </w:pPr>
      <w:r>
        <w:t>Đối với giải Ba sẽ được cộng 2.0 (hai) điểm</w:t>
      </w:r>
    </w:p>
    <w:p>
      <w:pPr>
        <w:pStyle w:val="Normal"/>
      </w:pPr>
      <w:r>
        <w:t>Đối với giải Khuyến khích sẽ được cộng 1.5 (một phẩy năm)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