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 xml:space="preserve">5. CHƯƠNG TRÌNH ĐÀO TẠO  </w:t>
      </w:r>
    </w:p>
    <w:p>
      <w:pPr>
        <w:pStyle w:val="Normal"/>
      </w:pPr>
      <w:r>
        <w:t>KHỐI LƯỢNG KIẾN THỨC TOÀN KHÓA: 128 tín chỉ (không bao gồm Giáo dục thể chất, Giáo dục quốc phòng và các môn kỹ năng)</w:t>
      </w:r>
    </w:p>
    <w:p>
      <w:pPr>
        <w:pStyle w:val="Normal"/>
      </w:pPr>
      <w:r>
        <w:t xml:space="preserve">NỘI DUNG CHƯƠNG TRÌNH  </w:t>
      </w:r>
    </w:p>
    <w:p>
      <w:pPr>
        <w:pStyle w:val="ListParagraph"/>
      </w:pPr>
      <w:r>
        <w:t>Kiến thức giáo dục đại cương: 47 tín chỉ</w:t>
      </w:r>
    </w:p>
    <w:p>
      <w:pPr>
        <w:pStyle w:val="ListParagraph"/>
      </w:pPr>
      <w:r>
        <w:t>Khối kiến thức chung: 29 tín chỉ</w:t>
      </w:r>
    </w:p>
    <w:p>
      <w:pPr>
        <w:pStyle w:val="ListParagraph"/>
      </w:pPr>
      <w:r>
        <w:t>Lý luận chính trị: 11 tín chỉ</w:t>
      </w:r>
    </w:p>
    <w:p>
      <w:pPr>
        <w:pStyle w:val="ListParagraph"/>
      </w:pPr>
      <w:r>
        <w:t>Tiếng Anh: 14 tín chỉ</w:t>
      </w:r>
    </w:p>
    <w:p>
      <w:pPr>
        <w:pStyle w:val="ListParagraph"/>
      </w:pPr>
      <w:r>
        <w:t>Tin học: 4 tín chỉ</w:t>
      </w:r>
    </w:p>
    <w:p>
      <w:pPr>
        <w:pStyle w:val="ListParagraph"/>
      </w:pPr>
      <w:r>
        <w:t>Khối kiến thức khoa học cơ bản/ khoa học xã hội: 18 tín chỉ</w:t>
      </w:r>
    </w:p>
    <w:p>
      <w:pPr>
        <w:pStyle w:val="ListParagraph"/>
      </w:pPr>
      <w:r>
        <w:t>Kiến  thức giáo dục chuyên nghiệp: 81 tín chỉ</w:t>
      </w:r>
    </w:p>
    <w:p>
      <w:pPr>
        <w:pStyle w:val="ListParagraph"/>
      </w:pPr>
      <w:r>
        <w:t>Khối kiến thức cơ sở (nhóm ngành và ngành): 57 tín chỉ</w:t>
      </w:r>
    </w:p>
    <w:p>
      <w:pPr>
        <w:pStyle w:val="ListParagraph"/>
      </w:pPr>
      <w:r>
        <w:t>Khối kiến thức chuyên chuyên ngành: 14 tín chỉ</w:t>
      </w:r>
    </w:p>
    <w:p>
      <w:pPr>
        <w:pStyle w:val="ListParagraph"/>
      </w:pPr>
      <w:r>
        <w:t>Thực tập và Tốt nghiệp: 10 tín chỉ</w:t>
      </w:r>
    </w:p>
    <w:p>
      <w:pPr>
        <w:pStyle w:val="ListParagraph"/>
      </w:pPr>
      <w:r>
        <w:t>Tổng cộng: 128 tín chỉ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