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Zalo</w:t>
      </w:r>
    </w:p>
    <w:p>
      <w:pPr>
        <w:pStyle w:val="Normal"/>
      </w:pPr>
      <w:r>
        <w:t>Zalo: Học viện Công nghệ Bưu chính Viễn thông (ID 1260203497642986925)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