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ĐH17 Chương trình đào tạo ngành Công nghệ thông tin (chất lượng cao)  </w:t>
      </w:r>
    </w:p>
    <w:p>
      <w:pPr>
        <w:pStyle w:val="Normal"/>
      </w:pPr>
      <w:r>
        <w:t xml:space="preserve">(Quyết định số 790-1/QĐ-HV ngày  19/06/2023  về việc ban hành Chương trình giáo dục đại học ngành Công nghệ thông tin  - trình độ đại học hệ chất lượng cao ) </w:t>
      </w:r>
    </w:p>
    <w:p>
      <w:pPr>
        <w:pStyle w:val="Heading2"/>
      </w:pPr>
      <w:r>
        <w:t xml:space="preserve">2. Chuẩn đầu ra ngành Công nghệ thông tin (chất lượng cao) MỤC TIÊU, KIẾN THỨC, KỸ NĂNG, TRÌNH ĐỘ NGOẠI NGỮ ĐẠT ĐƯỢC  </w:t>
      </w:r>
    </w:p>
    <w:p>
      <w:pPr>
        <w:pStyle w:val="Heading3"/>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p>
      <w:pPr>
        <w:pStyle w:val="Heading3"/>
      </w:pPr>
      <w:r>
        <w:t xml:space="preserve">2.2. Mục tiêu cụ thể (Program Objectives - POs)  </w:t>
      </w:r>
    </w:p>
    <w:p>
      <w:pPr>
        <w:pStyle w:val="Heading4"/>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4"/>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4"/>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4"/>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4"/>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154 tín chỉ  (không bao gồm Giáo dục thể chất, Giáo dục quốc phòng và Kỹ năng mềm)  </w:t>
      </w:r>
    </w:p>
    <w:p>
      <w:pPr>
        <w:pStyle w:val="Heading2"/>
      </w:pPr>
      <w:r>
        <w:t xml:space="preserve">5. KHẢ NĂNG HỌC TẬP, NÂNG CAO TRÌNH ĐỘ SAU KHI RA TRƯỜNG  </w:t>
      </w:r>
    </w:p>
    <w:p>
      <w:pPr>
        <w:pStyle w:val="Normal"/>
      </w:pPr>
      <w:r>
        <w:t xml:space="preserve"> Có thể tiếp tục học tiếp lên trình độ sau đại học ở trong nước và nước ngoài (Continue to study to graduate level abroad) . </w:t>
      </w:r>
    </w:p>
    <w:p>
      <w:pPr>
        <w:pStyle w:val="Heading2"/>
      </w:pPr>
      <w:r>
        <w:t xml:space="preserve">6. VỊ TRÍ LÀM VIỆC SAU KHI TỐT NGHIỆP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(Programmers, system administrators, information system analyst and designer) ; </w:t>
      </w:r>
    </w:p>
    <w:p>
      <w:pPr>
        <w:pStyle w:val="Normal"/>
      </w:pPr>
      <w:r>
        <w:t xml:space="preserve">- Làm việc trong các dự án với vai trò là người quản trị dự án về công nghệ thông tin (Project Administrator in information technology projects) ; </w:t>
      </w:r>
    </w:p>
    <w:p>
      <w:pPr>
        <w:pStyle w:val="Normal"/>
      </w:pPr>
      <w:r>
        <w:t>- Cán bộ nghiên cứu, cán bộ giảng dạy về công nghệ thông tin tại các viện, trung tâm nghiên cứu và các cơ sở đào tạo (Information technology researcher and lectures at research centers and training inst itutions)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