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(Program Objectives – POs)  </w:t>
      </w:r>
    </w:p>
    <w:p>
      <w:pPr>
        <w:pStyle w:val="Heading4"/>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5"/>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5"/>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4"/>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4"/>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4"/>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4"/>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