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5A230CDB">
      <w:pPr>
        <w:pStyle w:val="85"/>
        <w:keepNext w:val="0"/>
        <w:keepLines w:val="0"/>
        <w:widowControl/>
        <w:suppressLineNumbers w:val="0"/>
      </w:pPr>
      <w:r>
        <w:t>Report 6/2/2026</w:t>
      </w:r>
    </w:p>
    <w:p w14:paraId="1D2E163B">
      <w:pPr>
        <w:pStyle w:val="85"/>
        <w:keepNext w:val="0"/>
        <w:keepLines w:val="0"/>
        <w:widowControl/>
        <w:suppressLineNumbers w:val="0"/>
      </w:pPr>
      <w:r>
        <w:t>Making call</w:t>
      </w:r>
    </w:p>
    <w:p w14:paraId="13B0D0AF">
      <w:pPr>
        <w:pStyle w:val="85"/>
        <w:keepNext w:val="0"/>
        <w:keepLines w:val="0"/>
        <w:widowControl/>
        <w:suppressLineNumbers w:val="0"/>
      </w:pPr>
      <w:r>
        <w:t>There are two group for API calls :</w:t>
      </w:r>
    </w:p>
    <w:p w14:paraId="24CBB70C">
      <w:pPr>
        <w:pStyle w:val="85"/>
        <w:keepNext w:val="0"/>
        <w:keepLines w:val="0"/>
        <w:widowControl/>
        <w:suppressLineNumbers w:val="0"/>
      </w:pPr>
      <w:r>
        <w:t>Group 1: APIs that begin with Execute.....</w:t>
      </w:r>
    </w:p>
    <w:p w14:paraId="6274D038">
      <w:pPr>
        <w:pStyle w:val="85"/>
        <w:keepNext w:val="0"/>
        <w:keepLines w:val="0"/>
        <w:widowControl/>
        <w:suppressLineNumbers w:val="0"/>
      </w:pPr>
      <w:r>
        <w:t>Task&lt;RestResponse&gt; ExecuteAsync(RestRequest request, CancellationToken token = default);</w:t>
      </w:r>
    </w:p>
    <w:p w14:paraId="175E8FBB">
      <w:pPr>
        <w:pStyle w:val="85"/>
        <w:keepNext w:val="0"/>
        <w:keepLines w:val="0"/>
        <w:widowControl/>
        <w:suppressLineNumbers w:val="0"/>
      </w:pPr>
      <w:r>
        <w:t>Task&lt;RestResponse&gt; ExecuteGetAsync(RestRequest request, CancellationToken token);</w:t>
      </w:r>
    </w:p>
    <w:p w14:paraId="614258D8">
      <w:pPr>
        <w:pStyle w:val="85"/>
        <w:keepNext w:val="0"/>
        <w:keepLines w:val="0"/>
        <w:widowControl/>
        <w:suppressLineNumbers w:val="0"/>
      </w:pPr>
      <w:r>
        <w:t>Task&lt;RestResponse&lt;T&gt;&gt; ExecuteAsync&lt;T&gt;(RestRequest request, CancellationToken token);</w:t>
      </w:r>
    </w:p>
    <w:p w14:paraId="3208E4DD">
      <w:pPr>
        <w:pStyle w:val="85"/>
        <w:keepNext w:val="0"/>
        <w:keepLines w:val="0"/>
        <w:widowControl/>
        <w:suppressLineNumbers w:val="0"/>
      </w:pPr>
      <w:r>
        <w:t>//.....</w:t>
      </w:r>
    </w:p>
    <w:p w14:paraId="73DF413D">
      <w:pPr>
        <w:pStyle w:val="85"/>
        <w:keepNext w:val="0"/>
        <w:keepLines w:val="0"/>
        <w:widowControl/>
        <w:suppressLineNumbers w:val="0"/>
      </w:pPr>
      <w:r>
        <w:t> </w:t>
      </w:r>
    </w:p>
    <w:p w14:paraId="1A7F9E1D">
      <w:pPr>
        <w:pStyle w:val="85"/>
        <w:keepNext w:val="0"/>
        <w:keepLines w:val="0"/>
        <w:widowControl/>
        <w:suppressLineNumbers w:val="0"/>
      </w:pPr>
      <w:r>
        <w:t>The method do not throw exceptions when the server returns HTTP errors(4xx,5xx)</w:t>
      </w:r>
    </w:p>
    <w:p w14:paraId="692F178B">
      <w:pPr>
        <w:pStyle w:val="85"/>
        <w:keepNext w:val="0"/>
        <w:keepLines w:val="0"/>
        <w:widowControl/>
        <w:suppressLineNumbers w:val="0"/>
      </w:pPr>
      <w:r>
        <w:t>Instead, we check respone.StatusCode, respone.IsSuccessful, respone.Content, Respone.ErrorException</w:t>
      </w:r>
    </w:p>
    <w:p w14:paraId="0BE72F17">
      <w:pPr>
        <w:pStyle w:val="85"/>
        <w:keepNext w:val="0"/>
        <w:keepLines w:val="0"/>
        <w:widowControl/>
        <w:suppressLineNumbers w:val="0"/>
      </w:pPr>
      <w:r>
        <w:t> </w:t>
      </w:r>
    </w:p>
    <w:p w14:paraId="21452C8C">
      <w:pPr>
        <w:pStyle w:val="85"/>
        <w:keepNext w:val="0"/>
        <w:keepLines w:val="0"/>
        <w:widowControl/>
        <w:suppressLineNumbers w:val="0"/>
      </w:pPr>
      <w:r>
        <w:t> Group2: APIs that do not begin begin with execute...</w:t>
      </w:r>
    </w:p>
    <w:p w14:paraId="2483D627">
      <w:pPr>
        <w:pStyle w:val="85"/>
        <w:keepNext w:val="0"/>
        <w:keepLines w:val="0"/>
        <w:widowControl/>
        <w:suppressLineNumbers w:val="0"/>
      </w:pPr>
      <w:r>
        <w:t> This Group has two types:</w:t>
      </w:r>
    </w:p>
    <w:p w14:paraId="56D0D6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 return T (deserialize):</w:t>
      </w:r>
    </w:p>
    <w:p w14:paraId="0CE7B470">
      <w:pPr>
        <w:pStyle w:val="85"/>
        <w:keepNext w:val="0"/>
        <w:keepLines w:val="0"/>
        <w:widowControl/>
        <w:suppressLineNumbers w:val="0"/>
      </w:pPr>
      <w:r>
        <w:t>Task&lt;T&gt; GetAsync&lt;T&gt;(RestRequest request, CancellationToken token);</w:t>
      </w:r>
    </w:p>
    <w:p w14:paraId="4038C925">
      <w:pPr>
        <w:pStyle w:val="85"/>
        <w:keepNext w:val="0"/>
        <w:keepLines w:val="0"/>
        <w:widowControl/>
        <w:suppressLineNumbers w:val="0"/>
      </w:pPr>
      <w:r>
        <w:t>Task&lt;T&gt; PostAsync&lt;T&gt;(RestRequest request, CancellationToken token);</w:t>
      </w:r>
    </w:p>
    <w:p w14:paraId="734A476C">
      <w:pPr>
        <w:pStyle w:val="85"/>
        <w:keepNext w:val="0"/>
        <w:keepLines w:val="0"/>
        <w:widowControl/>
        <w:suppressLineNumbers w:val="0"/>
      </w:pPr>
      <w:r>
        <w:t>//..,....</w:t>
      </w:r>
    </w:p>
    <w:p w14:paraId="3B796B01">
      <w:pPr>
        <w:pStyle w:val="85"/>
        <w:keepNext w:val="0"/>
        <w:keepLines w:val="0"/>
        <w:widowControl/>
        <w:suppressLineNumbers w:val="0"/>
      </w:pPr>
      <w:r>
        <w:t>these methods throw exceptions when the server error(4xx,5xx) because  RestSharp thorws a exception before returning RestResponse </w:t>
      </w:r>
    </w:p>
    <w:p w14:paraId="6DEC1A42">
      <w:pPr>
        <w:pStyle w:val="85"/>
        <w:keepNext w:val="0"/>
        <w:keepLines w:val="0"/>
        <w:widowControl/>
        <w:suppressLineNumbers w:val="0"/>
      </w:pPr>
      <w:r>
        <w:t>Use these methods  when you only care about valid data (happy path) and want to rely on exception flow for errors</w:t>
      </w:r>
    </w:p>
    <w:p w14:paraId="4D8742B8">
      <w:pPr>
        <w:pStyle w:val="85"/>
        <w:keepNext w:val="0"/>
        <w:keepLines w:val="0"/>
        <w:widowControl/>
        <w:suppressLineNumbers w:val="0"/>
      </w:pPr>
      <w:r>
        <w:t>       2. return RestResponse (no deserialize) but throw exception</w:t>
      </w:r>
    </w:p>
    <w:p w14:paraId="143B29C2">
      <w:pPr>
        <w:pStyle w:val="85"/>
        <w:keepNext w:val="0"/>
        <w:keepLines w:val="0"/>
        <w:widowControl/>
        <w:suppressLineNumbers w:val="0"/>
      </w:pPr>
      <w:r>
        <w:t> </w:t>
      </w:r>
    </w:p>
    <w:p w14:paraId="671F4A9A">
      <w:pPr>
        <w:pStyle w:val="85"/>
        <w:keepNext w:val="0"/>
        <w:keepLines w:val="0"/>
        <w:widowControl/>
        <w:suppressLineNumbers w:val="0"/>
      </w:pPr>
      <w:r>
        <w:t>Task&lt;RestResponse&gt; GetAsync(RestRequest request, CancellationToken token);</w:t>
      </w:r>
    </w:p>
    <w:p w14:paraId="4EEEA58F">
      <w:pPr>
        <w:pStyle w:val="85"/>
        <w:keepNext w:val="0"/>
        <w:keepLines w:val="0"/>
        <w:widowControl/>
        <w:suppressLineNumbers w:val="0"/>
      </w:pPr>
      <w:r>
        <w:t>Task&lt;RestResponse&gt; PostAsync(RestRequest request, CancellationToken token);</w:t>
      </w:r>
    </w:p>
    <w:p w14:paraId="4874CDCB">
      <w:pPr>
        <w:pStyle w:val="85"/>
        <w:keepNext w:val="0"/>
        <w:keepLines w:val="0"/>
        <w:widowControl/>
        <w:suppressLineNumbers w:val="0"/>
      </w:pPr>
      <w:r>
        <w:t>//.......</w:t>
      </w:r>
    </w:p>
    <w:p w14:paraId="3A196672">
      <w:pPr>
        <w:pStyle w:val="85"/>
        <w:keepNext w:val="0"/>
        <w:keepLines w:val="0"/>
        <w:widowControl/>
        <w:suppressLineNumbers w:val="0"/>
      </w:pPr>
      <w:r>
        <w:t>These methods throw exceptions when a server error occurs, even if  the client is configured not to throw exceptions</w:t>
      </w:r>
    </w:p>
    <w:p w14:paraId="3BBE10C0">
      <w:pPr>
        <w:pStyle w:val="85"/>
        <w:keepNext w:val="0"/>
        <w:keepLines w:val="0"/>
        <w:widowControl/>
        <w:suppressLineNumbers w:val="0"/>
      </w:pPr>
      <w:r>
        <w:t>Use these methods when need the raw response but still want to follow an exception-driven error-handling flow </w:t>
      </w:r>
    </w:p>
    <w:p w14:paraId="1C5F4A38">
      <w:pPr>
        <w:pStyle w:val="85"/>
        <w:keepNext w:val="0"/>
        <w:keepLines w:val="0"/>
        <w:widowControl/>
        <w:suppressLineNumbers w:val="0"/>
      </w:pPr>
      <w:r>
        <w:t> </w:t>
      </w:r>
    </w:p>
    <w:p w14:paraId="6D92DFAE">
      <w:pPr>
        <w:pStyle w:val="85"/>
        <w:keepNext w:val="0"/>
        <w:keepLines w:val="0"/>
        <w:widowControl/>
        <w:suppressLineNumbers w:val="0"/>
      </w:pPr>
      <w:r>
        <w:t>Handling Response </w:t>
      </w:r>
    </w:p>
    <w:p w14:paraId="0CB82726">
      <w:pPr>
        <w:pStyle w:val="85"/>
        <w:keepNext w:val="0"/>
        <w:keepLines w:val="0"/>
        <w:widowControl/>
        <w:suppressLineNumbers w:val="0"/>
      </w:pPr>
      <w:r>
        <w:t>All Execute{Method}Async function return an instance of RestResponse. Execute{Method}Async&lt;T&gt; return a generic instance of RestResponse&lt;T&gt; where T is the response</w:t>
      </w:r>
    </w:p>
    <w:p w14:paraId="72977A97">
      <w:pPr>
        <w:pStyle w:val="85"/>
        <w:keepNext w:val="0"/>
        <w:keepLines w:val="0"/>
        <w:widowControl/>
        <w:suppressLineNumbers w:val="0"/>
      </w:pPr>
      <w:r>
        <w:t>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496"/>
        <w:gridCol w:w="3185"/>
      </w:tblGrid>
      <w:tr w14:paraId="48982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1332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/>
            <w:vAlign w:val="center"/>
          </w:tcPr>
          <w:p w14:paraId="57E2EC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F4332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5BED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7E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</w:t>
            </w:r>
          </w:p>
        </w:tc>
        <w:tc>
          <w:tcPr>
            <w:tcW w:w="0" w:type="auto"/>
            <w:shd w:val="clear"/>
            <w:vAlign w:val="center"/>
          </w:tcPr>
          <w:p w14:paraId="14CF7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RestRequest</w:t>
            </w:r>
          </w:p>
        </w:tc>
        <w:tc>
          <w:tcPr>
            <w:tcW w:w="0" w:type="auto"/>
            <w:shd w:val="clear"/>
            <w:vAlign w:val="center"/>
          </w:tcPr>
          <w:p w14:paraId="6EDBD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instance that was used to get the response.</w:t>
            </w:r>
          </w:p>
        </w:tc>
      </w:tr>
      <w:tr w14:paraId="0980F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B6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ContentType</w:t>
            </w:r>
          </w:p>
        </w:tc>
        <w:tc>
          <w:tcPr>
            <w:tcW w:w="0" w:type="auto"/>
            <w:shd w:val="clear"/>
            <w:vAlign w:val="center"/>
          </w:tcPr>
          <w:p w14:paraId="17921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string?</w:t>
            </w:r>
          </w:p>
        </w:tc>
        <w:tc>
          <w:tcPr>
            <w:tcW w:w="0" w:type="auto"/>
            <w:shd w:val="clear"/>
            <w:vAlign w:val="center"/>
          </w:tcPr>
          <w:p w14:paraId="265D9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content type. Null if response has no content.</w:t>
            </w:r>
          </w:p>
        </w:tc>
      </w:tr>
      <w:tr w14:paraId="58B95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72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ContentLength</w:t>
            </w:r>
          </w:p>
        </w:tc>
        <w:tc>
          <w:tcPr>
            <w:tcW w:w="0" w:type="auto"/>
            <w:shd w:val="clear"/>
            <w:vAlign w:val="center"/>
          </w:tcPr>
          <w:p w14:paraId="2D3BB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long?</w:t>
            </w:r>
          </w:p>
        </w:tc>
        <w:tc>
          <w:tcPr>
            <w:tcW w:w="0" w:type="auto"/>
            <w:shd w:val="clear"/>
            <w:vAlign w:val="center"/>
          </w:tcPr>
          <w:p w14:paraId="25774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content length. Null if response has no content.</w:t>
            </w:r>
          </w:p>
        </w:tc>
      </w:tr>
      <w:tr w14:paraId="14B4A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9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ContentEncoding</w:t>
            </w:r>
          </w:p>
        </w:tc>
        <w:tc>
          <w:tcPr>
            <w:tcW w:w="0" w:type="auto"/>
            <w:shd w:val="clear"/>
            <w:vAlign w:val="center"/>
          </w:tcPr>
          <w:p w14:paraId="5F00D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ICollection&lt;string&gt;</w:t>
            </w:r>
          </w:p>
        </w:tc>
        <w:tc>
          <w:tcPr>
            <w:tcW w:w="0" w:type="auto"/>
            <w:shd w:val="clear"/>
            <w:vAlign w:val="center"/>
          </w:tcPr>
          <w:p w14:paraId="0199D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 encoding collection. Empty if response has no content.</w:t>
            </w:r>
          </w:p>
        </w:tc>
      </w:tr>
      <w:tr w14:paraId="2026F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72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vAlign w:val="center"/>
          </w:tcPr>
          <w:p w14:paraId="5863F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string?</w:t>
            </w:r>
          </w:p>
        </w:tc>
        <w:tc>
          <w:tcPr>
            <w:tcW w:w="0" w:type="auto"/>
            <w:shd w:val="clear"/>
            <w:vAlign w:val="center"/>
          </w:tcPr>
          <w:p w14:paraId="12E12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content as string. Null if response has no content.</w:t>
            </w:r>
          </w:p>
        </w:tc>
      </w:tr>
      <w:tr w14:paraId="4C66E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E3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IsSuccessfulStatusCode</w:t>
            </w:r>
          </w:p>
        </w:tc>
        <w:tc>
          <w:tcPr>
            <w:tcW w:w="0" w:type="auto"/>
            <w:shd w:val="clear"/>
            <w:vAlign w:val="center"/>
          </w:tcPr>
          <w:p w14:paraId="27153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/>
            <w:vAlign w:val="center"/>
          </w:tcPr>
          <w:p w14:paraId="6ECE6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Indicates if response was successful, so no errors were reported by the server.</w:t>
            </w:r>
          </w:p>
        </w:tc>
      </w:tr>
      <w:tr w14:paraId="00975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5A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ResponseStatus</w:t>
            </w:r>
          </w:p>
        </w:tc>
        <w:tc>
          <w:tcPr>
            <w:tcW w:w="0" w:type="auto"/>
            <w:shd w:val="clear"/>
            <w:vAlign w:val="center"/>
          </w:tcPr>
          <w:p w14:paraId="74BAF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None, Completed, Error, TimedOut, Aborted</w:t>
            </w:r>
          </w:p>
        </w:tc>
        <w:tc>
          <w:tcPr>
            <w:tcW w:w="0" w:type="auto"/>
            <w:shd w:val="clear"/>
            <w:vAlign w:val="center"/>
          </w:tcPr>
          <w:p w14:paraId="6850A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completion status. Note that completed responses might still return errors.</w:t>
            </w:r>
          </w:p>
        </w:tc>
      </w:tr>
      <w:tr w14:paraId="1612B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2D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IsSuccessful</w:t>
            </w:r>
          </w:p>
        </w:tc>
        <w:tc>
          <w:tcPr>
            <w:tcW w:w="0" w:type="auto"/>
            <w:shd w:val="clear"/>
            <w:vAlign w:val="center"/>
          </w:tcPr>
          <w:p w14:paraId="0E997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/>
            <w:vAlign w:val="center"/>
          </w:tcPr>
          <w:p w14:paraId="2E76D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 when IsSuccessfulStatusCode is true and ResponseStatus is Completed.</w:t>
            </w:r>
          </w:p>
        </w:tc>
      </w:tr>
      <w:tr w14:paraId="0D9A1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E0C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StatusDescription</w:t>
            </w:r>
          </w:p>
        </w:tc>
        <w:tc>
          <w:tcPr>
            <w:tcW w:w="0" w:type="auto"/>
            <w:shd w:val="clear"/>
            <w:vAlign w:val="center"/>
          </w:tcPr>
          <w:p w14:paraId="2E444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string?</w:t>
            </w:r>
          </w:p>
        </w:tc>
        <w:tc>
          <w:tcPr>
            <w:tcW w:w="0" w:type="auto"/>
            <w:shd w:val="clear"/>
            <w:vAlign w:val="center"/>
          </w:tcPr>
          <w:p w14:paraId="33AA4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status description, if available.</w:t>
            </w:r>
          </w:p>
        </w:tc>
      </w:tr>
      <w:tr w14:paraId="12D78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41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RawBytes</w:t>
            </w:r>
          </w:p>
        </w:tc>
        <w:tc>
          <w:tcPr>
            <w:tcW w:w="0" w:type="auto"/>
            <w:shd w:val="clear"/>
            <w:vAlign w:val="center"/>
          </w:tcPr>
          <w:p w14:paraId="29B65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byte[]?</w:t>
            </w:r>
          </w:p>
        </w:tc>
        <w:tc>
          <w:tcPr>
            <w:tcW w:w="0" w:type="auto"/>
            <w:shd w:val="clear"/>
            <w:vAlign w:val="center"/>
          </w:tcPr>
          <w:p w14:paraId="442A0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content as byte array. Null if response has no content.</w:t>
            </w:r>
          </w:p>
        </w:tc>
      </w:tr>
      <w:tr w14:paraId="2CA59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B6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ResponseUri</w:t>
            </w:r>
          </w:p>
        </w:tc>
        <w:tc>
          <w:tcPr>
            <w:tcW w:w="0" w:type="auto"/>
            <w:shd w:val="clear"/>
            <w:vAlign w:val="center"/>
          </w:tcPr>
          <w:p w14:paraId="071C3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Uri?</w:t>
            </w:r>
          </w:p>
        </w:tc>
        <w:tc>
          <w:tcPr>
            <w:tcW w:w="0" w:type="auto"/>
            <w:shd w:val="clear"/>
            <w:vAlign w:val="center"/>
          </w:tcPr>
          <w:p w14:paraId="0E400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URI of the response, which might be different from request URI in case of redirects.</w:t>
            </w:r>
          </w:p>
        </w:tc>
      </w:tr>
      <w:tr w14:paraId="23836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DF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</w:t>
            </w:r>
          </w:p>
        </w:tc>
        <w:tc>
          <w:tcPr>
            <w:tcW w:w="0" w:type="auto"/>
            <w:shd w:val="clear"/>
            <w:vAlign w:val="center"/>
          </w:tcPr>
          <w:p w14:paraId="7EA9F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string?</w:t>
            </w:r>
          </w:p>
        </w:tc>
        <w:tc>
          <w:tcPr>
            <w:tcW w:w="0" w:type="auto"/>
            <w:shd w:val="clear"/>
            <w:vAlign w:val="center"/>
          </w:tcPr>
          <w:p w14:paraId="3C29E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header value of the response.</w:t>
            </w:r>
          </w:p>
        </w:tc>
      </w:tr>
      <w:tr w14:paraId="19BBE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CF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Cookies</w:t>
            </w:r>
          </w:p>
        </w:tc>
        <w:tc>
          <w:tcPr>
            <w:tcW w:w="0" w:type="auto"/>
            <w:shd w:val="clear"/>
            <w:vAlign w:val="center"/>
          </w:tcPr>
          <w:p w14:paraId="13C90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CookieCollection?</w:t>
            </w:r>
          </w:p>
        </w:tc>
        <w:tc>
          <w:tcPr>
            <w:tcW w:w="0" w:type="auto"/>
            <w:shd w:val="clear"/>
            <w:vAlign w:val="center"/>
          </w:tcPr>
          <w:p w14:paraId="50AC9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Collection of cookies received with the response, if any.</w:t>
            </w:r>
          </w:p>
        </w:tc>
      </w:tr>
      <w:tr w14:paraId="3C79E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97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Headers</w:t>
            </w:r>
          </w:p>
        </w:tc>
        <w:tc>
          <w:tcPr>
            <w:tcW w:w="0" w:type="auto"/>
            <w:shd w:val="clear"/>
            <w:vAlign w:val="center"/>
          </w:tcPr>
          <w:p w14:paraId="224D6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Collection of HeaderParameter</w:t>
            </w:r>
          </w:p>
        </w:tc>
        <w:tc>
          <w:tcPr>
            <w:tcW w:w="0" w:type="auto"/>
            <w:shd w:val="clear"/>
            <w:vAlign w:val="center"/>
          </w:tcPr>
          <w:p w14:paraId="11E6B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headers.</w:t>
            </w:r>
          </w:p>
        </w:tc>
      </w:tr>
      <w:tr w14:paraId="295B5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B1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ContentHeaders</w:t>
            </w:r>
          </w:p>
        </w:tc>
        <w:tc>
          <w:tcPr>
            <w:tcW w:w="0" w:type="auto"/>
            <w:shd w:val="clear"/>
            <w:vAlign w:val="center"/>
          </w:tcPr>
          <w:p w14:paraId="0F25C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Collection of HeaderParameter</w:t>
            </w:r>
          </w:p>
        </w:tc>
        <w:tc>
          <w:tcPr>
            <w:tcW w:w="0" w:type="auto"/>
            <w:shd w:val="clear"/>
            <w:vAlign w:val="center"/>
          </w:tcPr>
          <w:p w14:paraId="7418A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content headers.</w:t>
            </w:r>
          </w:p>
        </w:tc>
      </w:tr>
      <w:tr w14:paraId="39876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78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ErrorMessage</w:t>
            </w:r>
          </w:p>
        </w:tc>
        <w:tc>
          <w:tcPr>
            <w:tcW w:w="0" w:type="auto"/>
            <w:shd w:val="clear"/>
            <w:vAlign w:val="center"/>
          </w:tcPr>
          <w:p w14:paraId="11420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string?</w:t>
            </w:r>
          </w:p>
        </w:tc>
        <w:tc>
          <w:tcPr>
            <w:tcW w:w="0" w:type="auto"/>
            <w:shd w:val="clear"/>
            <w:vAlign w:val="center"/>
          </w:tcPr>
          <w:p w14:paraId="19D38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Transport or another non-HTTP error generated while attempting request.</w:t>
            </w:r>
          </w:p>
        </w:tc>
      </w:tr>
      <w:tr w14:paraId="5173A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CB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ErrorException</w:t>
            </w:r>
          </w:p>
        </w:tc>
        <w:tc>
          <w:tcPr>
            <w:tcW w:w="0" w:type="auto"/>
            <w:shd w:val="clear"/>
            <w:vAlign w:val="center"/>
          </w:tcPr>
          <w:p w14:paraId="72742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Exception?</w:t>
            </w:r>
          </w:p>
        </w:tc>
        <w:tc>
          <w:tcPr>
            <w:tcW w:w="0" w:type="auto"/>
            <w:shd w:val="clear"/>
            <w:vAlign w:val="center"/>
          </w:tcPr>
          <w:p w14:paraId="065C3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 thrown when executing the request, if any.</w:t>
            </w:r>
          </w:p>
        </w:tc>
      </w:tr>
      <w:tr w14:paraId="32CC0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00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317F4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Version?</w:t>
            </w:r>
          </w:p>
        </w:tc>
        <w:tc>
          <w:tcPr>
            <w:tcW w:w="0" w:type="auto"/>
            <w:shd w:val="clear"/>
            <w:vAlign w:val="center"/>
          </w:tcPr>
          <w:p w14:paraId="0B2F0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 protocol version of the request.</w:t>
            </w:r>
          </w:p>
        </w:tc>
      </w:tr>
      <w:tr w14:paraId="5EEAC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82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RootElement</w:t>
            </w:r>
          </w:p>
        </w:tc>
        <w:tc>
          <w:tcPr>
            <w:tcW w:w="0" w:type="auto"/>
            <w:shd w:val="clear"/>
            <w:vAlign w:val="center"/>
          </w:tcPr>
          <w:p w14:paraId="7EA30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string?</w:t>
            </w:r>
          </w:p>
        </w:tc>
        <w:tc>
          <w:tcPr>
            <w:tcW w:w="0" w:type="auto"/>
            <w:shd w:val="clear"/>
            <w:vAlign w:val="center"/>
          </w:tcPr>
          <w:p w14:paraId="76CB2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Root element of the serialized response content, only works if deserializer supports it.</w:t>
            </w:r>
          </w:p>
        </w:tc>
      </w:tr>
    </w:tbl>
    <w:p w14:paraId="386A05F5">
      <w:pPr>
        <w:pStyle w:val="85"/>
        <w:keepNext w:val="0"/>
        <w:keepLines w:val="0"/>
        <w:widowControl/>
        <w:suppressLineNumbers w:val="0"/>
      </w:pPr>
      <w:r>
        <w:t> </w:t>
      </w:r>
    </w:p>
    <w:p w14:paraId="681DE90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5DFAC"/>
    <w:multiLevelType w:val="multilevel"/>
    <w:tmpl w:val="8395DF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E09B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3F8E09BE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2026-10-21T13:33:00Z</dcterms:created>
  <dc:creator>Dũng Dương</dc:creator>
  <cp:lastModifiedBy>Dũng Dương</cp:lastModifiedBy>
  <dcterms:modified xsi:type="dcterms:W3CDTF">2026-10-21T13:36:19Z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5DB7E2B9E0F24B8EAC4634F4B4769025_11</vt:lpwstr>
  </property>
</Properties>
</file>