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72F" w:rsidRDefault="00974199">
      <w:pPr>
        <w:jc w:val="center"/>
        <w:rPr>
          <w:rFonts w:ascii="宋体" w:hAnsi="宋体"/>
          <w:b/>
          <w:sz w:val="32"/>
          <w:szCs w:val="32"/>
        </w:rPr>
      </w:pPr>
      <w:r>
        <w:rPr>
          <w:rFonts w:ascii="宋体" w:hAnsi="宋体" w:hint="eastAsia"/>
          <w:b/>
          <w:sz w:val="32"/>
          <w:szCs w:val="32"/>
        </w:rPr>
        <w:t>轻量级企业分布式计算系统构建方案</w:t>
      </w:r>
    </w:p>
    <w:p w:rsidR="0032749D" w:rsidRDefault="0032749D">
      <w:pPr>
        <w:jc w:val="right"/>
        <w:rPr>
          <w:rFonts w:ascii="宋体" w:hAnsi="宋体" w:hint="eastAsia"/>
          <w:sz w:val="18"/>
          <w:szCs w:val="18"/>
        </w:rPr>
      </w:pPr>
      <w:r>
        <w:rPr>
          <w:rFonts w:ascii="宋体" w:hAnsi="宋体" w:hint="eastAsia"/>
          <w:sz w:val="18"/>
          <w:szCs w:val="18"/>
        </w:rPr>
        <w:t>dungeonsnd@gmail.com</w:t>
      </w:r>
    </w:p>
    <w:p w:rsidR="00A0472F" w:rsidRDefault="00974199">
      <w:pPr>
        <w:jc w:val="right"/>
        <w:rPr>
          <w:rFonts w:ascii="宋体" w:hAnsi="宋体"/>
          <w:sz w:val="18"/>
          <w:szCs w:val="18"/>
        </w:rPr>
      </w:pPr>
      <w:r>
        <w:rPr>
          <w:rFonts w:ascii="宋体" w:hAnsi="宋体" w:hint="eastAsia"/>
          <w:sz w:val="18"/>
          <w:szCs w:val="18"/>
        </w:rPr>
        <w:t>v0.1</w:t>
      </w:r>
    </w:p>
    <w:p w:rsidR="00A0472F" w:rsidRDefault="00974199">
      <w:pPr>
        <w:jc w:val="right"/>
        <w:rPr>
          <w:rFonts w:ascii="宋体" w:hAnsi="宋体"/>
          <w:sz w:val="18"/>
          <w:szCs w:val="18"/>
        </w:rPr>
      </w:pPr>
      <w:r>
        <w:rPr>
          <w:rFonts w:ascii="宋体" w:hAnsi="宋体" w:hint="eastAsia"/>
          <w:sz w:val="18"/>
          <w:szCs w:val="18"/>
        </w:rPr>
        <w:t>2015/7/3</w:t>
      </w:r>
    </w:p>
    <w:p w:rsidR="00A0472F" w:rsidRDefault="00A0472F">
      <w:pPr>
        <w:rPr>
          <w:rFonts w:ascii="宋体" w:hAnsi="宋体"/>
          <w:sz w:val="28"/>
          <w:szCs w:val="28"/>
        </w:rPr>
      </w:pPr>
    </w:p>
    <w:p w:rsidR="00A0472F" w:rsidRDefault="00974199">
      <w:pPr>
        <w:rPr>
          <w:rFonts w:ascii="宋体" w:hAnsi="宋体"/>
          <w:sz w:val="28"/>
          <w:szCs w:val="28"/>
        </w:rPr>
      </w:pPr>
      <w:r>
        <w:rPr>
          <w:rFonts w:ascii="宋体" w:hAnsi="宋体" w:hint="eastAsia"/>
          <w:sz w:val="28"/>
          <w:szCs w:val="28"/>
        </w:rPr>
        <w:t>一 背景</w:t>
      </w:r>
    </w:p>
    <w:p w:rsidR="00A0472F" w:rsidRDefault="00974199">
      <w:pPr>
        <w:rPr>
          <w:rFonts w:ascii="宋体" w:hAnsi="宋体"/>
          <w:sz w:val="28"/>
          <w:szCs w:val="28"/>
        </w:rPr>
      </w:pPr>
      <w:r>
        <w:rPr>
          <w:rFonts w:ascii="宋体" w:hAnsi="宋体" w:hint="eastAsia"/>
          <w:sz w:val="28"/>
          <w:szCs w:val="28"/>
        </w:rPr>
        <w:t>本方案的目的是把很多企业的空闲机器资源利用起来，构建一个轻量级的企业分布式计算系统，使企业在有限资源的情况下也能拥有较强的计算能力。</w:t>
      </w:r>
    </w:p>
    <w:p w:rsidR="00A0472F" w:rsidRDefault="00A0472F">
      <w:pPr>
        <w:rPr>
          <w:rFonts w:ascii="宋体" w:hAnsi="宋体"/>
          <w:sz w:val="28"/>
          <w:szCs w:val="28"/>
        </w:rPr>
      </w:pPr>
    </w:p>
    <w:p w:rsidR="00A0472F" w:rsidRDefault="00974199">
      <w:pPr>
        <w:rPr>
          <w:rFonts w:ascii="宋体" w:hAnsi="宋体"/>
          <w:sz w:val="28"/>
          <w:szCs w:val="28"/>
        </w:rPr>
      </w:pPr>
      <w:r>
        <w:rPr>
          <w:rFonts w:ascii="宋体" w:hAnsi="宋体" w:hint="eastAsia"/>
          <w:sz w:val="28"/>
          <w:szCs w:val="28"/>
        </w:rPr>
        <w:t>很多企业有很多PC机(实体的或虚拟的)，但是大部分机器的绝大部分时间资源(如CPU)是处于闲置状态。 比如很多企业有较多的产品线，而不同的产品线有各种机器环境，如生产环境、准生产环境、测试环境、开发环境、管理环境等。 如何把这个机器的计算能力收集并整合起来提供统一的高效计算服务，是很多企业面临的问题。显然，要实现这样的整合就需要一个简洁、轻量、可扩展和易维护的基础框架。本文即是解决此问题的一种探索。</w:t>
      </w:r>
    </w:p>
    <w:p w:rsidR="00A0472F" w:rsidRDefault="00A0472F">
      <w:pPr>
        <w:rPr>
          <w:rFonts w:ascii="宋体" w:hAnsi="宋体"/>
          <w:sz w:val="28"/>
          <w:szCs w:val="28"/>
        </w:rPr>
      </w:pPr>
    </w:p>
    <w:p w:rsidR="00A0472F" w:rsidRDefault="00974199">
      <w:pPr>
        <w:rPr>
          <w:rFonts w:ascii="宋体" w:hAnsi="宋体"/>
          <w:sz w:val="28"/>
          <w:szCs w:val="28"/>
        </w:rPr>
      </w:pPr>
      <w:r>
        <w:rPr>
          <w:rFonts w:ascii="宋体" w:hAnsi="宋体" w:hint="eastAsia"/>
          <w:sz w:val="28"/>
          <w:szCs w:val="28"/>
        </w:rPr>
        <w:t>二 方案</w:t>
      </w:r>
    </w:p>
    <w:p w:rsidR="00A0472F" w:rsidRDefault="00974199">
      <w:pPr>
        <w:rPr>
          <w:rFonts w:ascii="宋体" w:hAnsi="宋体"/>
          <w:sz w:val="28"/>
          <w:szCs w:val="28"/>
        </w:rPr>
      </w:pPr>
      <w:r>
        <w:rPr>
          <w:rFonts w:ascii="宋体" w:hAnsi="宋体" w:hint="eastAsia"/>
          <w:sz w:val="28"/>
          <w:szCs w:val="28"/>
        </w:rPr>
        <w:t>作者对市面上已有的分布式计算框架(如Hadoop、Storm、Spark)暂时没有深入研究学习，所以不了解能否或已经实现了本文的目标。不过作者根据实际需要，觉得要实现上述的资源整合功能，下图所描述系统架构应该是一种有效探索研究。</w:t>
      </w:r>
    </w:p>
    <w:p w:rsidR="00A0472F" w:rsidRDefault="00974199">
      <w:pPr>
        <w:widowControl/>
        <w:jc w:val="left"/>
        <w:rPr>
          <w:rFonts w:ascii="宋体" w:hAnsi="宋体"/>
          <w:sz w:val="28"/>
          <w:szCs w:val="28"/>
        </w:rPr>
      </w:pPr>
      <w:r>
        <w:rPr>
          <w:rFonts w:ascii="宋体" w:hAnsi="宋体"/>
          <w:sz w:val="28"/>
          <w:szCs w:val="28"/>
        </w:rPr>
        <w:br w:type="page"/>
      </w:r>
    </w:p>
    <w:p w:rsidR="00A0472F" w:rsidRDefault="00B421C3">
      <w:pPr>
        <w:rPr>
          <w:rFonts w:ascii="宋体" w:hAnsi="宋体"/>
          <w:sz w:val="28"/>
          <w:szCs w:val="28"/>
        </w:rPr>
      </w:pPr>
      <w:r>
        <w:rPr>
          <w:rFonts w:ascii="宋体" w:hAnsi="宋体"/>
          <w:sz w:val="28"/>
          <w:szCs w:val="28"/>
        </w:rPr>
        <w:pict>
          <v:shapetype id="_x0000_t202" coordsize="21600,21600" o:spt="202" path="m,l,21600r21600,l21600,xe">
            <v:stroke joinstyle="miter"/>
            <v:path gradientshapeok="t" o:connecttype="rect"/>
          </v:shapetype>
          <v:shape id="Quad Arrow 20" o:spid="_x0000_s1026" type="#_x0000_t202" style="position:absolute;left:0;text-align:left;margin-left:89.2pt;margin-top:15.6pt;width:64.3pt;height:25.8pt;z-index:24" o:preferrelative="t" stroked="f">
            <v:textbox style="mso-next-textbox:#Quad Arrow 20">
              <w:txbxContent>
                <w:p w:rsidR="00A0472F" w:rsidRDefault="00974199">
                  <w:pPr>
                    <w:rPr>
                      <w:sz w:val="24"/>
                      <w:szCs w:val="24"/>
                    </w:rPr>
                  </w:pPr>
                  <w:r>
                    <w:rPr>
                      <w:rFonts w:hint="eastAsia"/>
                      <w:sz w:val="24"/>
                      <w:szCs w:val="24"/>
                    </w:rPr>
                    <w:t>用户请求</w:t>
                  </w:r>
                </w:p>
                <w:p w:rsidR="00A0472F" w:rsidRDefault="00A0472F"/>
              </w:txbxContent>
            </v:textbox>
          </v:shape>
        </w:pict>
      </w:r>
      <w:r>
        <w:rPr>
          <w:rFonts w:ascii="宋体" w:hAnsi="宋体"/>
          <w:sz w:val="28"/>
          <w:szCs w:val="28"/>
        </w:rPr>
        <w:pict>
          <v:shapetype id="_x0000_t32" coordsize="21600,21600" o:spt="32" o:oned="t" path="m,l21600,21600e" filled="f">
            <v:path arrowok="t" fillok="f" o:connecttype="none"/>
            <o:lock v:ext="edit" shapetype="t"/>
          </v:shapetype>
          <v:shape id="Straight Connector 13" o:spid="_x0000_s1027" type="#_x0000_t32" style="position:absolute;left:0;text-align:left;margin-left:157.5pt;margin-top:2.4pt;width:.05pt;height:61.6pt;z-index:17" o:connectortype="straight" o:preferrelative="t">
            <v:stroke endarrow="block" miterlimit="2"/>
          </v:shape>
        </w:pict>
      </w:r>
    </w:p>
    <w:p w:rsidR="00A0472F" w:rsidRDefault="00B421C3">
      <w:pPr>
        <w:rPr>
          <w:rFonts w:ascii="宋体" w:hAnsi="宋体"/>
          <w:sz w:val="28"/>
          <w:szCs w:val="28"/>
        </w:rPr>
      </w:pPr>
      <w:r>
        <w:rPr>
          <w:rFonts w:ascii="宋体" w:hAnsi="宋体"/>
          <w:sz w:val="28"/>
          <w:szCs w:val="28"/>
        </w:rPr>
        <w:pict>
          <v:shape id="Quad Arrow 6" o:spid="_x0000_s1028" type="#_x0000_t202" style="position:absolute;left:0;text-align:left;margin-left:266.6pt;margin-top:16.2pt;width:163.5pt;height:98pt;z-index:10" o:preferrelative="t" stroked="f">
            <v:textbox>
              <w:txbxContent>
                <w:p w:rsidR="00A0472F" w:rsidRDefault="00974199">
                  <w:pPr>
                    <w:rPr>
                      <w:b/>
                      <w:sz w:val="24"/>
                      <w:szCs w:val="24"/>
                    </w:rPr>
                  </w:pPr>
                  <w:r>
                    <w:rPr>
                      <w:rFonts w:hint="eastAsia"/>
                      <w:b/>
                      <w:sz w:val="24"/>
                      <w:szCs w:val="24"/>
                    </w:rPr>
                    <w:t>服务入口</w:t>
                  </w:r>
                  <w:r>
                    <w:rPr>
                      <w:rFonts w:hint="eastAsia"/>
                      <w:b/>
                      <w:sz w:val="24"/>
                      <w:szCs w:val="24"/>
                    </w:rPr>
                    <w:t>(LVS</w:t>
                  </w:r>
                  <w:r>
                    <w:rPr>
                      <w:rFonts w:hint="eastAsia"/>
                      <w:b/>
                      <w:sz w:val="24"/>
                      <w:szCs w:val="24"/>
                    </w:rPr>
                    <w:t>集群</w:t>
                  </w:r>
                  <w:r>
                    <w:rPr>
                      <w:rFonts w:hint="eastAsia"/>
                      <w:b/>
                      <w:sz w:val="24"/>
                      <w:szCs w:val="24"/>
                    </w:rPr>
                    <w:t>)</w:t>
                  </w:r>
                </w:p>
                <w:p w:rsidR="00A0472F" w:rsidRDefault="00A0472F">
                  <w:pPr>
                    <w:rPr>
                      <w:b/>
                      <w:sz w:val="24"/>
                      <w:szCs w:val="24"/>
                    </w:rPr>
                  </w:pPr>
                </w:p>
                <w:p w:rsidR="00A0472F" w:rsidRDefault="00974199">
                  <w:pPr>
                    <w:rPr>
                      <w:b/>
                      <w:sz w:val="24"/>
                      <w:szCs w:val="24"/>
                    </w:rPr>
                  </w:pPr>
                  <w:r>
                    <w:rPr>
                      <w:rFonts w:hint="eastAsia"/>
                      <w:b/>
                      <w:sz w:val="24"/>
                      <w:szCs w:val="24"/>
                    </w:rPr>
                    <w:t>负责任务</w:t>
                  </w:r>
                  <w:r>
                    <w:rPr>
                      <w:rFonts w:ascii="宋体" w:hAnsi="宋体" w:hint="eastAsia"/>
                      <w:b/>
                      <w:sz w:val="24"/>
                      <w:szCs w:val="24"/>
                    </w:rPr>
                    <w:t>调度</w:t>
                  </w:r>
                  <w:r>
                    <w:rPr>
                      <w:rFonts w:hint="eastAsia"/>
                      <w:b/>
                      <w:sz w:val="24"/>
                      <w:szCs w:val="24"/>
                    </w:rPr>
                    <w:t>中心的负载均衡</w:t>
                  </w:r>
                </w:p>
              </w:txbxContent>
            </v:textbox>
          </v:shape>
        </w:pict>
      </w:r>
    </w:p>
    <w:p w:rsidR="00A0472F" w:rsidRDefault="00B421C3">
      <w:pPr>
        <w:rPr>
          <w:rFonts w:ascii="宋体" w:hAnsi="宋体"/>
          <w:sz w:val="28"/>
          <w:szCs w:val="28"/>
        </w:rPr>
      </w:pPr>
      <w:r>
        <w:rPr>
          <w:rFonts w:ascii="宋体" w:hAnsi="宋体"/>
          <w:sz w:val="28"/>
          <w:szCs w:val="28"/>
        </w:rPr>
        <w:pict>
          <v:rect id="Rectangle 3" o:spid="_x0000_s1029" style="position:absolute;left:0;text-align:left;margin-left:81.5pt;margin-top:1.6pt;width:171pt;height:58.5pt;z-index:7" o:preferrelative="t">
            <v:stroke dashstyle="dash" miterlimit="2"/>
            <v:textbox>
              <w:txbxContent>
                <w:p w:rsidR="00A0472F" w:rsidRDefault="00974199">
                  <w:pPr>
                    <w:jc w:val="center"/>
                    <w:rPr>
                      <w:b/>
                      <w:sz w:val="24"/>
                      <w:szCs w:val="24"/>
                    </w:rPr>
                  </w:pPr>
                  <w:r>
                    <w:rPr>
                      <w:rFonts w:hint="eastAsia"/>
                      <w:b/>
                      <w:sz w:val="24"/>
                      <w:szCs w:val="24"/>
                    </w:rPr>
                    <w:t>服务入口</w:t>
                  </w:r>
                  <w:r>
                    <w:rPr>
                      <w:rFonts w:hint="eastAsia"/>
                      <w:b/>
                      <w:sz w:val="24"/>
                      <w:szCs w:val="24"/>
                    </w:rPr>
                    <w:t>(LVS</w:t>
                  </w:r>
                  <w:r>
                    <w:rPr>
                      <w:rFonts w:hint="eastAsia"/>
                      <w:b/>
                      <w:sz w:val="24"/>
                      <w:szCs w:val="24"/>
                    </w:rPr>
                    <w:t>集群</w:t>
                  </w:r>
                  <w:r>
                    <w:rPr>
                      <w:rFonts w:hint="eastAsia"/>
                      <w:b/>
                      <w:sz w:val="24"/>
                      <w:szCs w:val="24"/>
                    </w:rPr>
                    <w:t>)</w:t>
                  </w:r>
                </w:p>
                <w:p w:rsidR="00A0472F" w:rsidRDefault="00A0472F">
                  <w:pPr>
                    <w:jc w:val="center"/>
                  </w:pPr>
                </w:p>
              </w:txbxContent>
            </v:textbox>
          </v:rect>
        </w:pict>
      </w:r>
    </w:p>
    <w:p w:rsidR="00A0472F" w:rsidRDefault="00B421C3">
      <w:pPr>
        <w:rPr>
          <w:rFonts w:ascii="宋体" w:hAnsi="宋体"/>
          <w:sz w:val="28"/>
          <w:szCs w:val="28"/>
        </w:rPr>
      </w:pPr>
      <w:r>
        <w:rPr>
          <w:rFonts w:ascii="宋体" w:hAnsi="宋体"/>
          <w:sz w:val="28"/>
          <w:szCs w:val="28"/>
        </w:rPr>
        <w:pict>
          <v:shape id="Straight Connector 14" o:spid="_x0000_s1030" type="#_x0000_t32" style="position:absolute;left:0;text-align:left;margin-left:160pt;margin-top:28.9pt;width:.05pt;height:51pt;z-index:18" o:connectortype="straight" o:preferrelative="t">
            <v:stroke endarrow="block" miterlimit="2"/>
          </v:shape>
        </w:pict>
      </w:r>
    </w:p>
    <w:p w:rsidR="00A0472F" w:rsidRDefault="00B421C3">
      <w:pPr>
        <w:rPr>
          <w:rFonts w:ascii="宋体" w:hAnsi="宋体"/>
          <w:sz w:val="28"/>
          <w:szCs w:val="28"/>
        </w:rPr>
      </w:pPr>
      <w:r>
        <w:rPr>
          <w:rFonts w:ascii="宋体" w:hAnsi="宋体"/>
          <w:sz w:val="28"/>
          <w:szCs w:val="28"/>
        </w:rPr>
        <w:pict>
          <v:shape id="Quad Arrow 21" o:spid="_x0000_s1031" type="#_x0000_t202" style="position:absolute;left:0;text-align:left;margin-left:95.7pt;margin-top:12pt;width:124.3pt;height:25.8pt;z-index:6" o:preferrelative="t" stroked="f">
            <v:textbox>
              <w:txbxContent>
                <w:p w:rsidR="00A0472F" w:rsidRDefault="00974199">
                  <w:r>
                    <w:rPr>
                      <w:rFonts w:hint="eastAsia"/>
                    </w:rPr>
                    <w:t>请求转入任务调度中心</w:t>
                  </w:r>
                </w:p>
              </w:txbxContent>
            </v:textbox>
          </v:shape>
        </w:pict>
      </w:r>
    </w:p>
    <w:p w:rsidR="00A0472F" w:rsidRDefault="00B421C3">
      <w:pPr>
        <w:rPr>
          <w:rFonts w:ascii="宋体" w:hAnsi="宋体"/>
          <w:sz w:val="28"/>
          <w:szCs w:val="28"/>
        </w:rPr>
      </w:pPr>
      <w:r>
        <w:rPr>
          <w:rFonts w:ascii="宋体" w:hAnsi="宋体"/>
          <w:sz w:val="28"/>
          <w:szCs w:val="28"/>
        </w:rPr>
        <w:pict>
          <v:shape id="Quad Arrow 5" o:spid="_x0000_s1032" type="#_x0000_t202" style="position:absolute;left:0;text-align:left;margin-left:252.5pt;margin-top:12.6pt;width:214.9pt;height:82.8pt;z-index:9" o:preferrelative="t" stroked="f">
            <v:textbox>
              <w:txbxContent>
                <w:p w:rsidR="00A0472F" w:rsidRDefault="00974199">
                  <w:pPr>
                    <w:jc w:val="left"/>
                    <w:rPr>
                      <w:rFonts w:ascii="宋体" w:hAnsi="宋体"/>
                      <w:b/>
                      <w:sz w:val="24"/>
                      <w:szCs w:val="24"/>
                    </w:rPr>
                  </w:pPr>
                  <w:r>
                    <w:rPr>
                      <w:rFonts w:ascii="宋体" w:hAnsi="宋体" w:hint="eastAsia"/>
                      <w:b/>
                      <w:sz w:val="24"/>
                      <w:szCs w:val="24"/>
                    </w:rPr>
                    <w:t>任务调度中心(</w:t>
                  </w:r>
                  <w:r>
                    <w:rPr>
                      <w:rFonts w:ascii="宋体" w:hAnsi="宋体" w:cs="Arial"/>
                      <w:b/>
                      <w:color w:val="333333"/>
                      <w:sz w:val="24"/>
                      <w:szCs w:val="24"/>
                      <w:shd w:val="clear" w:color="auto" w:fill="FFFFFF"/>
                    </w:rPr>
                    <w:t>JobTracker</w:t>
                  </w:r>
                  <w:r>
                    <w:rPr>
                      <w:rFonts w:ascii="宋体" w:hAnsi="宋体" w:hint="eastAsia"/>
                      <w:b/>
                      <w:sz w:val="24"/>
                      <w:szCs w:val="24"/>
                    </w:rPr>
                    <w:t>)</w:t>
                  </w:r>
                </w:p>
                <w:p w:rsidR="00A0472F" w:rsidRDefault="00A0472F">
                  <w:pPr>
                    <w:jc w:val="left"/>
                    <w:rPr>
                      <w:rFonts w:ascii="宋体" w:hAnsi="宋体"/>
                      <w:b/>
                      <w:sz w:val="24"/>
                      <w:szCs w:val="24"/>
                    </w:rPr>
                  </w:pPr>
                </w:p>
                <w:p w:rsidR="00A0472F" w:rsidRDefault="00974199">
                  <w:pPr>
                    <w:rPr>
                      <w:rFonts w:ascii="宋体" w:hAnsi="宋体"/>
                      <w:b/>
                      <w:sz w:val="24"/>
                      <w:szCs w:val="24"/>
                    </w:rPr>
                  </w:pPr>
                  <w:r>
                    <w:rPr>
                      <w:rFonts w:ascii="宋体" w:hAnsi="宋体" w:hint="eastAsia"/>
                      <w:b/>
                      <w:sz w:val="24"/>
                      <w:szCs w:val="24"/>
                    </w:rPr>
                    <w:t>负责任务接收、切分、合并、回复等工作。 切分和合并涉及到具体任务类别，所以可以 暂不考虑。</w:t>
                  </w:r>
                </w:p>
              </w:txbxContent>
            </v:textbox>
          </v:shape>
        </w:pict>
      </w:r>
      <w:r>
        <w:rPr>
          <w:rFonts w:ascii="宋体" w:hAnsi="宋体"/>
          <w:sz w:val="28"/>
          <w:szCs w:val="28"/>
        </w:rPr>
        <w:pict>
          <v:rect id="Rectangle 4" o:spid="_x0000_s1033" style="position:absolute;left:0;text-align:left;margin-left:88.5pt;margin-top:17.5pt;width:164pt;height:83pt;z-index:8" o:preferrelative="t">
            <v:stroke dashstyle="dash" miterlimit="2"/>
            <v:textbox>
              <w:txbxContent>
                <w:p w:rsidR="00A0472F" w:rsidRDefault="00974199">
                  <w:pPr>
                    <w:jc w:val="center"/>
                    <w:rPr>
                      <w:rFonts w:ascii="宋体" w:hAnsi="宋体"/>
                      <w:b/>
                      <w:sz w:val="24"/>
                      <w:szCs w:val="24"/>
                    </w:rPr>
                  </w:pPr>
                  <w:r>
                    <w:rPr>
                      <w:rFonts w:ascii="宋体" w:hAnsi="宋体" w:hint="eastAsia"/>
                      <w:b/>
                      <w:sz w:val="24"/>
                      <w:szCs w:val="24"/>
                    </w:rPr>
                    <w:t>任务调度中心(</w:t>
                  </w:r>
                  <w:r>
                    <w:rPr>
                      <w:rFonts w:ascii="宋体" w:hAnsi="宋体" w:cs="Arial"/>
                      <w:b/>
                      <w:color w:val="333333"/>
                      <w:sz w:val="24"/>
                      <w:szCs w:val="24"/>
                      <w:shd w:val="clear" w:color="auto" w:fill="FFFFFF"/>
                    </w:rPr>
                    <w:t>JobTracker</w:t>
                  </w:r>
                  <w:r>
                    <w:rPr>
                      <w:rFonts w:ascii="宋体" w:hAnsi="宋体" w:hint="eastAsia"/>
                      <w:b/>
                      <w:sz w:val="24"/>
                      <w:szCs w:val="24"/>
                    </w:rPr>
                    <w:t>)</w:t>
                  </w:r>
                </w:p>
                <w:p w:rsidR="00A0472F" w:rsidRDefault="00A0472F">
                  <w:pPr>
                    <w:rPr>
                      <w:b/>
                    </w:rPr>
                  </w:pPr>
                </w:p>
              </w:txbxContent>
            </v:textbox>
          </v:rect>
        </w:pict>
      </w: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B421C3">
      <w:pPr>
        <w:rPr>
          <w:rFonts w:ascii="宋体" w:hAnsi="宋体"/>
          <w:sz w:val="28"/>
          <w:szCs w:val="28"/>
        </w:rPr>
      </w:pPr>
      <w:r>
        <w:rPr>
          <w:rFonts w:ascii="宋体" w:hAnsi="宋体"/>
          <w:sz w:val="28"/>
          <w:szCs w:val="28"/>
        </w:rPr>
        <w:pict>
          <v:shape id="Quad Arrow 11" o:spid="_x0000_s1034" type="#_x0000_t202" style="position:absolute;left:0;text-align:left;margin-left:-81.1pt;margin-top:21.9pt;width:110.5pt;height:140.5pt;z-index:15" o:preferrelative="t" stroked="f">
            <v:textbox>
              <w:txbxContent>
                <w:p w:rsidR="00A0472F" w:rsidRDefault="00974199">
                  <w:pPr>
                    <w:jc w:val="left"/>
                    <w:rPr>
                      <w:rFonts w:ascii="宋体" w:hAnsi="宋体"/>
                      <w:b/>
                      <w:sz w:val="24"/>
                      <w:szCs w:val="24"/>
                    </w:rPr>
                  </w:pPr>
                  <w:r>
                    <w:rPr>
                      <w:rFonts w:ascii="宋体" w:hAnsi="宋体" w:hint="eastAsia"/>
                      <w:b/>
                      <w:sz w:val="24"/>
                      <w:szCs w:val="24"/>
                    </w:rPr>
                    <w:t>结点管理中心</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根据NodeService提供的信息对各结点的计算能力权值(固有能力权值及实时能力权值)进行统计。</w:t>
                  </w:r>
                </w:p>
                <w:p w:rsidR="00A0472F" w:rsidRDefault="00A0472F">
                  <w:pPr>
                    <w:jc w:val="left"/>
                    <w:rPr>
                      <w:b/>
                    </w:rPr>
                  </w:pPr>
                </w:p>
                <w:p w:rsidR="00A0472F" w:rsidRDefault="00A0472F">
                  <w:pPr>
                    <w:jc w:val="left"/>
                  </w:pPr>
                </w:p>
              </w:txbxContent>
            </v:textbox>
          </v:shape>
        </w:pict>
      </w:r>
      <w:r>
        <w:rPr>
          <w:rFonts w:ascii="宋体" w:hAnsi="宋体"/>
          <w:sz w:val="28"/>
          <w:szCs w:val="28"/>
        </w:rPr>
        <w:pict>
          <v:shape id="Straight Connector 16" o:spid="_x0000_s1035" type="#_x0000_t32" style="position:absolute;left:0;text-align:left;margin-left:81.5pt;margin-top:6.9pt;width:76pt;height:260.7pt;flip:x;z-index:20" o:connectortype="straight" o:preferrelative="t">
            <v:stroke endarrow="block" miterlimit="2"/>
          </v:shape>
        </w:pict>
      </w:r>
      <w:r>
        <w:rPr>
          <w:rFonts w:ascii="宋体" w:hAnsi="宋体"/>
          <w:sz w:val="28"/>
          <w:szCs w:val="28"/>
        </w:rPr>
        <w:pict>
          <v:shape id="Quad Arrow 24" o:spid="_x0000_s1036" type="#_x0000_t202" style="position:absolute;left:0;text-align:left;margin-left:181.3pt;margin-top:13.5pt;width:201.5pt;height:55.4pt;z-index:4" o:preferrelative="t" stroked="f">
            <v:textbox>
              <w:txbxContent>
                <w:p w:rsidR="00A0472F" w:rsidRDefault="00974199">
                  <w:r>
                    <w:rPr>
                      <w:rFonts w:hint="eastAsia"/>
                    </w:rPr>
                    <w:t>根据任务类别查找结点信息，并确定合适的处理结点来发送任务。另外，可能存储任务详情，</w:t>
                  </w:r>
                  <w:r>
                    <w:rPr>
                      <w:rFonts w:hint="eastAsia"/>
                    </w:rPr>
                    <w:t xml:space="preserve"> </w:t>
                  </w:r>
                  <w:r>
                    <w:rPr>
                      <w:rFonts w:hint="eastAsia"/>
                    </w:rPr>
                    <w:t>以便恢复任务的执行。</w:t>
                  </w:r>
                </w:p>
              </w:txbxContent>
            </v:textbox>
          </v:shape>
        </w:pict>
      </w:r>
      <w:r>
        <w:rPr>
          <w:rFonts w:ascii="宋体" w:hAnsi="宋体"/>
          <w:sz w:val="28"/>
          <w:szCs w:val="28"/>
        </w:rPr>
        <w:pict>
          <v:shape id="Straight Connector 15" o:spid="_x0000_s1037" type="#_x0000_t32" style="position:absolute;left:0;text-align:left;margin-left:157.5pt;margin-top:6.9pt;width:121.5pt;height:68pt;z-index:19" o:connectortype="straight" o:preferrelative="t">
            <v:stroke endarrow="block" miterlimit="2"/>
          </v:shape>
        </w:pict>
      </w:r>
    </w:p>
    <w:p w:rsidR="00A0472F" w:rsidRDefault="00B421C3">
      <w:pPr>
        <w:rPr>
          <w:rFonts w:ascii="宋体" w:hAnsi="宋体"/>
          <w:sz w:val="28"/>
          <w:szCs w:val="28"/>
        </w:rPr>
      </w:pPr>
      <w:r>
        <w:rPr>
          <w:rFonts w:ascii="宋体" w:hAnsi="宋体"/>
          <w:sz w:val="28"/>
          <w:szCs w:val="28"/>
        </w:rPr>
        <w:pict>
          <v:rect id="Rectangle 12" o:spid="_x0000_s1038" style="position:absolute;left:0;text-align:left;margin-left:29.4pt;margin-top:24pt;width:47.4pt;height:102.7pt;z-index:16" o:preferrelative="t">
            <v:stroke dashstyle="dash" miterlimit="2"/>
            <v:textbox>
              <w:txbxContent>
                <w:p w:rsidR="00A0472F" w:rsidRDefault="00974199">
                  <w:pPr>
                    <w:jc w:val="left"/>
                    <w:rPr>
                      <w:rFonts w:ascii="宋体" w:hAnsi="宋体"/>
                      <w:b/>
                      <w:sz w:val="24"/>
                      <w:szCs w:val="24"/>
                    </w:rPr>
                  </w:pPr>
                  <w:r>
                    <w:rPr>
                      <w:rFonts w:ascii="宋体" w:hAnsi="宋体" w:hint="eastAsia"/>
                      <w:b/>
                      <w:sz w:val="24"/>
                      <w:szCs w:val="24"/>
                    </w:rPr>
                    <w:t>结点管理中心</w:t>
                  </w:r>
                </w:p>
                <w:p w:rsidR="00A0472F" w:rsidRDefault="00A0472F">
                  <w:pPr>
                    <w:jc w:val="center"/>
                  </w:pPr>
                </w:p>
              </w:txbxContent>
            </v:textbox>
          </v:rect>
        </w:pict>
      </w:r>
    </w:p>
    <w:p w:rsidR="00A0472F" w:rsidRDefault="00B421C3">
      <w:pPr>
        <w:rPr>
          <w:rFonts w:ascii="宋体" w:hAnsi="宋体"/>
          <w:sz w:val="28"/>
          <w:szCs w:val="28"/>
        </w:rPr>
      </w:pPr>
      <w:r>
        <w:rPr>
          <w:rFonts w:ascii="宋体" w:hAnsi="宋体"/>
          <w:sz w:val="28"/>
          <w:szCs w:val="28"/>
        </w:rPr>
        <w:pict>
          <v:shape id="Quad Arrow 25" o:spid="_x0000_s1039" type="#_x0000_t202" style="position:absolute;left:0;text-align:left;margin-left:160pt;margin-top:27.6pt;width:56pt;height:37.7pt;z-index:3" o:preferrelative="t" stroked="f">
            <v:textbox>
              <w:txbxContent>
                <w:p w:rsidR="00A0472F" w:rsidRDefault="00974199">
                  <w:r>
                    <w:rPr>
                      <w:rFonts w:hint="eastAsia"/>
                    </w:rPr>
                    <w:t>存储结点信息</w:t>
                  </w:r>
                </w:p>
              </w:txbxContent>
            </v:textbox>
          </v:shape>
        </w:pict>
      </w:r>
      <w:r>
        <w:rPr>
          <w:rFonts w:ascii="宋体" w:hAnsi="宋体"/>
          <w:sz w:val="28"/>
          <w:szCs w:val="28"/>
        </w:rPr>
        <w:pict>
          <v:rect id="Rectangle 7" o:spid="_x0000_s1040" style="position:absolute;left:0;text-align:left;margin-left:248pt;margin-top:12.5pt;width:98pt;height:87.5pt;z-index:11" o:preferrelative="t">
            <v:stroke dashstyle="dash" miterlimit="2"/>
            <v:textbox>
              <w:txbxContent>
                <w:p w:rsidR="00A0472F" w:rsidRDefault="00974199">
                  <w:pPr>
                    <w:jc w:val="center"/>
                    <w:rPr>
                      <w:rFonts w:ascii="宋体" w:hAnsi="宋体"/>
                      <w:b/>
                      <w:sz w:val="24"/>
                      <w:szCs w:val="24"/>
                    </w:rPr>
                  </w:pPr>
                  <w:r>
                    <w:rPr>
                      <w:rFonts w:ascii="宋体" w:hAnsi="宋体" w:hint="eastAsia"/>
                      <w:b/>
                      <w:sz w:val="24"/>
                      <w:szCs w:val="24"/>
                    </w:rPr>
                    <w:t>缓存中心(</w:t>
                  </w:r>
                  <w:r>
                    <w:rPr>
                      <w:rFonts w:ascii="宋体" w:hAnsi="宋体" w:cs="Arial" w:hint="eastAsia"/>
                      <w:b/>
                      <w:color w:val="333333"/>
                      <w:sz w:val="24"/>
                      <w:szCs w:val="24"/>
                      <w:shd w:val="clear" w:color="auto" w:fill="FFFFFF"/>
                    </w:rPr>
                    <w:t>Redis集群</w:t>
                  </w:r>
                  <w:r>
                    <w:rPr>
                      <w:rFonts w:ascii="宋体" w:hAnsi="宋体" w:hint="eastAsia"/>
                      <w:b/>
                      <w:sz w:val="24"/>
                      <w:szCs w:val="24"/>
                    </w:rPr>
                    <w:t>)</w:t>
                  </w:r>
                </w:p>
                <w:p w:rsidR="00A0472F" w:rsidRDefault="00A0472F"/>
              </w:txbxContent>
            </v:textbox>
          </v:rect>
        </w:pict>
      </w:r>
      <w:r>
        <w:rPr>
          <w:rFonts w:ascii="宋体" w:hAnsi="宋体"/>
          <w:sz w:val="28"/>
          <w:szCs w:val="28"/>
        </w:rPr>
        <w:pict>
          <v:shape id="Quad Arrow 8" o:spid="_x0000_s1041" type="#_x0000_t202" style="position:absolute;left:0;text-align:left;margin-left:346pt;margin-top:10pt;width:133pt;height:137pt;z-index:12" o:preferrelative="t" stroked="f">
            <v:textbox>
              <w:txbxContent>
                <w:p w:rsidR="00A0472F" w:rsidRDefault="00974199">
                  <w:pPr>
                    <w:jc w:val="left"/>
                    <w:rPr>
                      <w:rFonts w:ascii="宋体" w:hAnsi="宋体"/>
                      <w:b/>
                      <w:sz w:val="24"/>
                      <w:szCs w:val="24"/>
                    </w:rPr>
                  </w:pPr>
                  <w:r>
                    <w:rPr>
                      <w:rFonts w:ascii="宋体" w:hAnsi="宋体" w:hint="eastAsia"/>
                      <w:b/>
                      <w:sz w:val="24"/>
                      <w:szCs w:val="24"/>
                    </w:rPr>
                    <w:t>缓存中心(</w:t>
                  </w:r>
                  <w:r>
                    <w:rPr>
                      <w:rFonts w:ascii="宋体" w:hAnsi="宋体" w:cs="Arial" w:hint="eastAsia"/>
                      <w:b/>
                      <w:color w:val="333333"/>
                      <w:sz w:val="24"/>
                      <w:szCs w:val="24"/>
                      <w:shd w:val="clear" w:color="auto" w:fill="FFFFFF"/>
                    </w:rPr>
                    <w:t>Redis集群</w:t>
                  </w:r>
                  <w:r>
                    <w:rPr>
                      <w:rFonts w:ascii="宋体" w:hAnsi="宋体" w:hint="eastAsia"/>
                      <w:b/>
                      <w:sz w:val="24"/>
                      <w:szCs w:val="24"/>
                    </w:rPr>
                    <w:t>)</w:t>
                  </w:r>
                </w:p>
                <w:p w:rsidR="00A0472F" w:rsidRDefault="00A0472F">
                  <w:pPr>
                    <w:jc w:val="left"/>
                    <w:rPr>
                      <w:rFonts w:ascii="宋体" w:hAnsi="宋体"/>
                      <w:b/>
                      <w:sz w:val="24"/>
                      <w:szCs w:val="24"/>
                    </w:rPr>
                  </w:pPr>
                </w:p>
                <w:p w:rsidR="00A0472F" w:rsidRDefault="00974199">
                  <w:pPr>
                    <w:rPr>
                      <w:rFonts w:ascii="宋体" w:hAnsi="宋体"/>
                      <w:b/>
                      <w:sz w:val="24"/>
                      <w:szCs w:val="24"/>
                    </w:rPr>
                  </w:pPr>
                  <w:r>
                    <w:rPr>
                      <w:rFonts w:ascii="宋体" w:hAnsi="宋体" w:hint="eastAsia"/>
                      <w:b/>
                      <w:sz w:val="24"/>
                      <w:szCs w:val="24"/>
                    </w:rPr>
                    <w:t>负责服务信息和结点计算能力等临时存储及任务临时存储等高速缓存场合。</w:t>
                  </w:r>
                </w:p>
              </w:txbxContent>
            </v:textbox>
          </v:shape>
        </w:pict>
      </w:r>
    </w:p>
    <w:p w:rsidR="00A0472F" w:rsidRDefault="00B421C3">
      <w:pPr>
        <w:rPr>
          <w:rFonts w:ascii="宋体" w:hAnsi="宋体"/>
          <w:sz w:val="28"/>
          <w:szCs w:val="28"/>
        </w:rPr>
      </w:pPr>
      <w:r>
        <w:rPr>
          <w:rFonts w:ascii="宋体" w:hAnsi="宋体"/>
          <w:sz w:val="28"/>
          <w:szCs w:val="28"/>
        </w:rPr>
        <w:pict>
          <v:shape id="Straight Connector 19" o:spid="_x0000_s1042" type="#_x0000_t32" style="position:absolute;left:0;text-align:left;margin-left:76.8pt;margin-top:13.2pt;width:171.2pt;height:.05pt;z-index:23" o:connectortype="straight" o:preferrelative="t">
            <v:stroke endarrow="block" miterlimit="2"/>
          </v:shape>
        </w:pict>
      </w:r>
    </w:p>
    <w:p w:rsidR="00A0472F" w:rsidRDefault="00B421C3">
      <w:pPr>
        <w:rPr>
          <w:rFonts w:ascii="宋体" w:hAnsi="宋体"/>
          <w:sz w:val="28"/>
          <w:szCs w:val="28"/>
        </w:rPr>
      </w:pPr>
      <w:r>
        <w:rPr>
          <w:rFonts w:ascii="宋体" w:hAnsi="宋体"/>
          <w:sz w:val="28"/>
          <w:szCs w:val="28"/>
        </w:rPr>
        <w:pict>
          <v:shape id="Quad Arrow 22" o:spid="_x0000_s1043" type="#_x0000_t202" style="position:absolute;left:0;text-align:left;margin-left:112.8pt;margin-top:13.8pt;width:68.5pt;height:37.7pt;z-index:5" o:preferrelative="t" stroked="f">
            <v:textbox>
              <w:txbxContent>
                <w:p w:rsidR="00A0472F" w:rsidRDefault="00974199">
                  <w:r>
                    <w:rPr>
                      <w:rFonts w:hint="eastAsia"/>
                    </w:rPr>
                    <w:t>任务转入任务结点</w:t>
                  </w:r>
                </w:p>
              </w:txbxContent>
            </v:textbox>
          </v:shape>
        </w:pict>
      </w:r>
    </w:p>
    <w:p w:rsidR="00A0472F" w:rsidRDefault="00B421C3">
      <w:pPr>
        <w:rPr>
          <w:rFonts w:ascii="宋体" w:hAnsi="宋体"/>
          <w:sz w:val="28"/>
          <w:szCs w:val="28"/>
        </w:rPr>
      </w:pPr>
      <w:r>
        <w:rPr>
          <w:rFonts w:ascii="宋体" w:hAnsi="宋体"/>
          <w:sz w:val="28"/>
          <w:szCs w:val="28"/>
        </w:rPr>
        <w:pict>
          <v:shape id="Straight Connector 17" o:spid="_x0000_s1044" type="#_x0000_t32" style="position:absolute;left:0;text-align:left;margin-left:0;margin-top:6.4pt;width:37.8pt;height:100.4pt;flip:y;z-index:21" o:connectortype="straight" o:preferrelative="t">
            <v:stroke endarrow="block" miterlimit="2"/>
          </v:shape>
        </w:pict>
      </w:r>
      <w:r>
        <w:rPr>
          <w:rFonts w:ascii="宋体" w:hAnsi="宋体"/>
          <w:sz w:val="28"/>
          <w:szCs w:val="28"/>
        </w:rPr>
        <w:pict>
          <v:shape id="Quad Arrow 26" o:spid="_x0000_s1045" type="#_x0000_t202" style="position:absolute;left:0;text-align:left;margin-left:184.3pt;margin-top:14.4pt;width:130pt;height:50.5pt;z-index:2" o:preferrelative="t" stroked="f">
            <v:textbox>
              <w:txbxContent>
                <w:p w:rsidR="00A0472F" w:rsidRDefault="00974199">
                  <w:r>
                    <w:rPr>
                      <w:rFonts w:hint="eastAsia"/>
                    </w:rPr>
                    <w:t>可能会取任务队列，或是重新执行被回滚的任务</w:t>
                  </w:r>
                </w:p>
              </w:txbxContent>
            </v:textbox>
          </v:shape>
        </w:pict>
      </w:r>
      <w:r>
        <w:rPr>
          <w:rFonts w:ascii="宋体" w:hAnsi="宋体"/>
          <w:sz w:val="28"/>
          <w:szCs w:val="28"/>
        </w:rPr>
        <w:pict>
          <v:shape id="Straight Connector 18" o:spid="_x0000_s1046" type="#_x0000_t32" style="position:absolute;left:0;text-align:left;margin-left:95.7pt;margin-top:6.4pt;width:174.8pt;height:100.4pt;flip:y;z-index:22" o:connectortype="straight" o:preferrelative="t">
            <v:stroke endarrow="block" miterlimit="2"/>
          </v:shape>
        </w:pict>
      </w:r>
    </w:p>
    <w:p w:rsidR="00A0472F" w:rsidRDefault="00B421C3">
      <w:pPr>
        <w:rPr>
          <w:rFonts w:ascii="宋体" w:hAnsi="宋体"/>
          <w:sz w:val="28"/>
          <w:szCs w:val="28"/>
        </w:rPr>
      </w:pPr>
      <w:r>
        <w:rPr>
          <w:rFonts w:ascii="宋体" w:hAnsi="宋体"/>
          <w:sz w:val="28"/>
          <w:szCs w:val="28"/>
        </w:rPr>
        <w:pict>
          <v:shape id="Quad Arrow 27" o:spid="_x0000_s1047" type="#_x0000_t202" style="position:absolute;left:0;text-align:left;margin-left:-32.4pt;margin-top:26.4pt;width:77.7pt;height:49.2pt;z-index:1" o:preferrelative="t" stroked="f">
            <v:textbox>
              <w:txbxContent>
                <w:p w:rsidR="00A0472F" w:rsidRDefault="00974199">
                  <w:r>
                    <w:rPr>
                      <w:rFonts w:hint="eastAsia"/>
                    </w:rPr>
                    <w:t>定时汇报结点信息</w:t>
                  </w:r>
                </w:p>
              </w:txbxContent>
            </v:textbox>
          </v:shape>
        </w:pict>
      </w:r>
    </w:p>
    <w:p w:rsidR="00A0472F" w:rsidRDefault="00A0472F">
      <w:pPr>
        <w:rPr>
          <w:rFonts w:ascii="宋体" w:hAnsi="宋体"/>
          <w:sz w:val="28"/>
          <w:szCs w:val="28"/>
        </w:rPr>
      </w:pPr>
    </w:p>
    <w:p w:rsidR="00A0472F" w:rsidRDefault="00B421C3">
      <w:pPr>
        <w:rPr>
          <w:rFonts w:ascii="宋体" w:hAnsi="宋体"/>
          <w:sz w:val="28"/>
          <w:szCs w:val="28"/>
        </w:rPr>
      </w:pPr>
      <w:r>
        <w:rPr>
          <w:rFonts w:ascii="宋体" w:hAnsi="宋体"/>
          <w:sz w:val="28"/>
          <w:szCs w:val="28"/>
        </w:rPr>
        <w:pict>
          <v:shape id="Quad Arrow 10" o:spid="_x0000_s1048" type="#_x0000_t202" style="position:absolute;left:0;text-align:left;margin-left:112.8pt;margin-top:6.6pt;width:379.2pt;height:232.2pt;z-index:14" o:preferrelative="t" stroked="f">
            <v:textbox>
              <w:txbxContent>
                <w:p w:rsidR="00A0472F" w:rsidRDefault="00974199">
                  <w:pPr>
                    <w:jc w:val="left"/>
                    <w:rPr>
                      <w:rFonts w:ascii="宋体" w:hAnsi="宋体"/>
                      <w:b/>
                      <w:sz w:val="24"/>
                      <w:szCs w:val="24"/>
                    </w:rPr>
                  </w:pPr>
                  <w:r>
                    <w:rPr>
                      <w:rFonts w:ascii="宋体" w:hAnsi="宋体" w:hint="eastAsia"/>
                      <w:b/>
                      <w:sz w:val="24"/>
                      <w:szCs w:val="24"/>
                    </w:rPr>
                    <w:t>任务结点集合 (</w:t>
                  </w:r>
                  <w:r>
                    <w:rPr>
                      <w:rFonts w:ascii="宋体" w:hAnsi="宋体"/>
                      <w:b/>
                      <w:sz w:val="24"/>
                      <w:szCs w:val="24"/>
                    </w:rPr>
                    <w:t>TaskTracker</w:t>
                  </w:r>
                  <w:r>
                    <w:rPr>
                      <w:rFonts w:ascii="宋体" w:hAnsi="宋体" w:hint="eastAsia"/>
                      <w:b/>
                      <w:sz w:val="24"/>
                      <w:szCs w:val="24"/>
                    </w:rPr>
                    <w:t>)</w:t>
                  </w:r>
                </w:p>
                <w:p w:rsidR="00A0472F" w:rsidRDefault="00974199">
                  <w:pPr>
                    <w:jc w:val="left"/>
                    <w:rPr>
                      <w:rFonts w:ascii="宋体" w:hAnsi="宋体"/>
                      <w:b/>
                      <w:sz w:val="24"/>
                      <w:szCs w:val="24"/>
                    </w:rPr>
                  </w:pPr>
                  <w:r>
                    <w:rPr>
                      <w:rFonts w:ascii="宋体" w:hAnsi="宋体" w:hint="eastAsia"/>
                      <w:b/>
                      <w:sz w:val="24"/>
                      <w:szCs w:val="24"/>
                    </w:rPr>
                    <w:t>负责任务执行。每个结点都运行NodeService应用，负责定时上报结点相关状态和能力数据。同时注册/解注册结点的服务类别。</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真正提供服务的模块会向缓存中心注册所能提供的服务类别(如"音频转换:amr-&gt;mp3")，并供J</w:t>
                  </w:r>
                  <w:r>
                    <w:rPr>
                      <w:rFonts w:ascii="宋体" w:hAnsi="宋体" w:cs="Arial"/>
                      <w:b/>
                      <w:color w:val="333333"/>
                      <w:sz w:val="24"/>
                      <w:szCs w:val="24"/>
                      <w:shd w:val="clear" w:color="auto" w:fill="FFFFFF"/>
                    </w:rPr>
                    <w:t>obTracker</w:t>
                  </w:r>
                  <w:r>
                    <w:rPr>
                      <w:rFonts w:ascii="宋体" w:hAnsi="宋体" w:hint="eastAsia"/>
                      <w:b/>
                      <w:sz w:val="24"/>
                      <w:szCs w:val="24"/>
                    </w:rPr>
                    <w:t>调用。</w:t>
                  </w:r>
                </w:p>
                <w:p w:rsidR="00A0472F" w:rsidRDefault="00974199">
                  <w:pPr>
                    <w:jc w:val="left"/>
                    <w:rPr>
                      <w:rFonts w:ascii="宋体" w:hAnsi="宋体"/>
                      <w:b/>
                      <w:sz w:val="24"/>
                      <w:szCs w:val="24"/>
                    </w:rPr>
                  </w:pPr>
                  <w:r>
                    <w:rPr>
                      <w:rFonts w:ascii="宋体" w:hAnsi="宋体" w:hint="eastAsia"/>
                      <w:b/>
                      <w:sz w:val="24"/>
                      <w:szCs w:val="24"/>
                    </w:rPr>
                    <w:t>服务模块可以用任何语言来编写，只要提供服务接口供调用即可。服务模块仅需要非常简单的调用一下SDK向外注册自己的服务类型以及提供调用接口，余下的工作就是真正的业务了。</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上线后，只要写好服务模块并上传到后台管理系统就行了。 管理系统自动传到设定的结点集合中，NodeService会主动发现并注册新加入本结点的服务模块。 卸载某个服务模块也是类似，从后台管理系统上点击卸载，NodeService会解注册并删除对应的服务模块。</w:t>
                  </w:r>
                </w:p>
                <w:p w:rsidR="00A0472F" w:rsidRDefault="00A0472F">
                  <w:pPr>
                    <w:jc w:val="left"/>
                    <w:rPr>
                      <w:rFonts w:ascii="宋体" w:hAnsi="宋体"/>
                      <w:b/>
                      <w:sz w:val="24"/>
                      <w:szCs w:val="24"/>
                    </w:rPr>
                  </w:pPr>
                </w:p>
              </w:txbxContent>
            </v:textbox>
          </v:shape>
        </w:pict>
      </w:r>
      <w:r>
        <w:rPr>
          <w:rFonts w:ascii="宋体" w:hAnsi="宋体"/>
          <w:sz w:val="28"/>
          <w:szCs w:val="28"/>
        </w:rPr>
        <w:pict>
          <v:rect id="Rectangle 9" o:spid="_x0000_s1049" style="position:absolute;left:0;text-align:left;margin-left:-50.7pt;margin-top:18pt;width:159.5pt;height:156pt;z-index:13" o:preferrelative="t">
            <v:stroke dashstyle="dash" miterlimit="2"/>
            <v:textbox>
              <w:txbxContent>
                <w:p w:rsidR="00A0472F" w:rsidRDefault="00974199">
                  <w:pPr>
                    <w:jc w:val="center"/>
                    <w:rPr>
                      <w:b/>
                    </w:rPr>
                  </w:pPr>
                  <w:r>
                    <w:rPr>
                      <w:rFonts w:ascii="宋体" w:hAnsi="宋体" w:hint="eastAsia"/>
                      <w:b/>
                      <w:sz w:val="24"/>
                      <w:szCs w:val="24"/>
                    </w:rPr>
                    <w:t>任务结点集合 (</w:t>
                  </w:r>
                  <w:r>
                    <w:rPr>
                      <w:rFonts w:ascii="宋体" w:hAnsi="宋体"/>
                      <w:b/>
                      <w:sz w:val="24"/>
                      <w:szCs w:val="24"/>
                    </w:rPr>
                    <w:t>TaskTracker</w:t>
                  </w:r>
                  <w:r>
                    <w:rPr>
                      <w:rFonts w:ascii="宋体" w:hAnsi="宋体" w:hint="eastAsia"/>
                      <w:b/>
                      <w:sz w:val="24"/>
                      <w:szCs w:val="24"/>
                    </w:rPr>
                    <w:t>)</w:t>
                  </w:r>
                </w:p>
              </w:txbxContent>
            </v:textbox>
          </v:rect>
        </w:pict>
      </w: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974199">
      <w:pPr>
        <w:rPr>
          <w:rFonts w:ascii="宋体" w:hAnsi="宋体"/>
          <w:sz w:val="28"/>
          <w:szCs w:val="28"/>
        </w:rPr>
      </w:pPr>
      <w:r>
        <w:rPr>
          <w:rFonts w:ascii="宋体" w:hAnsi="宋体" w:hint="eastAsia"/>
          <w:sz w:val="28"/>
          <w:szCs w:val="28"/>
        </w:rPr>
        <w:t>三</w:t>
      </w:r>
      <w:bookmarkStart w:id="0" w:name="_GoBack"/>
      <w:bookmarkEnd w:id="0"/>
    </w:p>
    <w:sectPr w:rsidR="00A0472F" w:rsidSect="00A047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ACC" w:rsidRDefault="007B7ACC" w:rsidP="008B1107">
      <w:r>
        <w:separator/>
      </w:r>
    </w:p>
  </w:endnote>
  <w:endnote w:type="continuationSeparator" w:id="1">
    <w:p w:rsidR="007B7ACC" w:rsidRDefault="007B7ACC" w:rsidP="008B1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ACC" w:rsidRDefault="007B7ACC" w:rsidP="008B1107">
      <w:r>
        <w:separator/>
      </w:r>
    </w:p>
  </w:footnote>
  <w:footnote w:type="continuationSeparator" w:id="1">
    <w:p w:rsidR="007B7ACC" w:rsidRDefault="007B7ACC" w:rsidP="008B11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1C8F"/>
    <w:rsid w:val="0005341F"/>
    <w:rsid w:val="00060FE8"/>
    <w:rsid w:val="00065E74"/>
    <w:rsid w:val="00075546"/>
    <w:rsid w:val="000779C9"/>
    <w:rsid w:val="00083552"/>
    <w:rsid w:val="00086613"/>
    <w:rsid w:val="00087E41"/>
    <w:rsid w:val="0009663B"/>
    <w:rsid w:val="00104079"/>
    <w:rsid w:val="00123A28"/>
    <w:rsid w:val="00146073"/>
    <w:rsid w:val="00170247"/>
    <w:rsid w:val="00170BF0"/>
    <w:rsid w:val="001772BC"/>
    <w:rsid w:val="001847D3"/>
    <w:rsid w:val="001B7FD5"/>
    <w:rsid w:val="001C4E05"/>
    <w:rsid w:val="001C4E84"/>
    <w:rsid w:val="001D0777"/>
    <w:rsid w:val="001E0718"/>
    <w:rsid w:val="001E0F51"/>
    <w:rsid w:val="001F1637"/>
    <w:rsid w:val="001F5A46"/>
    <w:rsid w:val="00206B53"/>
    <w:rsid w:val="00224839"/>
    <w:rsid w:val="002249FA"/>
    <w:rsid w:val="00233B89"/>
    <w:rsid w:val="00241FDE"/>
    <w:rsid w:val="00286088"/>
    <w:rsid w:val="00290BE6"/>
    <w:rsid w:val="002952FA"/>
    <w:rsid w:val="002A07FF"/>
    <w:rsid w:val="002A5BD9"/>
    <w:rsid w:val="002C44CB"/>
    <w:rsid w:val="002C77EE"/>
    <w:rsid w:val="002D1061"/>
    <w:rsid w:val="002D229F"/>
    <w:rsid w:val="002F75F3"/>
    <w:rsid w:val="00304F20"/>
    <w:rsid w:val="00315D98"/>
    <w:rsid w:val="00322E06"/>
    <w:rsid w:val="0032749D"/>
    <w:rsid w:val="00336509"/>
    <w:rsid w:val="00336CDC"/>
    <w:rsid w:val="0033713C"/>
    <w:rsid w:val="00362D00"/>
    <w:rsid w:val="003B04F1"/>
    <w:rsid w:val="003C3A55"/>
    <w:rsid w:val="003E158C"/>
    <w:rsid w:val="00431CFC"/>
    <w:rsid w:val="00436143"/>
    <w:rsid w:val="004E1D66"/>
    <w:rsid w:val="004F0948"/>
    <w:rsid w:val="005061E7"/>
    <w:rsid w:val="00521A21"/>
    <w:rsid w:val="005420D5"/>
    <w:rsid w:val="00552091"/>
    <w:rsid w:val="00593E6A"/>
    <w:rsid w:val="005945B5"/>
    <w:rsid w:val="005972AF"/>
    <w:rsid w:val="005A2F83"/>
    <w:rsid w:val="005B4BA6"/>
    <w:rsid w:val="005D58D1"/>
    <w:rsid w:val="005D7724"/>
    <w:rsid w:val="005D7E51"/>
    <w:rsid w:val="005F1E3A"/>
    <w:rsid w:val="005F376A"/>
    <w:rsid w:val="005F3924"/>
    <w:rsid w:val="00605E58"/>
    <w:rsid w:val="00622C54"/>
    <w:rsid w:val="006448D7"/>
    <w:rsid w:val="006545EB"/>
    <w:rsid w:val="006B529C"/>
    <w:rsid w:val="006B74C0"/>
    <w:rsid w:val="007106B9"/>
    <w:rsid w:val="00737916"/>
    <w:rsid w:val="00744B36"/>
    <w:rsid w:val="00765D06"/>
    <w:rsid w:val="00766D13"/>
    <w:rsid w:val="007727FF"/>
    <w:rsid w:val="007779CD"/>
    <w:rsid w:val="0079365B"/>
    <w:rsid w:val="007B7ACC"/>
    <w:rsid w:val="007D344C"/>
    <w:rsid w:val="00803B1F"/>
    <w:rsid w:val="00854080"/>
    <w:rsid w:val="00875918"/>
    <w:rsid w:val="008843E5"/>
    <w:rsid w:val="0089333A"/>
    <w:rsid w:val="00894BDE"/>
    <w:rsid w:val="008A6F4C"/>
    <w:rsid w:val="008A789C"/>
    <w:rsid w:val="008B1107"/>
    <w:rsid w:val="008E0008"/>
    <w:rsid w:val="008F548A"/>
    <w:rsid w:val="008F68E3"/>
    <w:rsid w:val="00901799"/>
    <w:rsid w:val="0090356B"/>
    <w:rsid w:val="00905256"/>
    <w:rsid w:val="00925039"/>
    <w:rsid w:val="00963292"/>
    <w:rsid w:val="00974199"/>
    <w:rsid w:val="00984A45"/>
    <w:rsid w:val="009C004A"/>
    <w:rsid w:val="00A0472F"/>
    <w:rsid w:val="00A25502"/>
    <w:rsid w:val="00A31D00"/>
    <w:rsid w:val="00A5405E"/>
    <w:rsid w:val="00A64D5F"/>
    <w:rsid w:val="00A81ED6"/>
    <w:rsid w:val="00A901A6"/>
    <w:rsid w:val="00AD7396"/>
    <w:rsid w:val="00AF5EDF"/>
    <w:rsid w:val="00B153ED"/>
    <w:rsid w:val="00B342B2"/>
    <w:rsid w:val="00B40C5E"/>
    <w:rsid w:val="00B421C3"/>
    <w:rsid w:val="00B51C8F"/>
    <w:rsid w:val="00B8111A"/>
    <w:rsid w:val="00BA4BF9"/>
    <w:rsid w:val="00BB3A08"/>
    <w:rsid w:val="00BB6DBD"/>
    <w:rsid w:val="00BC4919"/>
    <w:rsid w:val="00BF76DD"/>
    <w:rsid w:val="00C1107A"/>
    <w:rsid w:val="00C51F06"/>
    <w:rsid w:val="00CA1ED0"/>
    <w:rsid w:val="00CB17F8"/>
    <w:rsid w:val="00CB744B"/>
    <w:rsid w:val="00D21835"/>
    <w:rsid w:val="00D22578"/>
    <w:rsid w:val="00D52046"/>
    <w:rsid w:val="00D724FD"/>
    <w:rsid w:val="00D73D39"/>
    <w:rsid w:val="00D804C7"/>
    <w:rsid w:val="00D97BB2"/>
    <w:rsid w:val="00DA4B71"/>
    <w:rsid w:val="00DC7BC6"/>
    <w:rsid w:val="00DD2EF1"/>
    <w:rsid w:val="00DE3BF3"/>
    <w:rsid w:val="00DF1018"/>
    <w:rsid w:val="00DF3924"/>
    <w:rsid w:val="00DF7FFD"/>
    <w:rsid w:val="00E50447"/>
    <w:rsid w:val="00E85680"/>
    <w:rsid w:val="00E86DE2"/>
    <w:rsid w:val="00E9001C"/>
    <w:rsid w:val="00EA1A1B"/>
    <w:rsid w:val="00EB1AFC"/>
    <w:rsid w:val="00EB6EBD"/>
    <w:rsid w:val="00ED0453"/>
    <w:rsid w:val="00ED1872"/>
    <w:rsid w:val="00ED5BC4"/>
    <w:rsid w:val="00ED6C4D"/>
    <w:rsid w:val="00F223CA"/>
    <w:rsid w:val="00F33429"/>
    <w:rsid w:val="00F655B1"/>
    <w:rsid w:val="00F71B00"/>
    <w:rsid w:val="00FA3E3E"/>
    <w:rsid w:val="00FB6BAB"/>
    <w:rsid w:val="00FB73C6"/>
    <w:rsid w:val="00FC08FB"/>
    <w:rsid w:val="00FD2576"/>
    <w:rsid w:val="00FD4A14"/>
    <w:rsid w:val="00FE0397"/>
    <w:rsid w:val="00FF14B7"/>
    <w:rsid w:val="078546DA"/>
    <w:rsid w:val="0CBA2887"/>
    <w:rsid w:val="27917B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rules v:ext="edit">
        <o:r id="V:Rule8" type="connector" idref="#Straight Connector 14"/>
        <o:r id="V:Rule9" type="connector" idref="#Straight Connector 18"/>
        <o:r id="V:Rule10" type="connector" idref="#Straight Connector 15"/>
        <o:r id="V:Rule11" type="connector" idref="#Straight Connector 17"/>
        <o:r id="V:Rule12" type="connector" idref="#Straight Connector 13"/>
        <o:r id="V:Rule13" type="connector" idref="#Straight Connector 16"/>
        <o:r id="V:Rule14" type="connector" idref="#Straight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72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A0472F"/>
    <w:pPr>
      <w:ind w:leftChars="2500" w:left="100"/>
    </w:pPr>
  </w:style>
  <w:style w:type="paragraph" w:styleId="a4">
    <w:name w:val="Balloon Text"/>
    <w:basedOn w:val="a"/>
    <w:link w:val="Char0"/>
    <w:uiPriority w:val="99"/>
    <w:unhideWhenUsed/>
    <w:rsid w:val="00A0472F"/>
    <w:rPr>
      <w:sz w:val="18"/>
      <w:szCs w:val="18"/>
    </w:rPr>
  </w:style>
  <w:style w:type="paragraph" w:styleId="a5">
    <w:name w:val="footer"/>
    <w:basedOn w:val="a"/>
    <w:link w:val="Char1"/>
    <w:uiPriority w:val="99"/>
    <w:unhideWhenUsed/>
    <w:rsid w:val="00A0472F"/>
    <w:pPr>
      <w:tabs>
        <w:tab w:val="center" w:pos="4153"/>
        <w:tab w:val="right" w:pos="8306"/>
      </w:tabs>
      <w:snapToGrid w:val="0"/>
      <w:jc w:val="left"/>
    </w:pPr>
    <w:rPr>
      <w:sz w:val="18"/>
      <w:szCs w:val="18"/>
    </w:rPr>
  </w:style>
  <w:style w:type="paragraph" w:styleId="a6">
    <w:name w:val="header"/>
    <w:basedOn w:val="a"/>
    <w:link w:val="Char2"/>
    <w:uiPriority w:val="99"/>
    <w:unhideWhenUsed/>
    <w:rsid w:val="00A0472F"/>
    <w:pPr>
      <w:pBdr>
        <w:bottom w:val="single" w:sz="6" w:space="1" w:color="auto"/>
      </w:pBdr>
      <w:tabs>
        <w:tab w:val="center" w:pos="4153"/>
        <w:tab w:val="right" w:pos="8306"/>
      </w:tabs>
      <w:snapToGrid w:val="0"/>
      <w:jc w:val="center"/>
    </w:pPr>
    <w:rPr>
      <w:sz w:val="18"/>
      <w:szCs w:val="18"/>
    </w:rPr>
  </w:style>
  <w:style w:type="character" w:customStyle="1" w:styleId="Char">
    <w:name w:val="日期 Char"/>
    <w:basedOn w:val="a0"/>
    <w:link w:val="a3"/>
    <w:uiPriority w:val="99"/>
    <w:semiHidden/>
    <w:rsid w:val="00A0472F"/>
  </w:style>
  <w:style w:type="character" w:customStyle="1" w:styleId="Char0">
    <w:name w:val="批注框文本 Char"/>
    <w:basedOn w:val="a0"/>
    <w:link w:val="a4"/>
    <w:uiPriority w:val="99"/>
    <w:semiHidden/>
    <w:rsid w:val="00A0472F"/>
    <w:rPr>
      <w:sz w:val="18"/>
      <w:szCs w:val="18"/>
    </w:rPr>
  </w:style>
  <w:style w:type="character" w:customStyle="1" w:styleId="Char2">
    <w:name w:val="页眉 Char"/>
    <w:basedOn w:val="a0"/>
    <w:link w:val="a6"/>
    <w:uiPriority w:val="99"/>
    <w:semiHidden/>
    <w:rsid w:val="00A0472F"/>
    <w:rPr>
      <w:sz w:val="18"/>
      <w:szCs w:val="18"/>
    </w:rPr>
  </w:style>
  <w:style w:type="character" w:customStyle="1" w:styleId="Char1">
    <w:name w:val="页脚 Char"/>
    <w:basedOn w:val="a0"/>
    <w:link w:val="a5"/>
    <w:uiPriority w:val="99"/>
    <w:semiHidden/>
    <w:rsid w:val="00A0472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轻量级企业分布式计算系统构建方案</dc:title>
  <dc:creator>Jeffery</dc:creator>
  <cp:lastModifiedBy>Jeffery</cp:lastModifiedBy>
  <cp:revision>3</cp:revision>
  <cp:lastPrinted>2015-07-02T20:29:00Z</cp:lastPrinted>
  <dcterms:created xsi:type="dcterms:W3CDTF">2015-07-02T19:07:00Z</dcterms:created>
  <dcterms:modified xsi:type="dcterms:W3CDTF">2015-07-02T20:40:00Z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