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425"/>
        <w:gridCol w:w="6925"/>
      </w:tblGrid>
      <w:tr w:rsidR="00221471" w14:paraId="1367C6F6" w14:textId="77777777" w:rsidTr="00221471">
        <w:tc>
          <w:tcPr>
            <w:tcW w:w="2425" w:type="dxa"/>
          </w:tcPr>
          <w:p w14:paraId="757CB25E" w14:textId="3F7F5A6A" w:rsidR="00221471" w:rsidRDefault="00221471">
            <w:r w:rsidRPr="00221471">
              <w:rPr>
                <w:b/>
                <w:bCs/>
              </w:rPr>
              <w:t>Use Case ID</w:t>
            </w:r>
          </w:p>
        </w:tc>
        <w:tc>
          <w:tcPr>
            <w:tcW w:w="6925" w:type="dxa"/>
          </w:tcPr>
          <w:p w14:paraId="4BD3B230" w14:textId="614E32AE" w:rsidR="00221471" w:rsidRDefault="00221471">
            <w:r w:rsidRPr="00221471">
              <w:t>UC-01</w:t>
            </w:r>
          </w:p>
        </w:tc>
      </w:tr>
      <w:tr w:rsidR="00221471" w14:paraId="04B22DD8" w14:textId="77777777" w:rsidTr="00221471">
        <w:tc>
          <w:tcPr>
            <w:tcW w:w="2425" w:type="dxa"/>
          </w:tcPr>
          <w:p w14:paraId="0F4897F2" w14:textId="5B448C80" w:rsidR="00221471" w:rsidRDefault="00221471">
            <w:r w:rsidRPr="00221471">
              <w:rPr>
                <w:b/>
                <w:bCs/>
              </w:rPr>
              <w:t>Description</w:t>
            </w:r>
          </w:p>
        </w:tc>
        <w:tc>
          <w:tcPr>
            <w:tcW w:w="6925" w:type="dxa"/>
          </w:tcPr>
          <w:p w14:paraId="6EF9EAD0" w14:textId="493A1292" w:rsidR="00221471" w:rsidRDefault="00221471">
            <w:r w:rsidRPr="00221471">
              <w:t>Use case này cho phép Thủ thư thực hiện quy trình ghi nhận mượn sách cho Độc giả tại quầy, bao gồm việc xác thực thẻ độc giả, quét mã sách và cập nhật trạng thái hệ thống.</w:t>
            </w:r>
          </w:p>
        </w:tc>
      </w:tr>
      <w:tr w:rsidR="00221471" w14:paraId="0D4190A2" w14:textId="77777777" w:rsidTr="00221471">
        <w:tc>
          <w:tcPr>
            <w:tcW w:w="2425" w:type="dxa"/>
          </w:tcPr>
          <w:p w14:paraId="429569BF" w14:textId="0B5B1E25" w:rsidR="00221471" w:rsidRDefault="00221471">
            <w:r w:rsidRPr="00221471">
              <w:rPr>
                <w:b/>
                <w:bCs/>
              </w:rPr>
              <w:t>Actor</w:t>
            </w:r>
          </w:p>
        </w:tc>
        <w:tc>
          <w:tcPr>
            <w:tcW w:w="6925" w:type="dxa"/>
          </w:tcPr>
          <w:p w14:paraId="790699A7" w14:textId="18647965" w:rsidR="00221471" w:rsidRDefault="00221471">
            <w:r w:rsidRPr="00221471">
              <w:t>Thủ thư (Librarian)</w:t>
            </w:r>
          </w:p>
        </w:tc>
      </w:tr>
      <w:tr w:rsidR="00221471" w14:paraId="4697EA6E" w14:textId="77777777" w:rsidTr="00221471">
        <w:tc>
          <w:tcPr>
            <w:tcW w:w="2425" w:type="dxa"/>
          </w:tcPr>
          <w:p w14:paraId="27565F29" w14:textId="7C3551DB" w:rsidR="00221471" w:rsidRDefault="00221471">
            <w:r w:rsidRPr="00221471">
              <w:rPr>
                <w:b/>
                <w:bCs/>
              </w:rPr>
              <w:t>Priority</w:t>
            </w:r>
          </w:p>
        </w:tc>
        <w:tc>
          <w:tcPr>
            <w:tcW w:w="6925" w:type="dxa"/>
          </w:tcPr>
          <w:p w14:paraId="378D663C" w14:textId="0B192C3D" w:rsidR="00221471" w:rsidRDefault="00221471">
            <w:r>
              <w:t xml:space="preserve">Cao </w:t>
            </w:r>
          </w:p>
        </w:tc>
      </w:tr>
      <w:tr w:rsidR="00221471" w14:paraId="1EF91CC3" w14:textId="77777777" w:rsidTr="00221471">
        <w:tc>
          <w:tcPr>
            <w:tcW w:w="2425" w:type="dxa"/>
          </w:tcPr>
          <w:p w14:paraId="4D09679C" w14:textId="5F0ED4FA" w:rsidR="00221471" w:rsidRDefault="00221471">
            <w:r w:rsidRPr="00221471">
              <w:rPr>
                <w:b/>
                <w:bCs/>
              </w:rPr>
              <w:t>Trigger</w:t>
            </w:r>
          </w:p>
        </w:tc>
        <w:tc>
          <w:tcPr>
            <w:tcW w:w="6925" w:type="dxa"/>
          </w:tcPr>
          <w:p w14:paraId="7CD8A9DA" w14:textId="1B472DB2" w:rsidR="00221471" w:rsidRDefault="00221471">
            <w:r w:rsidRPr="00221471">
              <w:t>Độc giả mang sách vật lý và thẻ thư viện đến quầy yêu cầu mượn sách.</w:t>
            </w:r>
          </w:p>
        </w:tc>
      </w:tr>
      <w:tr w:rsidR="00221471" w14:paraId="721BEF0C" w14:textId="77777777" w:rsidTr="00221471">
        <w:tc>
          <w:tcPr>
            <w:tcW w:w="2425" w:type="dxa"/>
          </w:tcPr>
          <w:p w14:paraId="55D13563" w14:textId="530E4016" w:rsidR="00221471" w:rsidRDefault="00221471">
            <w:r w:rsidRPr="00221471">
              <w:rPr>
                <w:b/>
                <w:bCs/>
              </w:rPr>
              <w:t>Pre-Condition(s):</w:t>
            </w:r>
          </w:p>
        </w:tc>
        <w:tc>
          <w:tcPr>
            <w:tcW w:w="6925" w:type="dxa"/>
          </w:tcPr>
          <w:p w14:paraId="229694F0" w14:textId="408CC7DE" w:rsidR="00221471" w:rsidRPr="00221471" w:rsidRDefault="00221471" w:rsidP="00221471">
            <w:r w:rsidRPr="00221471">
              <w:t>1. Thủ thư đã đăng nhập vào hệ thống với phân quyền hợp lệ.</w:t>
            </w:r>
          </w:p>
          <w:p w14:paraId="795F69F2" w14:textId="6B853E09" w:rsidR="00221471" w:rsidRPr="00221471" w:rsidRDefault="00221471" w:rsidP="00221471">
            <w:r w:rsidRPr="00221471">
              <w:t>2. Độc giả có thẻ thư viện/mã QR.</w:t>
            </w:r>
          </w:p>
          <w:p w14:paraId="55F9FAEB" w14:textId="35578631" w:rsidR="00221471" w:rsidRDefault="00221471">
            <w:r w:rsidRPr="00221471">
              <w:t>3. Sách cần mượn có sẵn trong kho và có mã định danh</w:t>
            </w:r>
            <w:r>
              <w:t>.</w:t>
            </w:r>
          </w:p>
        </w:tc>
      </w:tr>
      <w:tr w:rsidR="00221471" w14:paraId="30D65BB1" w14:textId="77777777" w:rsidTr="00221471">
        <w:tc>
          <w:tcPr>
            <w:tcW w:w="2425" w:type="dxa"/>
          </w:tcPr>
          <w:p w14:paraId="34AE8BDB" w14:textId="721B1446" w:rsidR="00221471" w:rsidRDefault="00221471">
            <w:r w:rsidRPr="00221471">
              <w:rPr>
                <w:b/>
                <w:bCs/>
              </w:rPr>
              <w:t>Post-Condition(s):</w:t>
            </w:r>
          </w:p>
        </w:tc>
        <w:tc>
          <w:tcPr>
            <w:tcW w:w="6925" w:type="dxa"/>
          </w:tcPr>
          <w:p w14:paraId="3900772C" w14:textId="647032B9" w:rsidR="00221471" w:rsidRPr="00221471" w:rsidRDefault="00221471" w:rsidP="00221471">
            <w:r w:rsidRPr="00221471">
              <w:t>1. Hệ thống tạo thành công phiếu mượn (Loan Record) lưu vào cơ sở dữ liệu.</w:t>
            </w:r>
          </w:p>
          <w:p w14:paraId="35469751" w14:textId="5C539A13" w:rsidR="00221471" w:rsidRPr="00221471" w:rsidRDefault="00221471" w:rsidP="00221471">
            <w:r w:rsidRPr="00221471">
              <w:t>2. Trạng thái bản sao sách (Book Item) chuyển thành "Đang mượn".</w:t>
            </w:r>
          </w:p>
          <w:p w14:paraId="27382B00" w14:textId="56E4C8B9" w:rsidR="00221471" w:rsidRDefault="00221471">
            <w:r w:rsidRPr="00221471">
              <w:t>3. Hệ thống vô hiệu hóa báo động RFID cho những cuốn sách đó.</w:t>
            </w:r>
          </w:p>
        </w:tc>
      </w:tr>
      <w:tr w:rsidR="00221471" w14:paraId="0304B0ED" w14:textId="77777777" w:rsidTr="00221471">
        <w:tc>
          <w:tcPr>
            <w:tcW w:w="2425" w:type="dxa"/>
          </w:tcPr>
          <w:p w14:paraId="2A887416" w14:textId="3EC5E98D" w:rsidR="00221471" w:rsidRDefault="00221471">
            <w:r w:rsidRPr="00221471">
              <w:rPr>
                <w:b/>
                <w:bCs/>
              </w:rPr>
              <w:t>Basic Flow</w:t>
            </w:r>
          </w:p>
        </w:tc>
        <w:tc>
          <w:tcPr>
            <w:tcW w:w="6925" w:type="dxa"/>
          </w:tcPr>
          <w:p w14:paraId="08E9AB88" w14:textId="2CB5B61F" w:rsidR="00221471" w:rsidRPr="00221471" w:rsidRDefault="00221471" w:rsidP="00221471">
            <w:r w:rsidRPr="00221471">
              <w:t>1. Thủ thư chọn chức năng "Mượn sách" trên màn hình.</w:t>
            </w:r>
          </w:p>
          <w:p w14:paraId="79599A52" w14:textId="746795EB" w:rsidR="00221471" w:rsidRPr="00221471" w:rsidRDefault="00221471" w:rsidP="00221471">
            <w:r w:rsidRPr="00221471">
              <w:t>2. Thủ thư quét thẻ thư viện của Độc giả.</w:t>
            </w:r>
          </w:p>
          <w:p w14:paraId="048FBBB4" w14:textId="4C2A703F" w:rsidR="00221471" w:rsidRPr="00221471" w:rsidRDefault="00221471" w:rsidP="00221471">
            <w:r w:rsidRPr="00221471">
              <w:t>3. Hệ thống kiểm tra thẻ và hiển thị thông tin, lịch sử mượn của Độc giả.</w:t>
            </w:r>
          </w:p>
          <w:p w14:paraId="10DABE6A" w14:textId="7E04AC20" w:rsidR="00221471" w:rsidRPr="00221471" w:rsidRDefault="00221471" w:rsidP="00221471">
            <w:r w:rsidRPr="00221471">
              <w:t>4. Thủ thư quét mã sách (đặt lên bàn RFID hoặc quét mã vạch).</w:t>
            </w:r>
          </w:p>
          <w:p w14:paraId="2DBAEF9A" w14:textId="27E17495" w:rsidR="00221471" w:rsidRPr="00221471" w:rsidRDefault="00221471" w:rsidP="00221471">
            <w:r w:rsidRPr="00221471">
              <w:t xml:space="preserve">5. Hệ thống gọi chức năng </w:t>
            </w:r>
            <w:r w:rsidRPr="00221471">
              <w:rPr>
                <w:i/>
                <w:iCs/>
              </w:rPr>
              <w:t>Verify Item</w:t>
            </w:r>
            <w:r w:rsidRPr="00221471">
              <w:t xml:space="preserve"> để kiểm tra tính hợp lệ của từng cuốn sách.</w:t>
            </w:r>
          </w:p>
          <w:p w14:paraId="046895AF" w14:textId="3340A922" w:rsidR="00221471" w:rsidRPr="00221471" w:rsidRDefault="00221471" w:rsidP="00221471">
            <w:r w:rsidRPr="00221471">
              <w:t>6. Hệ thống hiển thị danh sách sách hợp lệ và tính toán tổng số sách đang mượn.</w:t>
            </w:r>
          </w:p>
          <w:p w14:paraId="14D56D8A" w14:textId="21B02F0D" w:rsidR="00221471" w:rsidRPr="00221471" w:rsidRDefault="00221471" w:rsidP="00221471">
            <w:r w:rsidRPr="00221471">
              <w:t>7. Thủ thư bấm "Xác nhận cho mượn".</w:t>
            </w:r>
          </w:p>
          <w:p w14:paraId="4FDA4137" w14:textId="5CA68EBA" w:rsidR="00221471" w:rsidRDefault="00221471">
            <w:r w:rsidRPr="00221471">
              <w:t xml:space="preserve">8. Hệ thống lưu phiếu mượn, cập nhật trạng thái sách và in biên lai </w:t>
            </w:r>
          </w:p>
        </w:tc>
      </w:tr>
      <w:tr w:rsidR="00221471" w14:paraId="481EA029" w14:textId="77777777" w:rsidTr="00221471">
        <w:tc>
          <w:tcPr>
            <w:tcW w:w="2425" w:type="dxa"/>
          </w:tcPr>
          <w:p w14:paraId="660434AF" w14:textId="1BB08D5D" w:rsidR="00221471" w:rsidRDefault="00221471">
            <w:r w:rsidRPr="00221471">
              <w:rPr>
                <w:b/>
                <w:bCs/>
              </w:rPr>
              <w:t>Alternative Flow</w:t>
            </w:r>
          </w:p>
        </w:tc>
        <w:tc>
          <w:tcPr>
            <w:tcW w:w="6925" w:type="dxa"/>
          </w:tcPr>
          <w:p w14:paraId="4A660D72" w14:textId="63DDC600" w:rsidR="00221471" w:rsidRDefault="00221471">
            <w:r w:rsidRPr="00221471">
              <w:rPr>
                <w:b/>
                <w:bCs/>
              </w:rPr>
              <w:t>A1. Nhập mã thủ công:</w:t>
            </w:r>
            <w:r w:rsidRPr="00221471">
              <w:t xml:space="preserve"> Tại bước 2 hoặc bước 4 của luồng cơ bản, nếu máy quét bị hỏng hoặc thẻ/mã vạch bị mờ, Thủ thư có thể gõ trực tiếp ID của Độc giả hoặc ID của cuốn sách vào ô tìm kiếm (Manual Entry). Hệ thống vẫn xử lý và luồng tiếp tục quay lại bước 3 hoặc bước 5.</w:t>
            </w:r>
          </w:p>
        </w:tc>
      </w:tr>
      <w:tr w:rsidR="00221471" w14:paraId="079A76FA" w14:textId="77777777" w:rsidTr="00221471">
        <w:tc>
          <w:tcPr>
            <w:tcW w:w="2425" w:type="dxa"/>
          </w:tcPr>
          <w:p w14:paraId="59F32540" w14:textId="47CB4C1A" w:rsidR="00221471" w:rsidRDefault="00221471">
            <w:r w:rsidRPr="00221471">
              <w:rPr>
                <w:b/>
                <w:bCs/>
              </w:rPr>
              <w:t>Exception Flow</w:t>
            </w:r>
          </w:p>
        </w:tc>
        <w:tc>
          <w:tcPr>
            <w:tcW w:w="6925" w:type="dxa"/>
          </w:tcPr>
          <w:p w14:paraId="215D3288" w14:textId="0C1B05E4" w:rsidR="00221471" w:rsidRPr="00221471" w:rsidRDefault="00221471" w:rsidP="00221471">
            <w:r w:rsidRPr="00221471">
              <w:rPr>
                <w:b/>
                <w:bCs/>
              </w:rPr>
              <w:t>E1. Thẻ bị khóa/Hết hạn:</w:t>
            </w:r>
            <w:r w:rsidRPr="00221471">
              <w:t xml:space="preserve"> Tại bước 3, hệ thống báo lỗi đỏ. Luồng mượn sách kết thúc ngay lập tức.</w:t>
            </w:r>
          </w:p>
          <w:p w14:paraId="303813A2" w14:textId="217098B0" w:rsidR="00221471" w:rsidRPr="00221471" w:rsidRDefault="00221471" w:rsidP="00221471">
            <w:r w:rsidRPr="00221471">
              <w:rPr>
                <w:b/>
                <w:bCs/>
              </w:rPr>
              <w:t>E2. Độc giả đang nợ tiền phạt:</w:t>
            </w:r>
            <w:r w:rsidRPr="00221471">
              <w:t xml:space="preserve"> Tại bước 3, hệ thống hiển thị cảnh báo. Kích hoạt luồng </w:t>
            </w:r>
            <w:r w:rsidRPr="00221471">
              <w:rPr>
                <w:i/>
                <w:iCs/>
              </w:rPr>
              <w:t>Record Fine Payment</w:t>
            </w:r>
            <w:r w:rsidRPr="00221471">
              <w:t xml:space="preserve"> (Thu tiền phạt). Nếu thu tiền thành công, luồng mượn sách tiếp tục. Nếu không, luồng kết thúc.</w:t>
            </w:r>
          </w:p>
          <w:p w14:paraId="7255F974" w14:textId="77777777" w:rsidR="00221471" w:rsidRPr="00221471" w:rsidRDefault="00221471" w:rsidP="00221471">
            <w:r w:rsidRPr="00221471">
              <w:rPr>
                <w:b/>
                <w:bCs/>
              </w:rPr>
              <w:t>E3. Sách không hợp lệ:</w:t>
            </w:r>
            <w:r w:rsidRPr="00221471">
              <w:t xml:space="preserve"> Tại bước 5, nếu sách báo mất hoặc có người khác Đặt trước (Reserved), hệ thống bôi đỏ cuốn sách đó. Thủ thư phải lấy cuốn sách đó ra khỏi danh sách mượn.</w:t>
            </w:r>
          </w:p>
          <w:p w14:paraId="674FBB8B" w14:textId="779E5D2B" w:rsidR="00221471" w:rsidRPr="00221471" w:rsidRDefault="00221471" w:rsidP="00221471"/>
          <w:p w14:paraId="5FE8F8B7" w14:textId="11693488" w:rsidR="00221471" w:rsidRDefault="00221471">
            <w:r w:rsidRPr="00221471">
              <w:rPr>
                <w:b/>
                <w:bCs/>
              </w:rPr>
              <w:lastRenderedPageBreak/>
              <w:t>E4. Vượt quá hạn mức mượn:</w:t>
            </w:r>
            <w:r w:rsidRPr="00221471">
              <w:t xml:space="preserve"> Tại bước 6, nếu tổng số sách vượt mức cho phép, hệ thống chặn nút "Xác nhận". Thủ thư phải bỏ bớt sách ra.</w:t>
            </w:r>
          </w:p>
        </w:tc>
      </w:tr>
      <w:tr w:rsidR="00221471" w14:paraId="688A35E9" w14:textId="77777777" w:rsidTr="00221471">
        <w:tc>
          <w:tcPr>
            <w:tcW w:w="2425" w:type="dxa"/>
          </w:tcPr>
          <w:p w14:paraId="4BD2F6EA" w14:textId="070D90FD" w:rsidR="00221471" w:rsidRDefault="00221471">
            <w:r w:rsidRPr="00221471">
              <w:rPr>
                <w:b/>
                <w:bCs/>
              </w:rPr>
              <w:lastRenderedPageBreak/>
              <w:t>Business Rules</w:t>
            </w:r>
          </w:p>
        </w:tc>
        <w:tc>
          <w:tcPr>
            <w:tcW w:w="6925" w:type="dxa"/>
          </w:tcPr>
          <w:p w14:paraId="2F881670" w14:textId="41340049" w:rsidR="00221471" w:rsidRPr="00221471" w:rsidRDefault="00221471" w:rsidP="00221471">
            <w:r w:rsidRPr="00221471">
              <w:t>- Một độc giả chỉ được mượn tối đa 5 cuốn sách cùng lúc.</w:t>
            </w:r>
          </w:p>
          <w:p w14:paraId="0BDD9130" w14:textId="3C810529" w:rsidR="00221471" w:rsidRPr="00221471" w:rsidRDefault="00221471" w:rsidP="00221471">
            <w:r w:rsidRPr="00221471">
              <w:t>- Thời gian mượn tiêu chuẩn là 14 ngày.</w:t>
            </w:r>
          </w:p>
          <w:p w14:paraId="77573B48" w14:textId="0B4315AD" w:rsidR="00221471" w:rsidRDefault="00221471">
            <w:r w:rsidRPr="00221471">
              <w:t>- Không cho phép mượn thêm sách nếu độc giả đang có khoản phạt chưa thanh toán.</w:t>
            </w:r>
          </w:p>
        </w:tc>
      </w:tr>
      <w:tr w:rsidR="00221471" w14:paraId="4B143AF6" w14:textId="77777777" w:rsidTr="00221471">
        <w:tc>
          <w:tcPr>
            <w:tcW w:w="2425" w:type="dxa"/>
          </w:tcPr>
          <w:p w14:paraId="1943161F" w14:textId="46E5852A" w:rsidR="00221471" w:rsidRDefault="00221471">
            <w:r w:rsidRPr="00221471">
              <w:rPr>
                <w:b/>
                <w:bCs/>
              </w:rPr>
              <w:t>Non-Functional Requirement</w:t>
            </w:r>
          </w:p>
        </w:tc>
        <w:tc>
          <w:tcPr>
            <w:tcW w:w="6925" w:type="dxa"/>
          </w:tcPr>
          <w:p w14:paraId="3AE39CC4" w14:textId="398C9664" w:rsidR="00221471" w:rsidRPr="00221471" w:rsidRDefault="00221471" w:rsidP="00221471">
            <w:r w:rsidRPr="00221471">
              <w:t xml:space="preserve">- </w:t>
            </w:r>
            <w:r w:rsidRPr="00221471">
              <w:rPr>
                <w:b/>
                <w:bCs/>
              </w:rPr>
              <w:t>Hiệu năng:</w:t>
            </w:r>
            <w:r w:rsidRPr="00221471">
              <w:t xml:space="preserve"> Quá trình quét một mẻ sách qua </w:t>
            </w:r>
            <w:r>
              <w:t>Barcode</w:t>
            </w:r>
            <w:r w:rsidRPr="00221471">
              <w:t xml:space="preserve"> và hiển thị kết quả lên màn hình phải dưới 2 giây.</w:t>
            </w:r>
          </w:p>
          <w:p w14:paraId="3DB45B02" w14:textId="6EBD911F" w:rsidR="00221471" w:rsidRDefault="00221471">
            <w:r w:rsidRPr="00221471">
              <w:t xml:space="preserve">- </w:t>
            </w:r>
            <w:r w:rsidRPr="00221471">
              <w:rPr>
                <w:b/>
                <w:bCs/>
              </w:rPr>
              <w:t>Tính đồng thời:</w:t>
            </w:r>
            <w:r w:rsidRPr="00221471">
              <w:t xml:space="preserve"> Giao diện phải xử lý chống "Click đúp" (Debounce) để tránh việc thủ thư lỡ tay quét/bấm mượn 2 lần tạo ra phiếu mượn ảo.</w:t>
            </w:r>
          </w:p>
        </w:tc>
      </w:tr>
    </w:tbl>
    <w:p w14:paraId="0C0A66A9" w14:textId="77777777" w:rsidR="00414AB8" w:rsidRDefault="00414AB8"/>
    <w:sectPr w:rsidR="00414A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71"/>
    <w:rsid w:val="00221471"/>
    <w:rsid w:val="00291FD1"/>
    <w:rsid w:val="003C7E6D"/>
    <w:rsid w:val="00414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20D7"/>
  <w15:chartTrackingRefBased/>
  <w15:docId w15:val="{DF132398-373E-4C2C-A5E3-C8CCCB2C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471"/>
    <w:rPr>
      <w:rFonts w:eastAsiaTheme="majorEastAsia" w:cstheme="majorBidi"/>
      <w:color w:val="272727" w:themeColor="text1" w:themeTint="D8"/>
    </w:rPr>
  </w:style>
  <w:style w:type="paragraph" w:styleId="Title">
    <w:name w:val="Title"/>
    <w:basedOn w:val="Normal"/>
    <w:next w:val="Normal"/>
    <w:link w:val="TitleChar"/>
    <w:uiPriority w:val="10"/>
    <w:qFormat/>
    <w:rsid w:val="00221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471"/>
    <w:pPr>
      <w:spacing w:before="160"/>
      <w:jc w:val="center"/>
    </w:pPr>
    <w:rPr>
      <w:i/>
      <w:iCs/>
      <w:color w:val="404040" w:themeColor="text1" w:themeTint="BF"/>
    </w:rPr>
  </w:style>
  <w:style w:type="character" w:customStyle="1" w:styleId="QuoteChar">
    <w:name w:val="Quote Char"/>
    <w:basedOn w:val="DefaultParagraphFont"/>
    <w:link w:val="Quote"/>
    <w:uiPriority w:val="29"/>
    <w:rsid w:val="00221471"/>
    <w:rPr>
      <w:i/>
      <w:iCs/>
      <w:color w:val="404040" w:themeColor="text1" w:themeTint="BF"/>
    </w:rPr>
  </w:style>
  <w:style w:type="paragraph" w:styleId="ListParagraph">
    <w:name w:val="List Paragraph"/>
    <w:basedOn w:val="Normal"/>
    <w:uiPriority w:val="34"/>
    <w:qFormat/>
    <w:rsid w:val="00221471"/>
    <w:pPr>
      <w:ind w:left="720"/>
      <w:contextualSpacing/>
    </w:pPr>
  </w:style>
  <w:style w:type="character" w:styleId="IntenseEmphasis">
    <w:name w:val="Intense Emphasis"/>
    <w:basedOn w:val="DefaultParagraphFont"/>
    <w:uiPriority w:val="21"/>
    <w:qFormat/>
    <w:rsid w:val="00221471"/>
    <w:rPr>
      <w:i/>
      <w:iCs/>
      <w:color w:val="0F4761" w:themeColor="accent1" w:themeShade="BF"/>
    </w:rPr>
  </w:style>
  <w:style w:type="paragraph" w:styleId="IntenseQuote">
    <w:name w:val="Intense Quote"/>
    <w:basedOn w:val="Normal"/>
    <w:next w:val="Normal"/>
    <w:link w:val="IntenseQuoteChar"/>
    <w:uiPriority w:val="30"/>
    <w:qFormat/>
    <w:rsid w:val="00221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471"/>
    <w:rPr>
      <w:i/>
      <w:iCs/>
      <w:color w:val="0F4761" w:themeColor="accent1" w:themeShade="BF"/>
    </w:rPr>
  </w:style>
  <w:style w:type="character" w:styleId="IntenseReference">
    <w:name w:val="Intense Reference"/>
    <w:basedOn w:val="DefaultParagraphFont"/>
    <w:uiPriority w:val="32"/>
    <w:qFormat/>
    <w:rsid w:val="00221471"/>
    <w:rPr>
      <w:b/>
      <w:bCs/>
      <w:smallCaps/>
      <w:color w:val="0F4761" w:themeColor="accent1" w:themeShade="BF"/>
      <w:spacing w:val="5"/>
    </w:rPr>
  </w:style>
  <w:style w:type="table" w:styleId="TableGrid">
    <w:name w:val="Table Grid"/>
    <w:basedOn w:val="TableNormal"/>
    <w:uiPriority w:val="39"/>
    <w:rsid w:val="00221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neit dnugx</dc:creator>
  <cp:keywords/>
  <dc:description/>
  <cp:lastModifiedBy>neit dnugx</cp:lastModifiedBy>
  <cp:revision>1</cp:revision>
  <dcterms:created xsi:type="dcterms:W3CDTF">2026-03-12T12:36:00Z</dcterms:created>
  <dcterms:modified xsi:type="dcterms:W3CDTF">2026-03-12T12:44:00Z</dcterms:modified>
</cp:coreProperties>
</file>