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F329D" w14:textId="20EDBEF7" w:rsidR="00D9310E" w:rsidRDefault="00B67879" w:rsidP="00B67879">
      <w:pPr>
        <w:jc w:val="center"/>
        <w:rPr>
          <w:rFonts w:ascii="Times New Roman" w:hAnsi="Times New Roman" w:cs="Times New Roman"/>
          <w:b/>
          <w:bCs/>
          <w:sz w:val="32"/>
          <w:szCs w:val="32"/>
        </w:rPr>
      </w:pPr>
      <w:r>
        <w:rPr>
          <w:rFonts w:ascii="Times New Roman" w:hAnsi="Times New Roman" w:cs="Times New Roman"/>
          <w:b/>
          <w:bCs/>
          <w:sz w:val="32"/>
          <w:szCs w:val="32"/>
        </w:rPr>
        <w:t>Đề tài: thống kê mô tả dữ liệu bệnh tiểu đường</w:t>
      </w:r>
    </w:p>
    <w:p w14:paraId="7FBCE63B" w14:textId="73D8515A" w:rsidR="00B67879" w:rsidRDefault="00B67879" w:rsidP="00B67879">
      <w:pPr>
        <w:rPr>
          <w:rFonts w:ascii="Times New Roman" w:hAnsi="Times New Roman" w:cs="Times New Roman"/>
          <w:b/>
          <w:bCs/>
          <w:sz w:val="32"/>
          <w:szCs w:val="32"/>
        </w:rPr>
      </w:pPr>
      <w:r>
        <w:rPr>
          <w:rFonts w:ascii="Times New Roman" w:hAnsi="Times New Roman" w:cs="Times New Roman"/>
          <w:b/>
          <w:bCs/>
          <w:sz w:val="32"/>
          <w:szCs w:val="32"/>
        </w:rPr>
        <w:t>Giới thiệu và mục tiêu</w:t>
      </w:r>
    </w:p>
    <w:p w14:paraId="79FD6CBF" w14:textId="63B35B32" w:rsidR="00B67879" w:rsidRDefault="00B67879" w:rsidP="00B67879">
      <w:pPr>
        <w:rPr>
          <w:rFonts w:ascii="Times New Roman" w:hAnsi="Times New Roman" w:cs="Times New Roman"/>
          <w:sz w:val="26"/>
          <w:szCs w:val="26"/>
        </w:rPr>
      </w:pPr>
      <w:r w:rsidRPr="00B67879">
        <w:rPr>
          <w:rFonts w:ascii="Times New Roman" w:hAnsi="Times New Roman" w:cs="Times New Roman"/>
          <w:sz w:val="26"/>
          <w:szCs w:val="26"/>
        </w:rPr>
        <w:t>Báo cáo thực hiện thống kê mô tả trên bộ dữ liệu Pima Indians Diabetes theo mục 1.1.4 của tài liệu “Lab – Phân tích khám phá dữ liệu”. Bài tập tập trung kiểm tra chất lượng dữ liệu, tính các thước đo xu hướng trung tâm, độ phân tán, phân vị và diễn giải sự phân bố của các thuộc tính.</w:t>
      </w:r>
    </w:p>
    <w:p w14:paraId="3C113A28" w14:textId="4E654276" w:rsidR="00B67879" w:rsidRPr="00B67879" w:rsidRDefault="00B67879" w:rsidP="00B67879">
      <w:pPr>
        <w:pStyle w:val="ListParagraph"/>
        <w:numPr>
          <w:ilvl w:val="0"/>
          <w:numId w:val="1"/>
        </w:numPr>
        <w:rPr>
          <w:rFonts w:ascii="Times New Roman" w:hAnsi="Times New Roman" w:cs="Times New Roman"/>
          <w:sz w:val="26"/>
          <w:szCs w:val="26"/>
        </w:rPr>
      </w:pPr>
      <w:r w:rsidRPr="00B67879">
        <w:rPr>
          <w:rFonts w:ascii="Times New Roman" w:hAnsi="Times New Roman" w:cs="Times New Roman"/>
          <w:b/>
          <w:bCs/>
          <w:sz w:val="26"/>
          <w:szCs w:val="26"/>
        </w:rPr>
        <w:t>T</w:t>
      </w:r>
      <w:r>
        <w:rPr>
          <w:rFonts w:ascii="Times New Roman" w:hAnsi="Times New Roman" w:cs="Times New Roman"/>
          <w:b/>
          <w:bCs/>
          <w:sz w:val="26"/>
          <w:szCs w:val="26"/>
        </w:rPr>
        <w:t>hống kê mô tả dữ liệu bệnh tiểu đường</w:t>
      </w:r>
    </w:p>
    <w:p w14:paraId="0BD7FDDA" w14:textId="0FE943E4" w:rsidR="00B67879" w:rsidRDefault="00B67879" w:rsidP="00B67879">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Tổng quan dữ liệu</w:t>
      </w:r>
    </w:p>
    <w:p w14:paraId="5A02987E" w14:textId="24A52C89" w:rsidR="00B67879" w:rsidRPr="00B67879" w:rsidRDefault="00B67879" w:rsidP="00B67879">
      <w:pPr>
        <w:pStyle w:val="ListParagraph"/>
        <w:numPr>
          <w:ilvl w:val="0"/>
          <w:numId w:val="2"/>
        </w:numPr>
        <w:rPr>
          <w:rFonts w:ascii="Times New Roman" w:hAnsi="Times New Roman" w:cs="Times New Roman"/>
          <w:sz w:val="26"/>
          <w:szCs w:val="26"/>
        </w:rPr>
      </w:pPr>
      <w:r w:rsidRPr="00B67879">
        <w:rPr>
          <w:rFonts w:ascii="Times New Roman" w:hAnsi="Times New Roman" w:cs="Times New Roman"/>
          <w:sz w:val="26"/>
          <w:szCs w:val="26"/>
        </w:rPr>
        <w:t>Bài thực hành 1.1.4 yêu cầu thống kê mô tả trên tập dữ liệu Pima Indians Diabetes. Bộ dữ liệu có 768 mẫu, 8 biến định lượng đầu vào (Pregnancies, Glucose, BloodPressure, SkinThickness, Insulin, BMI, DiabetesPedigreeFunction, Age) và nhãn Outcome với hai giá trị 0/1.</w:t>
      </w:r>
    </w:p>
    <w:p w14:paraId="30A0F21D" w14:textId="70A81BF0" w:rsidR="00B67879" w:rsidRPr="00B67879" w:rsidRDefault="00B67879" w:rsidP="00B67879">
      <w:pPr>
        <w:pStyle w:val="ListParagraph"/>
        <w:numPr>
          <w:ilvl w:val="0"/>
          <w:numId w:val="2"/>
        </w:numPr>
        <w:rPr>
          <w:rFonts w:ascii="Times New Roman" w:hAnsi="Times New Roman" w:cs="Times New Roman"/>
          <w:sz w:val="26"/>
          <w:szCs w:val="26"/>
        </w:rPr>
      </w:pPr>
      <w:r w:rsidRPr="00B67879">
        <w:rPr>
          <w:rFonts w:ascii="Times New Roman" w:hAnsi="Times New Roman" w:cs="Times New Roman"/>
          <w:sz w:val="26"/>
          <w:szCs w:val="26"/>
        </w:rPr>
        <w:t>Kiểm tra ban đầu: không có ô NaN và không có hàng trùng lặp hoàn toàn. Outcome = 0 gồm 500 mẫu (65,10%); Outcome = 1 gồm 268 mẫu (34,90%). Dù không có NaN, một số phép đo có giá trị bằng 0 có thể không hợp lý về mặt đo lường.</w:t>
      </w:r>
    </w:p>
    <w:tbl>
      <w:tblPr>
        <w:tblStyle w:val="TableGrid"/>
        <w:tblW w:w="0" w:type="auto"/>
        <w:jc w:val="center"/>
        <w:tblInd w:w="0" w:type="dxa"/>
        <w:tblLook w:val="04A0" w:firstRow="1" w:lastRow="0" w:firstColumn="1" w:lastColumn="0" w:noHBand="0" w:noVBand="1"/>
      </w:tblPr>
      <w:tblGrid>
        <w:gridCol w:w="3628"/>
        <w:gridCol w:w="2381"/>
        <w:gridCol w:w="2381"/>
      </w:tblGrid>
      <w:tr w:rsidR="00B67879" w:rsidRPr="00B67879" w14:paraId="0B4E897F" w14:textId="77777777">
        <w:trPr>
          <w:tblHeader/>
          <w:jc w:val="center"/>
        </w:trPr>
        <w:tc>
          <w:tcPr>
            <w:tcW w:w="3628"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2975224C" w14:textId="77777777" w:rsidR="00B67879" w:rsidRPr="00B67879" w:rsidRDefault="00B67879" w:rsidP="00B67879">
            <w:pPr>
              <w:ind w:left="360"/>
              <w:rPr>
                <w:rFonts w:ascii="Times New Roman" w:hAnsi="Times New Roman" w:cs="Times New Roman"/>
                <w:sz w:val="26"/>
                <w:szCs w:val="26"/>
              </w:rPr>
            </w:pPr>
            <w:r w:rsidRPr="00B67879">
              <w:rPr>
                <w:rFonts w:ascii="Times New Roman" w:hAnsi="Times New Roman" w:cs="Times New Roman"/>
                <w:b/>
                <w:color w:val="FFFFFF"/>
                <w:sz w:val="26"/>
                <w:szCs w:val="26"/>
              </w:rPr>
              <w:t>Thuộc tính</w:t>
            </w:r>
          </w:p>
        </w:tc>
        <w:tc>
          <w:tcPr>
            <w:tcW w:w="2381"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0DB17655" w14:textId="77777777" w:rsidR="00B67879" w:rsidRPr="00B67879" w:rsidRDefault="00B67879" w:rsidP="00B67879">
            <w:pPr>
              <w:ind w:left="360"/>
              <w:rPr>
                <w:rFonts w:ascii="Times New Roman" w:hAnsi="Times New Roman" w:cs="Times New Roman"/>
                <w:sz w:val="26"/>
                <w:szCs w:val="26"/>
              </w:rPr>
            </w:pPr>
            <w:r w:rsidRPr="00B67879">
              <w:rPr>
                <w:rFonts w:ascii="Times New Roman" w:hAnsi="Times New Roman" w:cs="Times New Roman"/>
                <w:b/>
                <w:color w:val="FFFFFF"/>
                <w:sz w:val="26"/>
                <w:szCs w:val="26"/>
              </w:rPr>
              <w:t>Số giá trị 0</w:t>
            </w:r>
          </w:p>
        </w:tc>
        <w:tc>
          <w:tcPr>
            <w:tcW w:w="2381"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6C15619C" w14:textId="77777777" w:rsidR="00B67879" w:rsidRPr="00B67879" w:rsidRDefault="00B67879" w:rsidP="00B67879">
            <w:pPr>
              <w:ind w:left="360"/>
              <w:rPr>
                <w:rFonts w:ascii="Times New Roman" w:hAnsi="Times New Roman" w:cs="Times New Roman"/>
                <w:sz w:val="26"/>
                <w:szCs w:val="26"/>
              </w:rPr>
            </w:pPr>
            <w:r w:rsidRPr="00B67879">
              <w:rPr>
                <w:rFonts w:ascii="Times New Roman" w:hAnsi="Times New Roman" w:cs="Times New Roman"/>
                <w:b/>
                <w:color w:val="FFFFFF"/>
                <w:sz w:val="26"/>
                <w:szCs w:val="26"/>
              </w:rPr>
              <w:t>Tỷ lệ (%)</w:t>
            </w:r>
          </w:p>
        </w:tc>
      </w:tr>
      <w:tr w:rsidR="00B67879" w:rsidRPr="00B67879" w14:paraId="216FCE69" w14:textId="77777777">
        <w:trPr>
          <w:jc w:val="center"/>
        </w:trPr>
        <w:tc>
          <w:tcPr>
            <w:tcW w:w="3628" w:type="dxa"/>
            <w:tcBorders>
              <w:top w:val="single" w:sz="4" w:space="0" w:color="auto"/>
              <w:left w:val="single" w:sz="4" w:space="0" w:color="auto"/>
              <w:bottom w:val="single" w:sz="4" w:space="0" w:color="auto"/>
              <w:right w:val="single" w:sz="4" w:space="0" w:color="auto"/>
            </w:tcBorders>
            <w:vAlign w:val="center"/>
            <w:hideMark/>
          </w:tcPr>
          <w:p w14:paraId="5EFD8F4C"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Glucose</w:t>
            </w:r>
          </w:p>
        </w:tc>
        <w:tc>
          <w:tcPr>
            <w:tcW w:w="2381" w:type="dxa"/>
            <w:tcBorders>
              <w:top w:val="single" w:sz="4" w:space="0" w:color="auto"/>
              <w:left w:val="single" w:sz="4" w:space="0" w:color="auto"/>
              <w:bottom w:val="single" w:sz="4" w:space="0" w:color="auto"/>
              <w:right w:val="single" w:sz="4" w:space="0" w:color="auto"/>
            </w:tcBorders>
            <w:vAlign w:val="center"/>
            <w:hideMark/>
          </w:tcPr>
          <w:p w14:paraId="406F3F5C"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5</w:t>
            </w:r>
          </w:p>
        </w:tc>
        <w:tc>
          <w:tcPr>
            <w:tcW w:w="2381" w:type="dxa"/>
            <w:tcBorders>
              <w:top w:val="single" w:sz="4" w:space="0" w:color="auto"/>
              <w:left w:val="single" w:sz="4" w:space="0" w:color="auto"/>
              <w:bottom w:val="single" w:sz="4" w:space="0" w:color="auto"/>
              <w:right w:val="single" w:sz="4" w:space="0" w:color="auto"/>
            </w:tcBorders>
            <w:vAlign w:val="center"/>
            <w:hideMark/>
          </w:tcPr>
          <w:p w14:paraId="06DE83B8"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0.65</w:t>
            </w:r>
          </w:p>
        </w:tc>
      </w:tr>
      <w:tr w:rsidR="00B67879" w:rsidRPr="00B67879" w14:paraId="4AEC9236" w14:textId="77777777">
        <w:trPr>
          <w:jc w:val="center"/>
        </w:trPr>
        <w:tc>
          <w:tcPr>
            <w:tcW w:w="3628"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594E5E32"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BloodPressure</w:t>
            </w:r>
          </w:p>
        </w:tc>
        <w:tc>
          <w:tcPr>
            <w:tcW w:w="2381"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2E808C04"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35</w:t>
            </w:r>
          </w:p>
        </w:tc>
        <w:tc>
          <w:tcPr>
            <w:tcW w:w="2381"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148845DB"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4.56</w:t>
            </w:r>
          </w:p>
        </w:tc>
      </w:tr>
      <w:tr w:rsidR="00B67879" w:rsidRPr="00B67879" w14:paraId="4773430B" w14:textId="77777777">
        <w:trPr>
          <w:jc w:val="center"/>
        </w:trPr>
        <w:tc>
          <w:tcPr>
            <w:tcW w:w="3628" w:type="dxa"/>
            <w:tcBorders>
              <w:top w:val="single" w:sz="4" w:space="0" w:color="auto"/>
              <w:left w:val="single" w:sz="4" w:space="0" w:color="auto"/>
              <w:bottom w:val="single" w:sz="4" w:space="0" w:color="auto"/>
              <w:right w:val="single" w:sz="4" w:space="0" w:color="auto"/>
            </w:tcBorders>
            <w:vAlign w:val="center"/>
            <w:hideMark/>
          </w:tcPr>
          <w:p w14:paraId="70B20F89"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SkinThickness</w:t>
            </w:r>
          </w:p>
        </w:tc>
        <w:tc>
          <w:tcPr>
            <w:tcW w:w="2381" w:type="dxa"/>
            <w:tcBorders>
              <w:top w:val="single" w:sz="4" w:space="0" w:color="auto"/>
              <w:left w:val="single" w:sz="4" w:space="0" w:color="auto"/>
              <w:bottom w:val="single" w:sz="4" w:space="0" w:color="auto"/>
              <w:right w:val="single" w:sz="4" w:space="0" w:color="auto"/>
            </w:tcBorders>
            <w:vAlign w:val="center"/>
            <w:hideMark/>
          </w:tcPr>
          <w:p w14:paraId="7A0AE683"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227</w:t>
            </w:r>
          </w:p>
        </w:tc>
        <w:tc>
          <w:tcPr>
            <w:tcW w:w="2381" w:type="dxa"/>
            <w:tcBorders>
              <w:top w:val="single" w:sz="4" w:space="0" w:color="auto"/>
              <w:left w:val="single" w:sz="4" w:space="0" w:color="auto"/>
              <w:bottom w:val="single" w:sz="4" w:space="0" w:color="auto"/>
              <w:right w:val="single" w:sz="4" w:space="0" w:color="auto"/>
            </w:tcBorders>
            <w:vAlign w:val="center"/>
            <w:hideMark/>
          </w:tcPr>
          <w:p w14:paraId="0F3A3797"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29.56</w:t>
            </w:r>
          </w:p>
        </w:tc>
      </w:tr>
      <w:tr w:rsidR="00B67879" w:rsidRPr="00B67879" w14:paraId="28794D94" w14:textId="77777777">
        <w:trPr>
          <w:jc w:val="center"/>
        </w:trPr>
        <w:tc>
          <w:tcPr>
            <w:tcW w:w="3628"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2BDFD6C3"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Insulin</w:t>
            </w:r>
          </w:p>
        </w:tc>
        <w:tc>
          <w:tcPr>
            <w:tcW w:w="2381"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453EC18B"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374</w:t>
            </w:r>
          </w:p>
        </w:tc>
        <w:tc>
          <w:tcPr>
            <w:tcW w:w="2381"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1393CF02"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48.70</w:t>
            </w:r>
          </w:p>
        </w:tc>
      </w:tr>
      <w:tr w:rsidR="00B67879" w:rsidRPr="00B67879" w14:paraId="6C892A09" w14:textId="77777777">
        <w:trPr>
          <w:jc w:val="center"/>
        </w:trPr>
        <w:tc>
          <w:tcPr>
            <w:tcW w:w="3628" w:type="dxa"/>
            <w:tcBorders>
              <w:top w:val="single" w:sz="4" w:space="0" w:color="auto"/>
              <w:left w:val="single" w:sz="4" w:space="0" w:color="auto"/>
              <w:bottom w:val="single" w:sz="4" w:space="0" w:color="auto"/>
              <w:right w:val="single" w:sz="4" w:space="0" w:color="auto"/>
            </w:tcBorders>
            <w:vAlign w:val="center"/>
            <w:hideMark/>
          </w:tcPr>
          <w:p w14:paraId="50A1F60A"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BMI</w:t>
            </w:r>
          </w:p>
        </w:tc>
        <w:tc>
          <w:tcPr>
            <w:tcW w:w="2381" w:type="dxa"/>
            <w:tcBorders>
              <w:top w:val="single" w:sz="4" w:space="0" w:color="auto"/>
              <w:left w:val="single" w:sz="4" w:space="0" w:color="auto"/>
              <w:bottom w:val="single" w:sz="4" w:space="0" w:color="auto"/>
              <w:right w:val="single" w:sz="4" w:space="0" w:color="auto"/>
            </w:tcBorders>
            <w:vAlign w:val="center"/>
            <w:hideMark/>
          </w:tcPr>
          <w:p w14:paraId="7068BE36"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11</w:t>
            </w:r>
          </w:p>
        </w:tc>
        <w:tc>
          <w:tcPr>
            <w:tcW w:w="2381" w:type="dxa"/>
            <w:tcBorders>
              <w:top w:val="single" w:sz="4" w:space="0" w:color="auto"/>
              <w:left w:val="single" w:sz="4" w:space="0" w:color="auto"/>
              <w:bottom w:val="single" w:sz="4" w:space="0" w:color="auto"/>
              <w:right w:val="single" w:sz="4" w:space="0" w:color="auto"/>
            </w:tcBorders>
            <w:vAlign w:val="center"/>
            <w:hideMark/>
          </w:tcPr>
          <w:p w14:paraId="7D5622FC"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1.43</w:t>
            </w:r>
          </w:p>
        </w:tc>
      </w:tr>
    </w:tbl>
    <w:p w14:paraId="651E8B49" w14:textId="77777777" w:rsidR="00B67879" w:rsidRPr="00B67879" w:rsidRDefault="00B67879" w:rsidP="00B67879">
      <w:pPr>
        <w:spacing w:after="40"/>
        <w:ind w:left="360"/>
        <w:rPr>
          <w:rFonts w:ascii="Times New Roman" w:hAnsi="Times New Roman" w:cs="Times New Roman"/>
          <w:color w:val="262F37"/>
          <w:sz w:val="26"/>
          <w:szCs w:val="26"/>
        </w:rPr>
      </w:pPr>
    </w:p>
    <w:p w14:paraId="5FD25EA3" w14:textId="69DD1166" w:rsidR="00B67879" w:rsidRPr="00B67879" w:rsidRDefault="00B67879" w:rsidP="00B67879">
      <w:pPr>
        <w:pStyle w:val="ListParagraph"/>
        <w:numPr>
          <w:ilvl w:val="0"/>
          <w:numId w:val="2"/>
        </w:numPr>
        <w:rPr>
          <w:rFonts w:ascii="Times New Roman" w:hAnsi="Times New Roman" w:cs="Times New Roman"/>
          <w:sz w:val="26"/>
          <w:szCs w:val="26"/>
        </w:rPr>
      </w:pPr>
      <w:r w:rsidRPr="00B67879">
        <w:rPr>
          <w:rFonts w:ascii="Times New Roman" w:hAnsi="Times New Roman" w:cs="Times New Roman"/>
          <w:sz w:val="26"/>
          <w:szCs w:val="26"/>
        </w:rPr>
        <w:t>Để phản ánh đúng dữ liệu được cung cấp, toàn bộ bảng thống kê sau tính trên dữ liệu gốc, không tự động điền hoặc xóa các giá trị 0. Điều này cần được ghi nhận khi diễn giải kết quả.</w:t>
      </w:r>
    </w:p>
    <w:p w14:paraId="791E066C" w14:textId="1F9B7982" w:rsidR="00B67879" w:rsidRPr="00B67879" w:rsidRDefault="00B67879" w:rsidP="00B67879">
      <w:pPr>
        <w:pStyle w:val="ListParagraph"/>
        <w:numPr>
          <w:ilvl w:val="1"/>
          <w:numId w:val="1"/>
        </w:numPr>
        <w:rPr>
          <w:rFonts w:ascii="Times New Roman" w:hAnsi="Times New Roman" w:cs="Times New Roman"/>
          <w:b/>
          <w:bCs/>
          <w:sz w:val="26"/>
          <w:szCs w:val="26"/>
        </w:rPr>
      </w:pPr>
      <w:r w:rsidRPr="00B67879">
        <w:rPr>
          <w:rFonts w:ascii="Times New Roman" w:hAnsi="Times New Roman" w:cs="Times New Roman"/>
          <w:b/>
          <w:bCs/>
          <w:sz w:val="26"/>
          <w:szCs w:val="26"/>
        </w:rPr>
        <w:t>Các thước đo thống kê mô tả</w:t>
      </w:r>
    </w:p>
    <w:p w14:paraId="7EC75C63" w14:textId="205262E9" w:rsidR="00B67879" w:rsidRPr="00B67879" w:rsidRDefault="00B67879" w:rsidP="00B67879">
      <w:pPr>
        <w:pStyle w:val="ListParagraph"/>
        <w:numPr>
          <w:ilvl w:val="0"/>
          <w:numId w:val="2"/>
        </w:numPr>
        <w:rPr>
          <w:rFonts w:ascii="Times New Roman" w:hAnsi="Times New Roman" w:cs="Times New Roman"/>
          <w:sz w:val="26"/>
          <w:szCs w:val="26"/>
        </w:rPr>
      </w:pPr>
      <w:r w:rsidRPr="00B67879">
        <w:rPr>
          <w:rFonts w:ascii="Times New Roman" w:hAnsi="Times New Roman" w:cs="Times New Roman"/>
          <w:sz w:val="26"/>
          <w:szCs w:val="26"/>
        </w:rPr>
        <w:t>Tính Mean, Median, Mode, phương sai mẫu, độ lệch chuẩn mẫu, Min, Max, Range, Q1, Q2, Q3, phân vị 60% và IQR theo hướng dẫn bài mẫu tại mục 1.1.2. Công thức sử dụng: Range = Max − Min và IQR = Q3 − Q1; phương sai/độ lệch chuẩn ở đây chọn ddof=1.</w:t>
      </w:r>
    </w:p>
    <w:tbl>
      <w:tblPr>
        <w:tblStyle w:val="TableGrid"/>
        <w:tblW w:w="0" w:type="auto"/>
        <w:jc w:val="center"/>
        <w:tblInd w:w="0" w:type="dxa"/>
        <w:tblLook w:val="04A0" w:firstRow="1" w:lastRow="0" w:firstColumn="1" w:lastColumn="0" w:noHBand="0" w:noVBand="1"/>
      </w:tblPr>
      <w:tblGrid>
        <w:gridCol w:w="2955"/>
        <w:gridCol w:w="1165"/>
        <w:gridCol w:w="1164"/>
        <w:gridCol w:w="1623"/>
        <w:gridCol w:w="1164"/>
        <w:gridCol w:w="1279"/>
      </w:tblGrid>
      <w:tr w:rsidR="00B67879" w:rsidRPr="00B67879" w14:paraId="082116AC" w14:textId="77777777">
        <w:trPr>
          <w:tblHeader/>
          <w:jc w:val="center"/>
        </w:trPr>
        <w:tc>
          <w:tcPr>
            <w:tcW w:w="2523"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413034A5" w14:textId="77777777" w:rsidR="00B67879" w:rsidRPr="00B67879" w:rsidRDefault="00B67879">
            <w:pPr>
              <w:rPr>
                <w:rFonts w:ascii="Times New Roman" w:hAnsi="Times New Roman" w:cs="Times New Roman"/>
                <w:sz w:val="26"/>
                <w:szCs w:val="26"/>
              </w:rPr>
            </w:pPr>
            <w:r w:rsidRPr="00B67879">
              <w:rPr>
                <w:rFonts w:ascii="Times New Roman" w:hAnsi="Times New Roman" w:cs="Times New Roman"/>
                <w:b/>
                <w:color w:val="FFFFFF"/>
                <w:sz w:val="26"/>
                <w:szCs w:val="26"/>
              </w:rPr>
              <w:t>Thuộc tính</w:t>
            </w:r>
          </w:p>
        </w:tc>
        <w:tc>
          <w:tcPr>
            <w:tcW w:w="964"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716064BF" w14:textId="77777777" w:rsidR="00B67879" w:rsidRPr="00B67879" w:rsidRDefault="00B67879">
            <w:pPr>
              <w:rPr>
                <w:rFonts w:ascii="Times New Roman" w:hAnsi="Times New Roman" w:cs="Times New Roman"/>
                <w:sz w:val="26"/>
                <w:szCs w:val="26"/>
              </w:rPr>
            </w:pPr>
            <w:r w:rsidRPr="00B67879">
              <w:rPr>
                <w:rFonts w:ascii="Times New Roman" w:hAnsi="Times New Roman" w:cs="Times New Roman"/>
                <w:b/>
                <w:color w:val="FFFFFF"/>
                <w:sz w:val="26"/>
                <w:szCs w:val="26"/>
              </w:rPr>
              <w:t>Mean</w:t>
            </w:r>
          </w:p>
        </w:tc>
        <w:tc>
          <w:tcPr>
            <w:tcW w:w="964"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1A05E62E" w14:textId="77777777" w:rsidR="00B67879" w:rsidRPr="00B67879" w:rsidRDefault="00B67879">
            <w:pPr>
              <w:rPr>
                <w:rFonts w:ascii="Times New Roman" w:hAnsi="Times New Roman" w:cs="Times New Roman"/>
                <w:sz w:val="26"/>
                <w:szCs w:val="26"/>
              </w:rPr>
            </w:pPr>
            <w:r w:rsidRPr="00B67879">
              <w:rPr>
                <w:rFonts w:ascii="Times New Roman" w:hAnsi="Times New Roman" w:cs="Times New Roman"/>
                <w:b/>
                <w:color w:val="FFFFFF"/>
                <w:sz w:val="26"/>
                <w:szCs w:val="26"/>
              </w:rPr>
              <w:t>Median</w:t>
            </w:r>
          </w:p>
        </w:tc>
        <w:tc>
          <w:tcPr>
            <w:tcW w:w="992"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6F5C30AD" w14:textId="77777777" w:rsidR="00B67879" w:rsidRPr="00B67879" w:rsidRDefault="00B67879">
            <w:pPr>
              <w:rPr>
                <w:rFonts w:ascii="Times New Roman" w:hAnsi="Times New Roman" w:cs="Times New Roman"/>
                <w:sz w:val="26"/>
                <w:szCs w:val="26"/>
              </w:rPr>
            </w:pPr>
            <w:r w:rsidRPr="00B67879">
              <w:rPr>
                <w:rFonts w:ascii="Times New Roman" w:hAnsi="Times New Roman" w:cs="Times New Roman"/>
                <w:b/>
                <w:color w:val="FFFFFF"/>
                <w:sz w:val="26"/>
                <w:szCs w:val="26"/>
              </w:rPr>
              <w:t>Mode</w:t>
            </w:r>
          </w:p>
        </w:tc>
        <w:tc>
          <w:tcPr>
            <w:tcW w:w="1134"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3EC43F01" w14:textId="77777777" w:rsidR="00B67879" w:rsidRPr="00B67879" w:rsidRDefault="00B67879">
            <w:pPr>
              <w:rPr>
                <w:rFonts w:ascii="Times New Roman" w:hAnsi="Times New Roman" w:cs="Times New Roman"/>
                <w:sz w:val="26"/>
                <w:szCs w:val="26"/>
              </w:rPr>
            </w:pPr>
            <w:r w:rsidRPr="00B67879">
              <w:rPr>
                <w:rFonts w:ascii="Times New Roman" w:hAnsi="Times New Roman" w:cs="Times New Roman"/>
                <w:b/>
                <w:color w:val="FFFFFF"/>
                <w:sz w:val="26"/>
                <w:szCs w:val="26"/>
              </w:rPr>
              <w:t>Std</w:t>
            </w:r>
          </w:p>
        </w:tc>
        <w:tc>
          <w:tcPr>
            <w:tcW w:w="1304"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09B1E168" w14:textId="77777777" w:rsidR="00B67879" w:rsidRPr="00B67879" w:rsidRDefault="00B67879">
            <w:pPr>
              <w:rPr>
                <w:rFonts w:ascii="Times New Roman" w:hAnsi="Times New Roman" w:cs="Times New Roman"/>
                <w:sz w:val="26"/>
                <w:szCs w:val="26"/>
              </w:rPr>
            </w:pPr>
            <w:r w:rsidRPr="00B67879">
              <w:rPr>
                <w:rFonts w:ascii="Times New Roman" w:hAnsi="Times New Roman" w:cs="Times New Roman"/>
                <w:b/>
                <w:color w:val="FFFFFF"/>
                <w:sz w:val="26"/>
                <w:szCs w:val="26"/>
              </w:rPr>
              <w:t>Variance</w:t>
            </w:r>
          </w:p>
        </w:tc>
      </w:tr>
      <w:tr w:rsidR="00B67879" w:rsidRPr="00B67879" w14:paraId="1EFCFCFB" w14:textId="77777777">
        <w:trPr>
          <w:jc w:val="center"/>
        </w:trPr>
        <w:tc>
          <w:tcPr>
            <w:tcW w:w="2523" w:type="dxa"/>
            <w:tcBorders>
              <w:top w:val="single" w:sz="4" w:space="0" w:color="auto"/>
              <w:left w:val="single" w:sz="4" w:space="0" w:color="auto"/>
              <w:bottom w:val="single" w:sz="4" w:space="0" w:color="auto"/>
              <w:right w:val="single" w:sz="4" w:space="0" w:color="auto"/>
            </w:tcBorders>
            <w:vAlign w:val="center"/>
            <w:hideMark/>
          </w:tcPr>
          <w:p w14:paraId="786F6753"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Pregnancies</w:t>
            </w:r>
          </w:p>
        </w:tc>
        <w:tc>
          <w:tcPr>
            <w:tcW w:w="964" w:type="dxa"/>
            <w:tcBorders>
              <w:top w:val="single" w:sz="4" w:space="0" w:color="auto"/>
              <w:left w:val="single" w:sz="4" w:space="0" w:color="auto"/>
              <w:bottom w:val="single" w:sz="4" w:space="0" w:color="auto"/>
              <w:right w:val="single" w:sz="4" w:space="0" w:color="auto"/>
            </w:tcBorders>
            <w:vAlign w:val="center"/>
            <w:hideMark/>
          </w:tcPr>
          <w:p w14:paraId="64DBC6BF"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3.85</w:t>
            </w:r>
          </w:p>
        </w:tc>
        <w:tc>
          <w:tcPr>
            <w:tcW w:w="964" w:type="dxa"/>
            <w:tcBorders>
              <w:top w:val="single" w:sz="4" w:space="0" w:color="auto"/>
              <w:left w:val="single" w:sz="4" w:space="0" w:color="auto"/>
              <w:bottom w:val="single" w:sz="4" w:space="0" w:color="auto"/>
              <w:right w:val="single" w:sz="4" w:space="0" w:color="auto"/>
            </w:tcBorders>
            <w:vAlign w:val="center"/>
            <w:hideMark/>
          </w:tcPr>
          <w:p w14:paraId="5E64874B"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3.00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1A73664"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6DE749F"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3.37</w:t>
            </w:r>
          </w:p>
        </w:tc>
        <w:tc>
          <w:tcPr>
            <w:tcW w:w="1304" w:type="dxa"/>
            <w:tcBorders>
              <w:top w:val="single" w:sz="4" w:space="0" w:color="auto"/>
              <w:left w:val="single" w:sz="4" w:space="0" w:color="auto"/>
              <w:bottom w:val="single" w:sz="4" w:space="0" w:color="auto"/>
              <w:right w:val="single" w:sz="4" w:space="0" w:color="auto"/>
            </w:tcBorders>
            <w:vAlign w:val="center"/>
            <w:hideMark/>
          </w:tcPr>
          <w:p w14:paraId="6F2CA684"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11.4</w:t>
            </w:r>
          </w:p>
        </w:tc>
      </w:tr>
      <w:tr w:rsidR="00B67879" w:rsidRPr="00B67879" w14:paraId="710B20AD" w14:textId="77777777">
        <w:trPr>
          <w:jc w:val="center"/>
        </w:trPr>
        <w:tc>
          <w:tcPr>
            <w:tcW w:w="2523"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6A81F9BB"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lastRenderedPageBreak/>
              <w:t>Glucose</w:t>
            </w:r>
          </w:p>
        </w:tc>
        <w:tc>
          <w:tcPr>
            <w:tcW w:w="96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17565EE4"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120.89</w:t>
            </w:r>
          </w:p>
        </w:tc>
        <w:tc>
          <w:tcPr>
            <w:tcW w:w="96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67831024"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117.00</w:t>
            </w:r>
          </w:p>
        </w:tc>
        <w:tc>
          <w:tcPr>
            <w:tcW w:w="992"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2A0F2193"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99,100</w:t>
            </w:r>
          </w:p>
        </w:tc>
        <w:tc>
          <w:tcPr>
            <w:tcW w:w="113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2187DED8"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31.97</w:t>
            </w:r>
          </w:p>
        </w:tc>
        <w:tc>
          <w:tcPr>
            <w:tcW w:w="130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747CC128"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1022.2</w:t>
            </w:r>
          </w:p>
        </w:tc>
      </w:tr>
      <w:tr w:rsidR="00B67879" w:rsidRPr="00B67879" w14:paraId="24F3CFA2" w14:textId="77777777">
        <w:trPr>
          <w:jc w:val="center"/>
        </w:trPr>
        <w:tc>
          <w:tcPr>
            <w:tcW w:w="2523" w:type="dxa"/>
            <w:tcBorders>
              <w:top w:val="single" w:sz="4" w:space="0" w:color="auto"/>
              <w:left w:val="single" w:sz="4" w:space="0" w:color="auto"/>
              <w:bottom w:val="single" w:sz="4" w:space="0" w:color="auto"/>
              <w:right w:val="single" w:sz="4" w:space="0" w:color="auto"/>
            </w:tcBorders>
            <w:vAlign w:val="center"/>
            <w:hideMark/>
          </w:tcPr>
          <w:p w14:paraId="52F18482"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BloodPressure</w:t>
            </w:r>
          </w:p>
        </w:tc>
        <w:tc>
          <w:tcPr>
            <w:tcW w:w="964" w:type="dxa"/>
            <w:tcBorders>
              <w:top w:val="single" w:sz="4" w:space="0" w:color="auto"/>
              <w:left w:val="single" w:sz="4" w:space="0" w:color="auto"/>
              <w:bottom w:val="single" w:sz="4" w:space="0" w:color="auto"/>
              <w:right w:val="single" w:sz="4" w:space="0" w:color="auto"/>
            </w:tcBorders>
            <w:vAlign w:val="center"/>
            <w:hideMark/>
          </w:tcPr>
          <w:p w14:paraId="16754C37"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69.11</w:t>
            </w:r>
          </w:p>
        </w:tc>
        <w:tc>
          <w:tcPr>
            <w:tcW w:w="964" w:type="dxa"/>
            <w:tcBorders>
              <w:top w:val="single" w:sz="4" w:space="0" w:color="auto"/>
              <w:left w:val="single" w:sz="4" w:space="0" w:color="auto"/>
              <w:bottom w:val="single" w:sz="4" w:space="0" w:color="auto"/>
              <w:right w:val="single" w:sz="4" w:space="0" w:color="auto"/>
            </w:tcBorders>
            <w:vAlign w:val="center"/>
            <w:hideMark/>
          </w:tcPr>
          <w:p w14:paraId="2CF99D6B"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72.00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F18D7A0"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70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7151972"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19.36</w:t>
            </w:r>
          </w:p>
        </w:tc>
        <w:tc>
          <w:tcPr>
            <w:tcW w:w="1304" w:type="dxa"/>
            <w:tcBorders>
              <w:top w:val="single" w:sz="4" w:space="0" w:color="auto"/>
              <w:left w:val="single" w:sz="4" w:space="0" w:color="auto"/>
              <w:bottom w:val="single" w:sz="4" w:space="0" w:color="auto"/>
              <w:right w:val="single" w:sz="4" w:space="0" w:color="auto"/>
            </w:tcBorders>
            <w:vAlign w:val="center"/>
            <w:hideMark/>
          </w:tcPr>
          <w:p w14:paraId="7F7E2239"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374.6</w:t>
            </w:r>
          </w:p>
        </w:tc>
      </w:tr>
      <w:tr w:rsidR="00B67879" w:rsidRPr="00B67879" w14:paraId="20C9A563" w14:textId="77777777">
        <w:trPr>
          <w:jc w:val="center"/>
        </w:trPr>
        <w:tc>
          <w:tcPr>
            <w:tcW w:w="2523"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3871351F"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SkinThickness</w:t>
            </w:r>
          </w:p>
        </w:tc>
        <w:tc>
          <w:tcPr>
            <w:tcW w:w="96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6A0FB3BC"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20.54</w:t>
            </w:r>
          </w:p>
        </w:tc>
        <w:tc>
          <w:tcPr>
            <w:tcW w:w="96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776F2C74"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23.00</w:t>
            </w:r>
          </w:p>
        </w:tc>
        <w:tc>
          <w:tcPr>
            <w:tcW w:w="992"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7F095353"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0</w:t>
            </w:r>
          </w:p>
        </w:tc>
        <w:tc>
          <w:tcPr>
            <w:tcW w:w="113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23CE9AA7"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15.95</w:t>
            </w:r>
          </w:p>
        </w:tc>
        <w:tc>
          <w:tcPr>
            <w:tcW w:w="130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480FCA1D"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254.5</w:t>
            </w:r>
          </w:p>
        </w:tc>
      </w:tr>
      <w:tr w:rsidR="00B67879" w:rsidRPr="00B67879" w14:paraId="5E294ED3" w14:textId="77777777">
        <w:trPr>
          <w:jc w:val="center"/>
        </w:trPr>
        <w:tc>
          <w:tcPr>
            <w:tcW w:w="2523" w:type="dxa"/>
            <w:tcBorders>
              <w:top w:val="single" w:sz="4" w:space="0" w:color="auto"/>
              <w:left w:val="single" w:sz="4" w:space="0" w:color="auto"/>
              <w:bottom w:val="single" w:sz="4" w:space="0" w:color="auto"/>
              <w:right w:val="single" w:sz="4" w:space="0" w:color="auto"/>
            </w:tcBorders>
            <w:vAlign w:val="center"/>
            <w:hideMark/>
          </w:tcPr>
          <w:p w14:paraId="72DA7B30"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Insulin</w:t>
            </w:r>
          </w:p>
        </w:tc>
        <w:tc>
          <w:tcPr>
            <w:tcW w:w="964" w:type="dxa"/>
            <w:tcBorders>
              <w:top w:val="single" w:sz="4" w:space="0" w:color="auto"/>
              <w:left w:val="single" w:sz="4" w:space="0" w:color="auto"/>
              <w:bottom w:val="single" w:sz="4" w:space="0" w:color="auto"/>
              <w:right w:val="single" w:sz="4" w:space="0" w:color="auto"/>
            </w:tcBorders>
            <w:vAlign w:val="center"/>
            <w:hideMark/>
          </w:tcPr>
          <w:p w14:paraId="42B4D16E"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79.80</w:t>
            </w:r>
          </w:p>
        </w:tc>
        <w:tc>
          <w:tcPr>
            <w:tcW w:w="964" w:type="dxa"/>
            <w:tcBorders>
              <w:top w:val="single" w:sz="4" w:space="0" w:color="auto"/>
              <w:left w:val="single" w:sz="4" w:space="0" w:color="auto"/>
              <w:bottom w:val="single" w:sz="4" w:space="0" w:color="auto"/>
              <w:right w:val="single" w:sz="4" w:space="0" w:color="auto"/>
            </w:tcBorders>
            <w:vAlign w:val="center"/>
            <w:hideMark/>
          </w:tcPr>
          <w:p w14:paraId="2DD33F81"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30.50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C3809D6"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CDE25A5"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115.24</w:t>
            </w:r>
          </w:p>
        </w:tc>
        <w:tc>
          <w:tcPr>
            <w:tcW w:w="1304" w:type="dxa"/>
            <w:tcBorders>
              <w:top w:val="single" w:sz="4" w:space="0" w:color="auto"/>
              <w:left w:val="single" w:sz="4" w:space="0" w:color="auto"/>
              <w:bottom w:val="single" w:sz="4" w:space="0" w:color="auto"/>
              <w:right w:val="single" w:sz="4" w:space="0" w:color="auto"/>
            </w:tcBorders>
            <w:vAlign w:val="center"/>
            <w:hideMark/>
          </w:tcPr>
          <w:p w14:paraId="6156E8AE"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13281.2</w:t>
            </w:r>
          </w:p>
        </w:tc>
      </w:tr>
      <w:tr w:rsidR="00B67879" w:rsidRPr="00B67879" w14:paraId="49E1BF63" w14:textId="77777777">
        <w:trPr>
          <w:jc w:val="center"/>
        </w:trPr>
        <w:tc>
          <w:tcPr>
            <w:tcW w:w="2523"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71C1D8E7"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BMI</w:t>
            </w:r>
          </w:p>
        </w:tc>
        <w:tc>
          <w:tcPr>
            <w:tcW w:w="96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34AB1778"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31.99</w:t>
            </w:r>
          </w:p>
        </w:tc>
        <w:tc>
          <w:tcPr>
            <w:tcW w:w="96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22B032AF"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32.00</w:t>
            </w:r>
          </w:p>
        </w:tc>
        <w:tc>
          <w:tcPr>
            <w:tcW w:w="992"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5C95201D"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32</w:t>
            </w:r>
          </w:p>
        </w:tc>
        <w:tc>
          <w:tcPr>
            <w:tcW w:w="113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5FFDEFBF"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7.88</w:t>
            </w:r>
          </w:p>
        </w:tc>
        <w:tc>
          <w:tcPr>
            <w:tcW w:w="130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2BE34BDA"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62.2</w:t>
            </w:r>
          </w:p>
        </w:tc>
      </w:tr>
      <w:tr w:rsidR="00B67879" w:rsidRPr="00B67879" w14:paraId="6348FF47" w14:textId="77777777">
        <w:trPr>
          <w:jc w:val="center"/>
        </w:trPr>
        <w:tc>
          <w:tcPr>
            <w:tcW w:w="2523" w:type="dxa"/>
            <w:tcBorders>
              <w:top w:val="single" w:sz="4" w:space="0" w:color="auto"/>
              <w:left w:val="single" w:sz="4" w:space="0" w:color="auto"/>
              <w:bottom w:val="single" w:sz="4" w:space="0" w:color="auto"/>
              <w:right w:val="single" w:sz="4" w:space="0" w:color="auto"/>
            </w:tcBorders>
            <w:vAlign w:val="center"/>
            <w:hideMark/>
          </w:tcPr>
          <w:p w14:paraId="747826F5"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DiabetesPedigreeFunction</w:t>
            </w:r>
          </w:p>
        </w:tc>
        <w:tc>
          <w:tcPr>
            <w:tcW w:w="964" w:type="dxa"/>
            <w:tcBorders>
              <w:top w:val="single" w:sz="4" w:space="0" w:color="auto"/>
              <w:left w:val="single" w:sz="4" w:space="0" w:color="auto"/>
              <w:bottom w:val="single" w:sz="4" w:space="0" w:color="auto"/>
              <w:right w:val="single" w:sz="4" w:space="0" w:color="auto"/>
            </w:tcBorders>
            <w:vAlign w:val="center"/>
            <w:hideMark/>
          </w:tcPr>
          <w:p w14:paraId="407B77B8"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0.47</w:t>
            </w:r>
          </w:p>
        </w:tc>
        <w:tc>
          <w:tcPr>
            <w:tcW w:w="964" w:type="dxa"/>
            <w:tcBorders>
              <w:top w:val="single" w:sz="4" w:space="0" w:color="auto"/>
              <w:left w:val="single" w:sz="4" w:space="0" w:color="auto"/>
              <w:bottom w:val="single" w:sz="4" w:space="0" w:color="auto"/>
              <w:right w:val="single" w:sz="4" w:space="0" w:color="auto"/>
            </w:tcBorders>
            <w:vAlign w:val="center"/>
            <w:hideMark/>
          </w:tcPr>
          <w:p w14:paraId="5BACAB47"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0.37</w:t>
            </w:r>
          </w:p>
        </w:tc>
        <w:tc>
          <w:tcPr>
            <w:tcW w:w="992" w:type="dxa"/>
            <w:tcBorders>
              <w:top w:val="single" w:sz="4" w:space="0" w:color="auto"/>
              <w:left w:val="single" w:sz="4" w:space="0" w:color="auto"/>
              <w:bottom w:val="single" w:sz="4" w:space="0" w:color="auto"/>
              <w:right w:val="single" w:sz="4" w:space="0" w:color="auto"/>
            </w:tcBorders>
            <w:vAlign w:val="center"/>
            <w:hideMark/>
          </w:tcPr>
          <w:p w14:paraId="0A33B00B"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0.254,0.258</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BF54306"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0.33</w:t>
            </w:r>
          </w:p>
        </w:tc>
        <w:tc>
          <w:tcPr>
            <w:tcW w:w="1304" w:type="dxa"/>
            <w:tcBorders>
              <w:top w:val="single" w:sz="4" w:space="0" w:color="auto"/>
              <w:left w:val="single" w:sz="4" w:space="0" w:color="auto"/>
              <w:bottom w:val="single" w:sz="4" w:space="0" w:color="auto"/>
              <w:right w:val="single" w:sz="4" w:space="0" w:color="auto"/>
            </w:tcBorders>
            <w:vAlign w:val="center"/>
            <w:hideMark/>
          </w:tcPr>
          <w:p w14:paraId="0B1943C1"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0.1</w:t>
            </w:r>
          </w:p>
        </w:tc>
      </w:tr>
      <w:tr w:rsidR="00B67879" w:rsidRPr="00B67879" w14:paraId="75238A1E" w14:textId="77777777">
        <w:trPr>
          <w:jc w:val="center"/>
        </w:trPr>
        <w:tc>
          <w:tcPr>
            <w:tcW w:w="2523"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02764188"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Age</w:t>
            </w:r>
          </w:p>
        </w:tc>
        <w:tc>
          <w:tcPr>
            <w:tcW w:w="96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0DBC9FC1"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33.24</w:t>
            </w:r>
          </w:p>
        </w:tc>
        <w:tc>
          <w:tcPr>
            <w:tcW w:w="96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18495C13"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29.00</w:t>
            </w:r>
          </w:p>
        </w:tc>
        <w:tc>
          <w:tcPr>
            <w:tcW w:w="992"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515E0EC8"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22</w:t>
            </w:r>
          </w:p>
        </w:tc>
        <w:tc>
          <w:tcPr>
            <w:tcW w:w="113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2069EC3E"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11.76</w:t>
            </w:r>
          </w:p>
        </w:tc>
        <w:tc>
          <w:tcPr>
            <w:tcW w:w="130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1A98DB58"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138.3</w:t>
            </w:r>
          </w:p>
        </w:tc>
      </w:tr>
    </w:tbl>
    <w:p w14:paraId="6F76A837" w14:textId="77777777" w:rsidR="00B67879" w:rsidRPr="00B67879" w:rsidRDefault="00B67879" w:rsidP="00B67879">
      <w:pPr>
        <w:spacing w:after="40"/>
        <w:ind w:left="360"/>
        <w:rPr>
          <w:rFonts w:ascii="Times New Roman" w:hAnsi="Times New Roman" w:cs="Times New Roman"/>
          <w:color w:val="262F37"/>
          <w:sz w:val="26"/>
          <w:szCs w:val="26"/>
        </w:rPr>
      </w:pPr>
    </w:p>
    <w:p w14:paraId="362047FB" w14:textId="77777777" w:rsidR="00B67879" w:rsidRPr="00B67879" w:rsidRDefault="00B67879" w:rsidP="00B67879">
      <w:pPr>
        <w:ind w:left="360"/>
        <w:rPr>
          <w:rFonts w:ascii="Times New Roman" w:hAnsi="Times New Roman" w:cs="Times New Roman"/>
          <w:sz w:val="26"/>
          <w:szCs w:val="26"/>
        </w:rPr>
      </w:pPr>
      <w:r w:rsidRPr="00B67879">
        <w:rPr>
          <w:rFonts w:ascii="Times New Roman" w:hAnsi="Times New Roman" w:cs="Times New Roman"/>
          <w:i/>
          <w:sz w:val="26"/>
          <w:szCs w:val="26"/>
        </w:rPr>
        <w:t>Bảng 1. Thống kê vị trí và độ phân tán (*: thuộc tính có thể có nhiều mode).</w:t>
      </w:r>
    </w:p>
    <w:tbl>
      <w:tblPr>
        <w:tblStyle w:val="TableGrid"/>
        <w:tblW w:w="0" w:type="auto"/>
        <w:jc w:val="center"/>
        <w:tblInd w:w="0" w:type="dxa"/>
        <w:tblLook w:val="04A0" w:firstRow="1" w:lastRow="0" w:firstColumn="1" w:lastColumn="0" w:noHBand="0" w:noVBand="1"/>
      </w:tblPr>
      <w:tblGrid>
        <w:gridCol w:w="2718"/>
        <w:gridCol w:w="966"/>
        <w:gridCol w:w="1006"/>
        <w:gridCol w:w="1190"/>
        <w:gridCol w:w="1078"/>
        <w:gridCol w:w="1196"/>
        <w:gridCol w:w="1196"/>
      </w:tblGrid>
      <w:tr w:rsidR="00B67879" w:rsidRPr="00B67879" w14:paraId="5EAAC80D" w14:textId="77777777" w:rsidTr="00B67879">
        <w:trPr>
          <w:tblHeader/>
          <w:jc w:val="center"/>
        </w:trPr>
        <w:tc>
          <w:tcPr>
            <w:tcW w:w="2202"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0F7647B8" w14:textId="77777777" w:rsidR="00B67879" w:rsidRPr="00B67879" w:rsidRDefault="00B67879" w:rsidP="00B67879">
            <w:pPr>
              <w:ind w:left="360"/>
              <w:rPr>
                <w:rFonts w:ascii="Times New Roman" w:hAnsi="Times New Roman" w:cs="Times New Roman"/>
                <w:sz w:val="26"/>
                <w:szCs w:val="26"/>
              </w:rPr>
            </w:pPr>
            <w:r w:rsidRPr="00B67879">
              <w:rPr>
                <w:rFonts w:ascii="Times New Roman" w:hAnsi="Times New Roman" w:cs="Times New Roman"/>
                <w:b/>
                <w:color w:val="FFFFFF"/>
                <w:sz w:val="26"/>
                <w:szCs w:val="26"/>
              </w:rPr>
              <w:t>Thuộc tính</w:t>
            </w:r>
          </w:p>
        </w:tc>
        <w:tc>
          <w:tcPr>
            <w:tcW w:w="1039"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47AA2806" w14:textId="77777777" w:rsidR="00B67879" w:rsidRPr="00B67879" w:rsidRDefault="00B67879" w:rsidP="00B67879">
            <w:pPr>
              <w:ind w:left="360"/>
              <w:rPr>
                <w:rFonts w:ascii="Times New Roman" w:hAnsi="Times New Roman" w:cs="Times New Roman"/>
                <w:sz w:val="26"/>
                <w:szCs w:val="26"/>
              </w:rPr>
            </w:pPr>
            <w:r w:rsidRPr="00B67879">
              <w:rPr>
                <w:rFonts w:ascii="Times New Roman" w:hAnsi="Times New Roman" w:cs="Times New Roman"/>
                <w:b/>
                <w:color w:val="FFFFFF"/>
                <w:sz w:val="26"/>
                <w:szCs w:val="26"/>
              </w:rPr>
              <w:t>Min</w:t>
            </w:r>
          </w:p>
        </w:tc>
        <w:tc>
          <w:tcPr>
            <w:tcW w:w="1082"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65CE4146" w14:textId="77777777" w:rsidR="00B67879" w:rsidRPr="00B67879" w:rsidRDefault="00B67879" w:rsidP="00B67879">
            <w:pPr>
              <w:ind w:left="360"/>
              <w:rPr>
                <w:rFonts w:ascii="Times New Roman" w:hAnsi="Times New Roman" w:cs="Times New Roman"/>
                <w:sz w:val="26"/>
                <w:szCs w:val="26"/>
              </w:rPr>
            </w:pPr>
            <w:r w:rsidRPr="00B67879">
              <w:rPr>
                <w:rFonts w:ascii="Times New Roman" w:hAnsi="Times New Roman" w:cs="Times New Roman"/>
                <w:b/>
                <w:color w:val="FFFFFF"/>
                <w:sz w:val="26"/>
                <w:szCs w:val="26"/>
              </w:rPr>
              <w:t>Max</w:t>
            </w:r>
          </w:p>
        </w:tc>
        <w:tc>
          <w:tcPr>
            <w:tcW w:w="1284"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34AB0521" w14:textId="77777777" w:rsidR="00B67879" w:rsidRPr="00B67879" w:rsidRDefault="00B67879" w:rsidP="00B67879">
            <w:pPr>
              <w:ind w:left="360"/>
              <w:rPr>
                <w:rFonts w:ascii="Times New Roman" w:hAnsi="Times New Roman" w:cs="Times New Roman"/>
                <w:sz w:val="26"/>
                <w:szCs w:val="26"/>
              </w:rPr>
            </w:pPr>
            <w:r w:rsidRPr="00B67879">
              <w:rPr>
                <w:rFonts w:ascii="Times New Roman" w:hAnsi="Times New Roman" w:cs="Times New Roman"/>
                <w:b/>
                <w:color w:val="FFFFFF"/>
                <w:sz w:val="26"/>
                <w:szCs w:val="26"/>
              </w:rPr>
              <w:t>Range</w:t>
            </w:r>
          </w:p>
        </w:tc>
        <w:tc>
          <w:tcPr>
            <w:tcW w:w="1161"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1FF08FA4" w14:textId="77777777" w:rsidR="00B67879" w:rsidRPr="00B67879" w:rsidRDefault="00B67879" w:rsidP="00B67879">
            <w:pPr>
              <w:ind w:left="360"/>
              <w:rPr>
                <w:rFonts w:ascii="Times New Roman" w:hAnsi="Times New Roman" w:cs="Times New Roman"/>
                <w:sz w:val="26"/>
                <w:szCs w:val="26"/>
              </w:rPr>
            </w:pPr>
            <w:r w:rsidRPr="00B67879">
              <w:rPr>
                <w:rFonts w:ascii="Times New Roman" w:hAnsi="Times New Roman" w:cs="Times New Roman"/>
                <w:b/>
                <w:color w:val="FFFFFF"/>
                <w:sz w:val="26"/>
                <w:szCs w:val="26"/>
              </w:rPr>
              <w:t>Q1</w:t>
            </w:r>
          </w:p>
        </w:tc>
        <w:tc>
          <w:tcPr>
            <w:tcW w:w="1291"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6AC35972" w14:textId="77777777" w:rsidR="00B67879" w:rsidRPr="00B67879" w:rsidRDefault="00B67879" w:rsidP="00B67879">
            <w:pPr>
              <w:ind w:left="360"/>
              <w:rPr>
                <w:rFonts w:ascii="Times New Roman" w:hAnsi="Times New Roman" w:cs="Times New Roman"/>
                <w:sz w:val="26"/>
                <w:szCs w:val="26"/>
              </w:rPr>
            </w:pPr>
            <w:r w:rsidRPr="00B67879">
              <w:rPr>
                <w:rFonts w:ascii="Times New Roman" w:hAnsi="Times New Roman" w:cs="Times New Roman"/>
                <w:b/>
                <w:color w:val="FFFFFF"/>
                <w:sz w:val="26"/>
                <w:szCs w:val="26"/>
              </w:rPr>
              <w:t>Q3</w:t>
            </w:r>
          </w:p>
        </w:tc>
        <w:tc>
          <w:tcPr>
            <w:tcW w:w="1291"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634B6692" w14:textId="77777777" w:rsidR="00B67879" w:rsidRPr="00B67879" w:rsidRDefault="00B67879" w:rsidP="00B67879">
            <w:pPr>
              <w:ind w:left="360"/>
              <w:rPr>
                <w:rFonts w:ascii="Times New Roman" w:hAnsi="Times New Roman" w:cs="Times New Roman"/>
                <w:sz w:val="26"/>
                <w:szCs w:val="26"/>
              </w:rPr>
            </w:pPr>
            <w:r w:rsidRPr="00B67879">
              <w:rPr>
                <w:rFonts w:ascii="Times New Roman" w:hAnsi="Times New Roman" w:cs="Times New Roman"/>
                <w:b/>
                <w:color w:val="FFFFFF"/>
                <w:sz w:val="26"/>
                <w:szCs w:val="26"/>
              </w:rPr>
              <w:t>IQR</w:t>
            </w:r>
          </w:p>
        </w:tc>
      </w:tr>
      <w:tr w:rsidR="00B67879" w:rsidRPr="00B67879" w14:paraId="08755BEB" w14:textId="77777777" w:rsidTr="00B67879">
        <w:trPr>
          <w:jc w:val="center"/>
        </w:trPr>
        <w:tc>
          <w:tcPr>
            <w:tcW w:w="2202" w:type="dxa"/>
            <w:tcBorders>
              <w:top w:val="single" w:sz="4" w:space="0" w:color="auto"/>
              <w:left w:val="single" w:sz="4" w:space="0" w:color="auto"/>
              <w:bottom w:val="single" w:sz="4" w:space="0" w:color="auto"/>
              <w:right w:val="single" w:sz="4" w:space="0" w:color="auto"/>
            </w:tcBorders>
            <w:vAlign w:val="center"/>
            <w:hideMark/>
          </w:tcPr>
          <w:p w14:paraId="58C992D5"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Pregnancies</w:t>
            </w:r>
          </w:p>
        </w:tc>
        <w:tc>
          <w:tcPr>
            <w:tcW w:w="1039" w:type="dxa"/>
            <w:tcBorders>
              <w:top w:val="single" w:sz="4" w:space="0" w:color="auto"/>
              <w:left w:val="single" w:sz="4" w:space="0" w:color="auto"/>
              <w:bottom w:val="single" w:sz="4" w:space="0" w:color="auto"/>
              <w:right w:val="single" w:sz="4" w:space="0" w:color="auto"/>
            </w:tcBorders>
            <w:vAlign w:val="center"/>
            <w:hideMark/>
          </w:tcPr>
          <w:p w14:paraId="4812D5BD"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0</w:t>
            </w:r>
          </w:p>
        </w:tc>
        <w:tc>
          <w:tcPr>
            <w:tcW w:w="1082" w:type="dxa"/>
            <w:tcBorders>
              <w:top w:val="single" w:sz="4" w:space="0" w:color="auto"/>
              <w:left w:val="single" w:sz="4" w:space="0" w:color="auto"/>
              <w:bottom w:val="single" w:sz="4" w:space="0" w:color="auto"/>
              <w:right w:val="single" w:sz="4" w:space="0" w:color="auto"/>
            </w:tcBorders>
            <w:vAlign w:val="center"/>
            <w:hideMark/>
          </w:tcPr>
          <w:p w14:paraId="159E7DC4"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17</w:t>
            </w:r>
          </w:p>
        </w:tc>
        <w:tc>
          <w:tcPr>
            <w:tcW w:w="1284" w:type="dxa"/>
            <w:tcBorders>
              <w:top w:val="single" w:sz="4" w:space="0" w:color="auto"/>
              <w:left w:val="single" w:sz="4" w:space="0" w:color="auto"/>
              <w:bottom w:val="single" w:sz="4" w:space="0" w:color="auto"/>
              <w:right w:val="single" w:sz="4" w:space="0" w:color="auto"/>
            </w:tcBorders>
            <w:vAlign w:val="center"/>
            <w:hideMark/>
          </w:tcPr>
          <w:p w14:paraId="7C4B9454"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17</w:t>
            </w:r>
          </w:p>
        </w:tc>
        <w:tc>
          <w:tcPr>
            <w:tcW w:w="1161" w:type="dxa"/>
            <w:tcBorders>
              <w:top w:val="single" w:sz="4" w:space="0" w:color="auto"/>
              <w:left w:val="single" w:sz="4" w:space="0" w:color="auto"/>
              <w:bottom w:val="single" w:sz="4" w:space="0" w:color="auto"/>
              <w:right w:val="single" w:sz="4" w:space="0" w:color="auto"/>
            </w:tcBorders>
            <w:vAlign w:val="center"/>
            <w:hideMark/>
          </w:tcPr>
          <w:p w14:paraId="7A864955"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1.00</w:t>
            </w:r>
          </w:p>
        </w:tc>
        <w:tc>
          <w:tcPr>
            <w:tcW w:w="1291" w:type="dxa"/>
            <w:tcBorders>
              <w:top w:val="single" w:sz="4" w:space="0" w:color="auto"/>
              <w:left w:val="single" w:sz="4" w:space="0" w:color="auto"/>
              <w:bottom w:val="single" w:sz="4" w:space="0" w:color="auto"/>
              <w:right w:val="single" w:sz="4" w:space="0" w:color="auto"/>
            </w:tcBorders>
            <w:vAlign w:val="center"/>
            <w:hideMark/>
          </w:tcPr>
          <w:p w14:paraId="0CB83499"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6.00</w:t>
            </w:r>
          </w:p>
        </w:tc>
        <w:tc>
          <w:tcPr>
            <w:tcW w:w="1291" w:type="dxa"/>
            <w:tcBorders>
              <w:top w:val="single" w:sz="4" w:space="0" w:color="auto"/>
              <w:left w:val="single" w:sz="4" w:space="0" w:color="auto"/>
              <w:bottom w:val="single" w:sz="4" w:space="0" w:color="auto"/>
              <w:right w:val="single" w:sz="4" w:space="0" w:color="auto"/>
            </w:tcBorders>
            <w:vAlign w:val="center"/>
            <w:hideMark/>
          </w:tcPr>
          <w:p w14:paraId="11C688A8"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5.00</w:t>
            </w:r>
          </w:p>
        </w:tc>
      </w:tr>
      <w:tr w:rsidR="00B67879" w:rsidRPr="00B67879" w14:paraId="3C6FF5B6" w14:textId="77777777" w:rsidTr="00B67879">
        <w:trPr>
          <w:jc w:val="center"/>
        </w:trPr>
        <w:tc>
          <w:tcPr>
            <w:tcW w:w="2202"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1953F368"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Glucose</w:t>
            </w:r>
          </w:p>
        </w:tc>
        <w:tc>
          <w:tcPr>
            <w:tcW w:w="1039"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44AD96A0"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0</w:t>
            </w:r>
          </w:p>
        </w:tc>
        <w:tc>
          <w:tcPr>
            <w:tcW w:w="1082"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52785AA8"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199</w:t>
            </w:r>
          </w:p>
        </w:tc>
        <w:tc>
          <w:tcPr>
            <w:tcW w:w="128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6E3AB366"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199</w:t>
            </w:r>
          </w:p>
        </w:tc>
        <w:tc>
          <w:tcPr>
            <w:tcW w:w="1161"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5D013E1F"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99.00</w:t>
            </w:r>
          </w:p>
        </w:tc>
        <w:tc>
          <w:tcPr>
            <w:tcW w:w="1291"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13B92506"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140.25</w:t>
            </w:r>
          </w:p>
        </w:tc>
        <w:tc>
          <w:tcPr>
            <w:tcW w:w="1291"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40CE1106"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41.25</w:t>
            </w:r>
          </w:p>
        </w:tc>
      </w:tr>
      <w:tr w:rsidR="00B67879" w:rsidRPr="00B67879" w14:paraId="6C402D1D" w14:textId="77777777" w:rsidTr="00B67879">
        <w:trPr>
          <w:jc w:val="center"/>
        </w:trPr>
        <w:tc>
          <w:tcPr>
            <w:tcW w:w="2202" w:type="dxa"/>
            <w:tcBorders>
              <w:top w:val="single" w:sz="4" w:space="0" w:color="auto"/>
              <w:left w:val="single" w:sz="4" w:space="0" w:color="auto"/>
              <w:bottom w:val="single" w:sz="4" w:space="0" w:color="auto"/>
              <w:right w:val="single" w:sz="4" w:space="0" w:color="auto"/>
            </w:tcBorders>
            <w:vAlign w:val="center"/>
            <w:hideMark/>
          </w:tcPr>
          <w:p w14:paraId="2E321B7D"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BloodPressure</w:t>
            </w:r>
          </w:p>
        </w:tc>
        <w:tc>
          <w:tcPr>
            <w:tcW w:w="1039" w:type="dxa"/>
            <w:tcBorders>
              <w:top w:val="single" w:sz="4" w:space="0" w:color="auto"/>
              <w:left w:val="single" w:sz="4" w:space="0" w:color="auto"/>
              <w:bottom w:val="single" w:sz="4" w:space="0" w:color="auto"/>
              <w:right w:val="single" w:sz="4" w:space="0" w:color="auto"/>
            </w:tcBorders>
            <w:vAlign w:val="center"/>
            <w:hideMark/>
          </w:tcPr>
          <w:p w14:paraId="5355521E"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0</w:t>
            </w:r>
          </w:p>
        </w:tc>
        <w:tc>
          <w:tcPr>
            <w:tcW w:w="1082" w:type="dxa"/>
            <w:tcBorders>
              <w:top w:val="single" w:sz="4" w:space="0" w:color="auto"/>
              <w:left w:val="single" w:sz="4" w:space="0" w:color="auto"/>
              <w:bottom w:val="single" w:sz="4" w:space="0" w:color="auto"/>
              <w:right w:val="single" w:sz="4" w:space="0" w:color="auto"/>
            </w:tcBorders>
            <w:vAlign w:val="center"/>
            <w:hideMark/>
          </w:tcPr>
          <w:p w14:paraId="0B3C1C39"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122</w:t>
            </w:r>
          </w:p>
        </w:tc>
        <w:tc>
          <w:tcPr>
            <w:tcW w:w="1284" w:type="dxa"/>
            <w:tcBorders>
              <w:top w:val="single" w:sz="4" w:space="0" w:color="auto"/>
              <w:left w:val="single" w:sz="4" w:space="0" w:color="auto"/>
              <w:bottom w:val="single" w:sz="4" w:space="0" w:color="auto"/>
              <w:right w:val="single" w:sz="4" w:space="0" w:color="auto"/>
            </w:tcBorders>
            <w:vAlign w:val="center"/>
            <w:hideMark/>
          </w:tcPr>
          <w:p w14:paraId="1C136996"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122</w:t>
            </w:r>
          </w:p>
        </w:tc>
        <w:tc>
          <w:tcPr>
            <w:tcW w:w="1161" w:type="dxa"/>
            <w:tcBorders>
              <w:top w:val="single" w:sz="4" w:space="0" w:color="auto"/>
              <w:left w:val="single" w:sz="4" w:space="0" w:color="auto"/>
              <w:bottom w:val="single" w:sz="4" w:space="0" w:color="auto"/>
              <w:right w:val="single" w:sz="4" w:space="0" w:color="auto"/>
            </w:tcBorders>
            <w:vAlign w:val="center"/>
            <w:hideMark/>
          </w:tcPr>
          <w:p w14:paraId="2FC65FC8"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62.00</w:t>
            </w:r>
          </w:p>
        </w:tc>
        <w:tc>
          <w:tcPr>
            <w:tcW w:w="1291" w:type="dxa"/>
            <w:tcBorders>
              <w:top w:val="single" w:sz="4" w:space="0" w:color="auto"/>
              <w:left w:val="single" w:sz="4" w:space="0" w:color="auto"/>
              <w:bottom w:val="single" w:sz="4" w:space="0" w:color="auto"/>
              <w:right w:val="single" w:sz="4" w:space="0" w:color="auto"/>
            </w:tcBorders>
            <w:vAlign w:val="center"/>
            <w:hideMark/>
          </w:tcPr>
          <w:p w14:paraId="68554FA6"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80.00</w:t>
            </w:r>
          </w:p>
        </w:tc>
        <w:tc>
          <w:tcPr>
            <w:tcW w:w="1291" w:type="dxa"/>
            <w:tcBorders>
              <w:top w:val="single" w:sz="4" w:space="0" w:color="auto"/>
              <w:left w:val="single" w:sz="4" w:space="0" w:color="auto"/>
              <w:bottom w:val="single" w:sz="4" w:space="0" w:color="auto"/>
              <w:right w:val="single" w:sz="4" w:space="0" w:color="auto"/>
            </w:tcBorders>
            <w:vAlign w:val="center"/>
            <w:hideMark/>
          </w:tcPr>
          <w:p w14:paraId="2BDD84E6"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18.00</w:t>
            </w:r>
          </w:p>
        </w:tc>
      </w:tr>
      <w:tr w:rsidR="00B67879" w:rsidRPr="00B67879" w14:paraId="0B1074FB" w14:textId="77777777" w:rsidTr="00B67879">
        <w:trPr>
          <w:jc w:val="center"/>
        </w:trPr>
        <w:tc>
          <w:tcPr>
            <w:tcW w:w="2202"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750FAF43"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SkinThickness</w:t>
            </w:r>
          </w:p>
        </w:tc>
        <w:tc>
          <w:tcPr>
            <w:tcW w:w="1039"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75C395BF"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0</w:t>
            </w:r>
          </w:p>
        </w:tc>
        <w:tc>
          <w:tcPr>
            <w:tcW w:w="1082"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6B54BCB1"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99</w:t>
            </w:r>
          </w:p>
        </w:tc>
        <w:tc>
          <w:tcPr>
            <w:tcW w:w="128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2CD7B954"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99</w:t>
            </w:r>
          </w:p>
        </w:tc>
        <w:tc>
          <w:tcPr>
            <w:tcW w:w="1161"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6AED9C10"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0.00</w:t>
            </w:r>
          </w:p>
        </w:tc>
        <w:tc>
          <w:tcPr>
            <w:tcW w:w="1291"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3888F5C5"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32.00</w:t>
            </w:r>
          </w:p>
        </w:tc>
        <w:tc>
          <w:tcPr>
            <w:tcW w:w="1291"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79494607"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32.00</w:t>
            </w:r>
          </w:p>
        </w:tc>
      </w:tr>
      <w:tr w:rsidR="00B67879" w:rsidRPr="00B67879" w14:paraId="48D4C3D9" w14:textId="77777777" w:rsidTr="00B67879">
        <w:trPr>
          <w:jc w:val="center"/>
        </w:trPr>
        <w:tc>
          <w:tcPr>
            <w:tcW w:w="2202" w:type="dxa"/>
            <w:tcBorders>
              <w:top w:val="single" w:sz="4" w:space="0" w:color="auto"/>
              <w:left w:val="single" w:sz="4" w:space="0" w:color="auto"/>
              <w:bottom w:val="single" w:sz="4" w:space="0" w:color="auto"/>
              <w:right w:val="single" w:sz="4" w:space="0" w:color="auto"/>
            </w:tcBorders>
            <w:vAlign w:val="center"/>
            <w:hideMark/>
          </w:tcPr>
          <w:p w14:paraId="11646D2B"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Insulin</w:t>
            </w:r>
          </w:p>
        </w:tc>
        <w:tc>
          <w:tcPr>
            <w:tcW w:w="1039" w:type="dxa"/>
            <w:tcBorders>
              <w:top w:val="single" w:sz="4" w:space="0" w:color="auto"/>
              <w:left w:val="single" w:sz="4" w:space="0" w:color="auto"/>
              <w:bottom w:val="single" w:sz="4" w:space="0" w:color="auto"/>
              <w:right w:val="single" w:sz="4" w:space="0" w:color="auto"/>
            </w:tcBorders>
            <w:vAlign w:val="center"/>
            <w:hideMark/>
          </w:tcPr>
          <w:p w14:paraId="54BCD5FF"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0</w:t>
            </w:r>
          </w:p>
        </w:tc>
        <w:tc>
          <w:tcPr>
            <w:tcW w:w="1082" w:type="dxa"/>
            <w:tcBorders>
              <w:top w:val="single" w:sz="4" w:space="0" w:color="auto"/>
              <w:left w:val="single" w:sz="4" w:space="0" w:color="auto"/>
              <w:bottom w:val="single" w:sz="4" w:space="0" w:color="auto"/>
              <w:right w:val="single" w:sz="4" w:space="0" w:color="auto"/>
            </w:tcBorders>
            <w:vAlign w:val="center"/>
            <w:hideMark/>
          </w:tcPr>
          <w:p w14:paraId="6B6A8D7F"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846</w:t>
            </w:r>
          </w:p>
        </w:tc>
        <w:tc>
          <w:tcPr>
            <w:tcW w:w="1284" w:type="dxa"/>
            <w:tcBorders>
              <w:top w:val="single" w:sz="4" w:space="0" w:color="auto"/>
              <w:left w:val="single" w:sz="4" w:space="0" w:color="auto"/>
              <w:bottom w:val="single" w:sz="4" w:space="0" w:color="auto"/>
              <w:right w:val="single" w:sz="4" w:space="0" w:color="auto"/>
            </w:tcBorders>
            <w:vAlign w:val="center"/>
            <w:hideMark/>
          </w:tcPr>
          <w:p w14:paraId="71C3369F"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846</w:t>
            </w:r>
          </w:p>
        </w:tc>
        <w:tc>
          <w:tcPr>
            <w:tcW w:w="1161" w:type="dxa"/>
            <w:tcBorders>
              <w:top w:val="single" w:sz="4" w:space="0" w:color="auto"/>
              <w:left w:val="single" w:sz="4" w:space="0" w:color="auto"/>
              <w:bottom w:val="single" w:sz="4" w:space="0" w:color="auto"/>
              <w:right w:val="single" w:sz="4" w:space="0" w:color="auto"/>
            </w:tcBorders>
            <w:vAlign w:val="center"/>
            <w:hideMark/>
          </w:tcPr>
          <w:p w14:paraId="69136AC5"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0.00</w:t>
            </w:r>
          </w:p>
        </w:tc>
        <w:tc>
          <w:tcPr>
            <w:tcW w:w="1291" w:type="dxa"/>
            <w:tcBorders>
              <w:top w:val="single" w:sz="4" w:space="0" w:color="auto"/>
              <w:left w:val="single" w:sz="4" w:space="0" w:color="auto"/>
              <w:bottom w:val="single" w:sz="4" w:space="0" w:color="auto"/>
              <w:right w:val="single" w:sz="4" w:space="0" w:color="auto"/>
            </w:tcBorders>
            <w:vAlign w:val="center"/>
            <w:hideMark/>
          </w:tcPr>
          <w:p w14:paraId="28F3EEE5"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127.25</w:t>
            </w:r>
          </w:p>
        </w:tc>
        <w:tc>
          <w:tcPr>
            <w:tcW w:w="1291" w:type="dxa"/>
            <w:tcBorders>
              <w:top w:val="single" w:sz="4" w:space="0" w:color="auto"/>
              <w:left w:val="single" w:sz="4" w:space="0" w:color="auto"/>
              <w:bottom w:val="single" w:sz="4" w:space="0" w:color="auto"/>
              <w:right w:val="single" w:sz="4" w:space="0" w:color="auto"/>
            </w:tcBorders>
            <w:vAlign w:val="center"/>
            <w:hideMark/>
          </w:tcPr>
          <w:p w14:paraId="31208D2D" w14:textId="77777777" w:rsidR="00B67879" w:rsidRPr="00B67879" w:rsidRDefault="00B67879" w:rsidP="00B67879">
            <w:pPr>
              <w:spacing w:before="30" w:after="30"/>
              <w:ind w:left="360"/>
              <w:rPr>
                <w:rFonts w:ascii="Times New Roman" w:hAnsi="Times New Roman" w:cs="Times New Roman"/>
                <w:sz w:val="26"/>
                <w:szCs w:val="26"/>
              </w:rPr>
            </w:pPr>
            <w:r w:rsidRPr="00B67879">
              <w:rPr>
                <w:rFonts w:ascii="Times New Roman" w:hAnsi="Times New Roman" w:cs="Times New Roman"/>
                <w:sz w:val="26"/>
                <w:szCs w:val="26"/>
              </w:rPr>
              <w:t>127.25</w:t>
            </w:r>
          </w:p>
        </w:tc>
      </w:tr>
      <w:tr w:rsidR="00B67879" w14:paraId="6877B6BE" w14:textId="77777777" w:rsidTr="00B67879">
        <w:tblPrEx>
          <w:jc w:val="left"/>
        </w:tblPrEx>
        <w:tc>
          <w:tcPr>
            <w:tcW w:w="2202" w:type="dxa"/>
            <w:hideMark/>
          </w:tcPr>
          <w:p w14:paraId="28FCFBDC"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BMI</w:t>
            </w:r>
          </w:p>
        </w:tc>
        <w:tc>
          <w:tcPr>
            <w:tcW w:w="1039" w:type="dxa"/>
            <w:hideMark/>
          </w:tcPr>
          <w:p w14:paraId="0C56F6CD"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0</w:t>
            </w:r>
          </w:p>
        </w:tc>
        <w:tc>
          <w:tcPr>
            <w:tcW w:w="1082" w:type="dxa"/>
            <w:hideMark/>
          </w:tcPr>
          <w:p w14:paraId="7F46BBB5"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67.1</w:t>
            </w:r>
          </w:p>
        </w:tc>
        <w:tc>
          <w:tcPr>
            <w:tcW w:w="1284" w:type="dxa"/>
            <w:hideMark/>
          </w:tcPr>
          <w:p w14:paraId="579C1985"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67.1</w:t>
            </w:r>
          </w:p>
        </w:tc>
        <w:tc>
          <w:tcPr>
            <w:tcW w:w="1161" w:type="dxa"/>
            <w:hideMark/>
          </w:tcPr>
          <w:p w14:paraId="1A8BEC72"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27.30</w:t>
            </w:r>
          </w:p>
        </w:tc>
        <w:tc>
          <w:tcPr>
            <w:tcW w:w="1291" w:type="dxa"/>
            <w:hideMark/>
          </w:tcPr>
          <w:p w14:paraId="04FA7ED3"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36.60</w:t>
            </w:r>
          </w:p>
        </w:tc>
        <w:tc>
          <w:tcPr>
            <w:tcW w:w="1291" w:type="dxa"/>
            <w:hideMark/>
          </w:tcPr>
          <w:p w14:paraId="18E01AFA"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9.30</w:t>
            </w:r>
          </w:p>
        </w:tc>
      </w:tr>
      <w:tr w:rsidR="00B67879" w14:paraId="1DEF78BF" w14:textId="77777777" w:rsidTr="00B67879">
        <w:tblPrEx>
          <w:jc w:val="left"/>
        </w:tblPrEx>
        <w:tc>
          <w:tcPr>
            <w:tcW w:w="2202" w:type="dxa"/>
            <w:hideMark/>
          </w:tcPr>
          <w:p w14:paraId="53AA93A1"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DiabetesPedigreeFunction</w:t>
            </w:r>
          </w:p>
        </w:tc>
        <w:tc>
          <w:tcPr>
            <w:tcW w:w="1039" w:type="dxa"/>
            <w:hideMark/>
          </w:tcPr>
          <w:p w14:paraId="51EE63F3"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0.078</w:t>
            </w:r>
          </w:p>
        </w:tc>
        <w:tc>
          <w:tcPr>
            <w:tcW w:w="1082" w:type="dxa"/>
            <w:hideMark/>
          </w:tcPr>
          <w:p w14:paraId="417D40A9"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2.42</w:t>
            </w:r>
          </w:p>
        </w:tc>
        <w:tc>
          <w:tcPr>
            <w:tcW w:w="1284" w:type="dxa"/>
            <w:hideMark/>
          </w:tcPr>
          <w:p w14:paraId="7D2675FF"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2.342</w:t>
            </w:r>
          </w:p>
        </w:tc>
        <w:tc>
          <w:tcPr>
            <w:tcW w:w="1161" w:type="dxa"/>
            <w:hideMark/>
          </w:tcPr>
          <w:p w14:paraId="4789B956"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0.24</w:t>
            </w:r>
          </w:p>
        </w:tc>
        <w:tc>
          <w:tcPr>
            <w:tcW w:w="1291" w:type="dxa"/>
            <w:hideMark/>
          </w:tcPr>
          <w:p w14:paraId="09980245"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0.63</w:t>
            </w:r>
          </w:p>
        </w:tc>
        <w:tc>
          <w:tcPr>
            <w:tcW w:w="1291" w:type="dxa"/>
            <w:hideMark/>
          </w:tcPr>
          <w:p w14:paraId="279BC55E"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0.38</w:t>
            </w:r>
          </w:p>
        </w:tc>
      </w:tr>
      <w:tr w:rsidR="00B67879" w14:paraId="4359204C" w14:textId="77777777" w:rsidTr="00B67879">
        <w:tblPrEx>
          <w:jc w:val="left"/>
        </w:tblPrEx>
        <w:tc>
          <w:tcPr>
            <w:tcW w:w="2202" w:type="dxa"/>
            <w:hideMark/>
          </w:tcPr>
          <w:p w14:paraId="06F809D0"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Age</w:t>
            </w:r>
          </w:p>
        </w:tc>
        <w:tc>
          <w:tcPr>
            <w:tcW w:w="1039" w:type="dxa"/>
            <w:hideMark/>
          </w:tcPr>
          <w:p w14:paraId="749D1C8B"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21</w:t>
            </w:r>
          </w:p>
        </w:tc>
        <w:tc>
          <w:tcPr>
            <w:tcW w:w="1082" w:type="dxa"/>
            <w:hideMark/>
          </w:tcPr>
          <w:p w14:paraId="4A5CF23D"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81</w:t>
            </w:r>
          </w:p>
        </w:tc>
        <w:tc>
          <w:tcPr>
            <w:tcW w:w="1284" w:type="dxa"/>
            <w:hideMark/>
          </w:tcPr>
          <w:p w14:paraId="6AC5DDCF"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60</w:t>
            </w:r>
          </w:p>
        </w:tc>
        <w:tc>
          <w:tcPr>
            <w:tcW w:w="1161" w:type="dxa"/>
            <w:hideMark/>
          </w:tcPr>
          <w:p w14:paraId="43DB2B43"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24.00</w:t>
            </w:r>
          </w:p>
        </w:tc>
        <w:tc>
          <w:tcPr>
            <w:tcW w:w="1291" w:type="dxa"/>
            <w:hideMark/>
          </w:tcPr>
          <w:p w14:paraId="4A1773E5"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41.00</w:t>
            </w:r>
          </w:p>
        </w:tc>
        <w:tc>
          <w:tcPr>
            <w:tcW w:w="1291" w:type="dxa"/>
            <w:hideMark/>
          </w:tcPr>
          <w:p w14:paraId="00C5E7C5" w14:textId="77777777" w:rsidR="00B67879" w:rsidRPr="00B67879" w:rsidRDefault="00B67879">
            <w:pPr>
              <w:spacing w:before="30" w:after="30"/>
              <w:rPr>
                <w:rFonts w:ascii="Times New Roman" w:hAnsi="Times New Roman" w:cs="Times New Roman"/>
                <w:sz w:val="26"/>
                <w:szCs w:val="26"/>
              </w:rPr>
            </w:pPr>
            <w:r w:rsidRPr="00B67879">
              <w:rPr>
                <w:rFonts w:ascii="Times New Roman" w:hAnsi="Times New Roman" w:cs="Times New Roman"/>
                <w:sz w:val="26"/>
                <w:szCs w:val="26"/>
              </w:rPr>
              <w:t>17.00</w:t>
            </w:r>
          </w:p>
        </w:tc>
      </w:tr>
    </w:tbl>
    <w:p w14:paraId="6A539FE7" w14:textId="77777777" w:rsidR="00B67879" w:rsidRDefault="00B67879" w:rsidP="00B67879">
      <w:pPr>
        <w:rPr>
          <w:rFonts w:ascii="Times New Roman" w:hAnsi="Times New Roman" w:cs="Times New Roman"/>
          <w:sz w:val="26"/>
          <w:szCs w:val="26"/>
        </w:rPr>
      </w:pPr>
    </w:p>
    <w:p w14:paraId="10608511" w14:textId="77777777" w:rsidR="00B67879" w:rsidRPr="00B67879" w:rsidRDefault="00B67879" w:rsidP="00B67879">
      <w:pPr>
        <w:rPr>
          <w:rFonts w:ascii="Times New Roman" w:hAnsi="Times New Roman" w:cs="Times New Roman"/>
          <w:sz w:val="26"/>
          <w:szCs w:val="26"/>
        </w:rPr>
      </w:pPr>
      <w:r w:rsidRPr="00B67879">
        <w:rPr>
          <w:rFonts w:ascii="Times New Roman" w:hAnsi="Times New Roman" w:cs="Times New Roman"/>
          <w:i/>
          <w:sz w:val="26"/>
          <w:szCs w:val="26"/>
        </w:rPr>
        <w:t>Bảng 2. Thống kê phạm vi và tứ phân vị; Q2 trùng với Median ở Bảng 1.</w:t>
      </w:r>
    </w:p>
    <w:tbl>
      <w:tblPr>
        <w:tblStyle w:val="TableGrid"/>
        <w:tblW w:w="0" w:type="auto"/>
        <w:jc w:val="center"/>
        <w:tblInd w:w="0" w:type="dxa"/>
        <w:tblLook w:val="04A0" w:firstRow="1" w:lastRow="0" w:firstColumn="1" w:lastColumn="0" w:noHBand="0" w:noVBand="1"/>
      </w:tblPr>
      <w:tblGrid>
        <w:gridCol w:w="3515"/>
        <w:gridCol w:w="2268"/>
        <w:gridCol w:w="2608"/>
      </w:tblGrid>
      <w:tr w:rsidR="00B67879" w:rsidRPr="00B67879" w14:paraId="1C02C143" w14:textId="77777777">
        <w:trPr>
          <w:tblHeader/>
          <w:jc w:val="center"/>
        </w:trPr>
        <w:tc>
          <w:tcPr>
            <w:tcW w:w="3515"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61DDA63B"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b/>
                <w:sz w:val="26"/>
                <w:szCs w:val="26"/>
              </w:rPr>
              <w:t>Thuộc tính</w:t>
            </w:r>
          </w:p>
        </w:tc>
        <w:tc>
          <w:tcPr>
            <w:tcW w:w="2268"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0F3F0319"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b/>
                <w:sz w:val="26"/>
                <w:szCs w:val="26"/>
              </w:rPr>
              <w:t>Percentile 60%</w:t>
            </w:r>
          </w:p>
        </w:tc>
        <w:tc>
          <w:tcPr>
            <w:tcW w:w="2608"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7F668B81"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b/>
                <w:sz w:val="26"/>
                <w:szCs w:val="26"/>
              </w:rPr>
              <w:t>Skewness (bổ sung)</w:t>
            </w:r>
          </w:p>
        </w:tc>
      </w:tr>
      <w:tr w:rsidR="00B67879" w:rsidRPr="00B67879" w14:paraId="44E31DF5" w14:textId="77777777">
        <w:trPr>
          <w:jc w:val="center"/>
        </w:trPr>
        <w:tc>
          <w:tcPr>
            <w:tcW w:w="3515" w:type="dxa"/>
            <w:tcBorders>
              <w:top w:val="single" w:sz="4" w:space="0" w:color="auto"/>
              <w:left w:val="single" w:sz="4" w:space="0" w:color="auto"/>
              <w:bottom w:val="single" w:sz="4" w:space="0" w:color="auto"/>
              <w:right w:val="single" w:sz="4" w:space="0" w:color="auto"/>
            </w:tcBorders>
            <w:vAlign w:val="center"/>
            <w:hideMark/>
          </w:tcPr>
          <w:p w14:paraId="30BCE24F"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Pregnancies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942C8AA"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4.00</w:t>
            </w:r>
          </w:p>
        </w:tc>
        <w:tc>
          <w:tcPr>
            <w:tcW w:w="2608" w:type="dxa"/>
            <w:tcBorders>
              <w:top w:val="single" w:sz="4" w:space="0" w:color="auto"/>
              <w:left w:val="single" w:sz="4" w:space="0" w:color="auto"/>
              <w:bottom w:val="single" w:sz="4" w:space="0" w:color="auto"/>
              <w:right w:val="single" w:sz="4" w:space="0" w:color="auto"/>
            </w:tcBorders>
            <w:vAlign w:val="center"/>
            <w:hideMark/>
          </w:tcPr>
          <w:p w14:paraId="72190509"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0.90</w:t>
            </w:r>
          </w:p>
        </w:tc>
      </w:tr>
      <w:tr w:rsidR="00B67879" w:rsidRPr="00B67879" w14:paraId="54942BDC" w14:textId="77777777">
        <w:trPr>
          <w:jc w:val="center"/>
        </w:trPr>
        <w:tc>
          <w:tcPr>
            <w:tcW w:w="3515"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58012B3A"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Glucose</w:t>
            </w:r>
          </w:p>
        </w:tc>
        <w:tc>
          <w:tcPr>
            <w:tcW w:w="2268"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3FE42723"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125.00</w:t>
            </w:r>
          </w:p>
        </w:tc>
        <w:tc>
          <w:tcPr>
            <w:tcW w:w="2608"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2EBE461A"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0.17</w:t>
            </w:r>
          </w:p>
        </w:tc>
      </w:tr>
      <w:tr w:rsidR="00B67879" w:rsidRPr="00B67879" w14:paraId="7335AA48" w14:textId="77777777">
        <w:trPr>
          <w:jc w:val="center"/>
        </w:trPr>
        <w:tc>
          <w:tcPr>
            <w:tcW w:w="3515" w:type="dxa"/>
            <w:tcBorders>
              <w:top w:val="single" w:sz="4" w:space="0" w:color="auto"/>
              <w:left w:val="single" w:sz="4" w:space="0" w:color="auto"/>
              <w:bottom w:val="single" w:sz="4" w:space="0" w:color="auto"/>
              <w:right w:val="single" w:sz="4" w:space="0" w:color="auto"/>
            </w:tcBorders>
            <w:vAlign w:val="center"/>
            <w:hideMark/>
          </w:tcPr>
          <w:p w14:paraId="53637DA6"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BloodPressure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AD82445"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74.00</w:t>
            </w:r>
          </w:p>
        </w:tc>
        <w:tc>
          <w:tcPr>
            <w:tcW w:w="2608" w:type="dxa"/>
            <w:tcBorders>
              <w:top w:val="single" w:sz="4" w:space="0" w:color="auto"/>
              <w:left w:val="single" w:sz="4" w:space="0" w:color="auto"/>
              <w:bottom w:val="single" w:sz="4" w:space="0" w:color="auto"/>
              <w:right w:val="single" w:sz="4" w:space="0" w:color="auto"/>
            </w:tcBorders>
            <w:vAlign w:val="center"/>
            <w:hideMark/>
          </w:tcPr>
          <w:p w14:paraId="40F4322C"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-1.84</w:t>
            </w:r>
          </w:p>
        </w:tc>
      </w:tr>
      <w:tr w:rsidR="00B67879" w:rsidRPr="00B67879" w14:paraId="5A3612F0" w14:textId="77777777">
        <w:trPr>
          <w:jc w:val="center"/>
        </w:trPr>
        <w:tc>
          <w:tcPr>
            <w:tcW w:w="3515"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6CD2865D"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lastRenderedPageBreak/>
              <w:t>SkinThickness</w:t>
            </w:r>
          </w:p>
        </w:tc>
        <w:tc>
          <w:tcPr>
            <w:tcW w:w="2268"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63798183"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27.00</w:t>
            </w:r>
          </w:p>
        </w:tc>
        <w:tc>
          <w:tcPr>
            <w:tcW w:w="2608"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476A75CD"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0.11</w:t>
            </w:r>
          </w:p>
        </w:tc>
      </w:tr>
      <w:tr w:rsidR="00B67879" w:rsidRPr="00B67879" w14:paraId="791B0E2A" w14:textId="77777777">
        <w:trPr>
          <w:jc w:val="center"/>
        </w:trPr>
        <w:tc>
          <w:tcPr>
            <w:tcW w:w="3515" w:type="dxa"/>
            <w:tcBorders>
              <w:top w:val="single" w:sz="4" w:space="0" w:color="auto"/>
              <w:left w:val="single" w:sz="4" w:space="0" w:color="auto"/>
              <w:bottom w:val="single" w:sz="4" w:space="0" w:color="auto"/>
              <w:right w:val="single" w:sz="4" w:space="0" w:color="auto"/>
            </w:tcBorders>
            <w:vAlign w:val="center"/>
            <w:hideMark/>
          </w:tcPr>
          <w:p w14:paraId="67815661"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Insulin</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7DBB53B"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72.20</w:t>
            </w:r>
          </w:p>
        </w:tc>
        <w:tc>
          <w:tcPr>
            <w:tcW w:w="2608" w:type="dxa"/>
            <w:tcBorders>
              <w:top w:val="single" w:sz="4" w:space="0" w:color="auto"/>
              <w:left w:val="single" w:sz="4" w:space="0" w:color="auto"/>
              <w:bottom w:val="single" w:sz="4" w:space="0" w:color="auto"/>
              <w:right w:val="single" w:sz="4" w:space="0" w:color="auto"/>
            </w:tcBorders>
            <w:vAlign w:val="center"/>
            <w:hideMark/>
          </w:tcPr>
          <w:p w14:paraId="72C48B25"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2.27</w:t>
            </w:r>
          </w:p>
        </w:tc>
      </w:tr>
      <w:tr w:rsidR="00B67879" w:rsidRPr="00B67879" w14:paraId="2C36F70C" w14:textId="77777777">
        <w:trPr>
          <w:jc w:val="center"/>
        </w:trPr>
        <w:tc>
          <w:tcPr>
            <w:tcW w:w="3515"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1DFB47B0"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BMI</w:t>
            </w:r>
          </w:p>
        </w:tc>
        <w:tc>
          <w:tcPr>
            <w:tcW w:w="2268"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4BF9EA1A"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33.70</w:t>
            </w:r>
          </w:p>
        </w:tc>
        <w:tc>
          <w:tcPr>
            <w:tcW w:w="2608"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4D96C601"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-0.43</w:t>
            </w:r>
          </w:p>
        </w:tc>
      </w:tr>
      <w:tr w:rsidR="00B67879" w:rsidRPr="00B67879" w14:paraId="21A6F8B2" w14:textId="77777777">
        <w:trPr>
          <w:jc w:val="center"/>
        </w:trPr>
        <w:tc>
          <w:tcPr>
            <w:tcW w:w="3515" w:type="dxa"/>
            <w:tcBorders>
              <w:top w:val="single" w:sz="4" w:space="0" w:color="auto"/>
              <w:left w:val="single" w:sz="4" w:space="0" w:color="auto"/>
              <w:bottom w:val="single" w:sz="4" w:space="0" w:color="auto"/>
              <w:right w:val="single" w:sz="4" w:space="0" w:color="auto"/>
            </w:tcBorders>
            <w:vAlign w:val="center"/>
            <w:hideMark/>
          </w:tcPr>
          <w:p w14:paraId="53B0434D"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DiabetesPedigreeFunction</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C12C6CD"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0.45</w:t>
            </w:r>
          </w:p>
        </w:tc>
        <w:tc>
          <w:tcPr>
            <w:tcW w:w="2608" w:type="dxa"/>
            <w:tcBorders>
              <w:top w:val="single" w:sz="4" w:space="0" w:color="auto"/>
              <w:left w:val="single" w:sz="4" w:space="0" w:color="auto"/>
              <w:bottom w:val="single" w:sz="4" w:space="0" w:color="auto"/>
              <w:right w:val="single" w:sz="4" w:space="0" w:color="auto"/>
            </w:tcBorders>
            <w:vAlign w:val="center"/>
            <w:hideMark/>
          </w:tcPr>
          <w:p w14:paraId="67617A8A"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1.92</w:t>
            </w:r>
          </w:p>
        </w:tc>
      </w:tr>
      <w:tr w:rsidR="00B67879" w:rsidRPr="00B67879" w14:paraId="6C785F45" w14:textId="77777777">
        <w:trPr>
          <w:jc w:val="center"/>
        </w:trPr>
        <w:tc>
          <w:tcPr>
            <w:tcW w:w="3515"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1D9F821C"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Age</w:t>
            </w:r>
          </w:p>
        </w:tc>
        <w:tc>
          <w:tcPr>
            <w:tcW w:w="2268"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0B4F1D8E"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33.00</w:t>
            </w:r>
          </w:p>
        </w:tc>
        <w:tc>
          <w:tcPr>
            <w:tcW w:w="2608"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752D7898" w14:textId="77777777" w:rsidR="00B67879" w:rsidRPr="00B67879" w:rsidRDefault="00B67879" w:rsidP="00B67879">
            <w:pPr>
              <w:spacing w:after="160" w:line="278" w:lineRule="auto"/>
              <w:rPr>
                <w:rFonts w:ascii="Times New Roman" w:hAnsi="Times New Roman" w:cs="Times New Roman"/>
                <w:sz w:val="26"/>
                <w:szCs w:val="26"/>
              </w:rPr>
            </w:pPr>
            <w:r w:rsidRPr="00B67879">
              <w:rPr>
                <w:rFonts w:ascii="Times New Roman" w:hAnsi="Times New Roman" w:cs="Times New Roman"/>
                <w:sz w:val="26"/>
                <w:szCs w:val="26"/>
              </w:rPr>
              <w:t>1.13</w:t>
            </w:r>
          </w:p>
        </w:tc>
      </w:tr>
    </w:tbl>
    <w:p w14:paraId="63E6597D" w14:textId="77777777" w:rsidR="00B67879" w:rsidRDefault="00B67879" w:rsidP="00B67879">
      <w:pPr>
        <w:rPr>
          <w:rFonts w:ascii="Times New Roman" w:hAnsi="Times New Roman" w:cs="Times New Roman"/>
          <w:sz w:val="26"/>
          <w:szCs w:val="26"/>
        </w:rPr>
      </w:pPr>
    </w:p>
    <w:p w14:paraId="5B3E23E9" w14:textId="19612099" w:rsidR="00B67879" w:rsidRPr="00B67879" w:rsidRDefault="00B67879" w:rsidP="00B67879">
      <w:pPr>
        <w:pStyle w:val="ListParagraph"/>
        <w:numPr>
          <w:ilvl w:val="1"/>
          <w:numId w:val="1"/>
        </w:numPr>
        <w:rPr>
          <w:rFonts w:ascii="Times New Roman" w:hAnsi="Times New Roman" w:cs="Times New Roman"/>
          <w:b/>
          <w:bCs/>
          <w:sz w:val="26"/>
          <w:szCs w:val="26"/>
        </w:rPr>
      </w:pPr>
      <w:r w:rsidRPr="00B67879">
        <w:rPr>
          <w:rFonts w:ascii="Times New Roman" w:hAnsi="Times New Roman" w:cs="Times New Roman"/>
          <w:b/>
          <w:bCs/>
          <w:sz w:val="26"/>
          <w:szCs w:val="26"/>
        </w:rPr>
        <w:t>Phân tích kết quả</w:t>
      </w:r>
    </w:p>
    <w:p w14:paraId="33A367DE" w14:textId="77777777" w:rsidR="00B67879" w:rsidRPr="00B67879" w:rsidRDefault="00B67879" w:rsidP="00B67879">
      <w:pPr>
        <w:ind w:left="360"/>
        <w:rPr>
          <w:rFonts w:ascii="Times New Roman" w:hAnsi="Times New Roman" w:cs="Times New Roman"/>
          <w:sz w:val="26"/>
          <w:szCs w:val="26"/>
        </w:rPr>
      </w:pPr>
      <w:r w:rsidRPr="00B67879">
        <w:rPr>
          <w:rFonts w:ascii="Times New Roman" w:hAnsi="Times New Roman" w:cs="Times New Roman"/>
          <w:sz w:val="26"/>
          <w:szCs w:val="26"/>
        </w:rPr>
        <w:t>Glucose có Mean = 120,89, Median = 117, Std ≈ 31,97. BMI có Mean ≈ 31,99, Median = 32. Trong khi đó, Insulin có Mean ≈ 79,80 lớn hơn đáng kể Median = 30,50, Std ≈ 115,24 và cực đại 846; điều này gợi ý phân bố lệch phải và độ biến thiên cao.</w:t>
      </w:r>
    </w:p>
    <w:p w14:paraId="1ED47A48" w14:textId="77777777" w:rsidR="00B67879" w:rsidRPr="00B67879" w:rsidRDefault="00B67879" w:rsidP="00B67879">
      <w:pPr>
        <w:ind w:left="360"/>
        <w:rPr>
          <w:rFonts w:ascii="Times New Roman" w:hAnsi="Times New Roman" w:cs="Times New Roman"/>
          <w:sz w:val="26"/>
          <w:szCs w:val="26"/>
        </w:rPr>
      </w:pPr>
      <w:r w:rsidRPr="00B67879">
        <w:rPr>
          <w:rFonts w:ascii="Times New Roman" w:hAnsi="Times New Roman" w:cs="Times New Roman"/>
          <w:sz w:val="26"/>
          <w:szCs w:val="26"/>
        </w:rPr>
        <w:t>Age có trung bình khoảng 33,24 tuổi, trung vị 29 tuổi, nằm trong khoảng 21–81. Các thống kê của Insulin, SkinThickness, BloodPressure và một số biến khác bị ảnh hưởng bởi các giá trị 0 bất thường. Việc diễn giải thống kê cần nêu rõ dữ liệu chưa được xử lý các giá trị 0 này.</w:t>
      </w:r>
    </w:p>
    <w:p w14:paraId="4123E6FC" w14:textId="399EC7C6" w:rsidR="00B67879" w:rsidRDefault="00B67879" w:rsidP="00B67879">
      <w:pPr>
        <w:rPr>
          <w:rFonts w:ascii="Times New Roman" w:hAnsi="Times New Roman" w:cs="Times New Roman"/>
          <w:b/>
          <w:bCs/>
          <w:sz w:val="32"/>
          <w:szCs w:val="32"/>
        </w:rPr>
      </w:pPr>
      <w:r>
        <w:rPr>
          <w:rFonts w:ascii="Times New Roman" w:hAnsi="Times New Roman" w:cs="Times New Roman"/>
          <w:b/>
          <w:bCs/>
          <w:sz w:val="32"/>
          <w:szCs w:val="32"/>
        </w:rPr>
        <w:t>Kết luận</w:t>
      </w:r>
    </w:p>
    <w:p w14:paraId="3AA1F3B6" w14:textId="6A26013C" w:rsidR="00B67879" w:rsidRDefault="00B67879" w:rsidP="00B67879">
      <w:pPr>
        <w:rPr>
          <w:rFonts w:ascii="Times New Roman" w:hAnsi="Times New Roman" w:cs="Times New Roman"/>
          <w:sz w:val="26"/>
          <w:szCs w:val="26"/>
        </w:rPr>
      </w:pPr>
      <w:r>
        <w:rPr>
          <w:rFonts w:ascii="Times New Roman" w:hAnsi="Times New Roman" w:cs="Times New Roman"/>
          <w:sz w:val="26"/>
          <w:szCs w:val="26"/>
        </w:rPr>
        <w:t>Bài thực hành đã tổng hợp Mean, Median, Mode, Variance, Standard Deviation, Min, Max, Range, Percentile và các tứ phân vị. Kết quả cho thấy các thuộc tính có mức độ phân tán khác nhau. Insulin có phân bố lệch phải, đồng thời một số trường số đo có nhiều giá trị 0 bất thường.</w:t>
      </w:r>
    </w:p>
    <w:p w14:paraId="59B1136C" w14:textId="2396DEA2" w:rsidR="00B67879" w:rsidRPr="00B67879" w:rsidRDefault="00B67879" w:rsidP="00B67879">
      <w:pPr>
        <w:rPr>
          <w:rFonts w:ascii="Times New Roman" w:hAnsi="Times New Roman" w:cs="Times New Roman"/>
          <w:sz w:val="26"/>
          <w:szCs w:val="26"/>
        </w:rPr>
      </w:pPr>
      <w:r>
        <w:rPr>
          <w:rFonts w:ascii="Times New Roman" w:hAnsi="Times New Roman" w:cs="Times New Roman"/>
          <w:sz w:val="26"/>
          <w:szCs w:val="26"/>
        </w:rPr>
        <w:t>Các thống kê được tính trên dữ liệu gốc để bảo toàn kết quả mô tả, khi khai thác dữ liệu ở bước tiếp theo cần kiểm chứng ý nghĩa của những giá trị 0 có thể không hợp lệ.</w:t>
      </w:r>
    </w:p>
    <w:sectPr w:rsidR="00B67879" w:rsidRPr="00B678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41F4C"/>
    <w:multiLevelType w:val="multilevel"/>
    <w:tmpl w:val="63E23596"/>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6A5C0CC0"/>
    <w:multiLevelType w:val="hybridMultilevel"/>
    <w:tmpl w:val="4718E3C8"/>
    <w:lvl w:ilvl="0" w:tplc="8D64DB1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4560364">
    <w:abstractNumId w:val="0"/>
  </w:num>
  <w:num w:numId="2" w16cid:durableId="1155025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DDE"/>
    <w:rsid w:val="00102A43"/>
    <w:rsid w:val="00256CE6"/>
    <w:rsid w:val="002A1B9B"/>
    <w:rsid w:val="004D5445"/>
    <w:rsid w:val="00931237"/>
    <w:rsid w:val="00966538"/>
    <w:rsid w:val="00B67879"/>
    <w:rsid w:val="00D9310E"/>
    <w:rsid w:val="00F14DDE"/>
    <w:rsid w:val="00F37C8B"/>
    <w:rsid w:val="00F80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F2DD8"/>
  <w15:chartTrackingRefBased/>
  <w15:docId w15:val="{20D40054-15D4-4570-A350-E41A4C82A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D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D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D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D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D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D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D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D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D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D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DDE"/>
    <w:rPr>
      <w:rFonts w:eastAsiaTheme="majorEastAsia" w:cstheme="majorBidi"/>
      <w:color w:val="272727" w:themeColor="text1" w:themeTint="D8"/>
    </w:rPr>
  </w:style>
  <w:style w:type="paragraph" w:styleId="Title">
    <w:name w:val="Title"/>
    <w:basedOn w:val="Normal"/>
    <w:next w:val="Normal"/>
    <w:link w:val="TitleChar"/>
    <w:uiPriority w:val="10"/>
    <w:qFormat/>
    <w:rsid w:val="00F14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DDE"/>
    <w:pPr>
      <w:spacing w:before="160"/>
      <w:jc w:val="center"/>
    </w:pPr>
    <w:rPr>
      <w:i/>
      <w:iCs/>
      <w:color w:val="404040" w:themeColor="text1" w:themeTint="BF"/>
    </w:rPr>
  </w:style>
  <w:style w:type="character" w:customStyle="1" w:styleId="QuoteChar">
    <w:name w:val="Quote Char"/>
    <w:basedOn w:val="DefaultParagraphFont"/>
    <w:link w:val="Quote"/>
    <w:uiPriority w:val="29"/>
    <w:rsid w:val="00F14DDE"/>
    <w:rPr>
      <w:i/>
      <w:iCs/>
      <w:color w:val="404040" w:themeColor="text1" w:themeTint="BF"/>
    </w:rPr>
  </w:style>
  <w:style w:type="paragraph" w:styleId="ListParagraph">
    <w:name w:val="List Paragraph"/>
    <w:basedOn w:val="Normal"/>
    <w:uiPriority w:val="34"/>
    <w:qFormat/>
    <w:rsid w:val="00F14DDE"/>
    <w:pPr>
      <w:ind w:left="720"/>
      <w:contextualSpacing/>
    </w:pPr>
  </w:style>
  <w:style w:type="character" w:styleId="IntenseEmphasis">
    <w:name w:val="Intense Emphasis"/>
    <w:basedOn w:val="DefaultParagraphFont"/>
    <w:uiPriority w:val="21"/>
    <w:qFormat/>
    <w:rsid w:val="00F14DDE"/>
    <w:rPr>
      <w:i/>
      <w:iCs/>
      <w:color w:val="2F5496" w:themeColor="accent1" w:themeShade="BF"/>
    </w:rPr>
  </w:style>
  <w:style w:type="paragraph" w:styleId="IntenseQuote">
    <w:name w:val="Intense Quote"/>
    <w:basedOn w:val="Normal"/>
    <w:next w:val="Normal"/>
    <w:link w:val="IntenseQuoteChar"/>
    <w:uiPriority w:val="30"/>
    <w:qFormat/>
    <w:rsid w:val="00F14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DDE"/>
    <w:rPr>
      <w:i/>
      <w:iCs/>
      <w:color w:val="2F5496" w:themeColor="accent1" w:themeShade="BF"/>
    </w:rPr>
  </w:style>
  <w:style w:type="character" w:styleId="IntenseReference">
    <w:name w:val="Intense Reference"/>
    <w:basedOn w:val="DefaultParagraphFont"/>
    <w:uiPriority w:val="32"/>
    <w:qFormat/>
    <w:rsid w:val="00F14DDE"/>
    <w:rPr>
      <w:b/>
      <w:bCs/>
      <w:smallCaps/>
      <w:color w:val="2F5496" w:themeColor="accent1" w:themeShade="BF"/>
      <w:spacing w:val="5"/>
    </w:rPr>
  </w:style>
  <w:style w:type="table" w:styleId="TableGrid">
    <w:name w:val="Table Grid"/>
    <w:basedOn w:val="TableNormal"/>
    <w:uiPriority w:val="59"/>
    <w:rsid w:val="00B67879"/>
    <w:pPr>
      <w:spacing w:after="0" w:line="240" w:lineRule="auto"/>
    </w:pPr>
    <w:rPr>
      <w:rFonts w:eastAsiaTheme="minorEastAsia"/>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1AF2D-C759-4600-86F9-75C29A9D3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534</Words>
  <Characters>3044</Characters>
  <Application>Microsoft Office Word</Application>
  <DocSecurity>0</DocSecurity>
  <Lines>25</Lines>
  <Paragraphs>7</Paragraphs>
  <ScaleCrop>false</ScaleCrop>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Đại Nguyễn</dc:creator>
  <cp:keywords/>
  <dc:description/>
  <cp:lastModifiedBy>Thành Đại Nguyễn</cp:lastModifiedBy>
  <cp:revision>2</cp:revision>
  <dcterms:created xsi:type="dcterms:W3CDTF">2026-10-19T07:18:00Z</dcterms:created>
  <dcterms:modified xsi:type="dcterms:W3CDTF">2026-10-19T07:28:00Z</dcterms:modified>
</cp:coreProperties>
</file>