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F5F4B"/>
          <w:sz w:val="22"/>
          <w:szCs w:val="22"/>
        </w:rPr>
        <w:t xml:space="preserve">NHÀ VIỆT GROUP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Hướng dẫn sử dụng — Trưởng phòng Thi công</w:t>
      </w:r>
    </w:p>
    <w:p>
      <w:pPr>
        <w:spacing w:after="480"/>
      </w:pPr>
      <w:r>
        <w:rPr>
          <w:rFonts w:ascii="Calibri" w:cs="Calibri" w:eastAsia="Calibri" w:hAnsi="Calibri"/>
          <w:color w:val="52606D"/>
          <w:sz w:val="24"/>
          <w:szCs w:val="24"/>
        </w:rPr>
        <w:t xml:space="preserve">Hệ thống Phần mềm Quản trị Nhà Việt Group · công trình, ngân sách, phân công, đề nghị, nghiệm thu, chấm công công trường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2410"/>
        <w:gridCol w:w="7228"/>
      </w:tblGrid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Áp dụng cho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Trưởng phòng Thi công (vai trò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Trưởng phòng Thi công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) — quản lý nhiều công trình của Nhà Việt Cons, Nhà Việt One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Thiết bị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Máy tính; điện thoại để xem nhanh công trình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Địa chỉ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https://nvg.tests99.workers.dev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Tài khoản demo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congtruong.nvc@nhavietgroup.test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— mật khẩu nhận riêng từ đầu mối dự án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Bản dùng cho buổi trình diễn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Mục lục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1. Trưởng phòng Thi công làm gì trên hệ thống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2. Dashboard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3. Danh sách công trình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4. Chi tiết công trình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4.1. Ngân sách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4.2. Đề nghị của công trình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4.3. Nhật ký và điểm danh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4.4. Nghiệm thu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4.5. Tổ đội và bảo hành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5. Theo dõi đề nghị — mọi công trường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6. Phân công người vào công trình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7. Chấm công khối công trường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8. Phần chưa có trong bản demo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9. Câu hỏi thường gặp</w:t>
      </w:r>
    </w:p>
    <w:p>
      <w:r>
        <w:br w:type="page"/>
      </w:r>
    </w:p>
    <w:p>
      <w:pPr>
        <w:pBdr>
          <w:left w:val="single" w:color="1F5F4B" w:sz="12" w:space="10"/>
        </w:pBdr>
        <w:spacing w:after="160" w:before="120" w:line="276"/>
        <w:ind w:left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Chỉ huy trưởng ghi việc ở hiện trường (xem hướng dẫn Chỉ huy trưởng). Trưởng phòng Thi công nhìn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nhiều công trình cùng lúc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tiến độ, ngân sách còn bao nhiêu, đề nghị nào đang kẹt ở đâu, ai được giao công trình nào, và xác nhận công của khối công trường. Mọi con số chi phí cập nhật tự động từ chứng từ Mua hàng, Kho, Kế toán — không nhập tay.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1. Trưởng phòng Thi công làm gì trên hệ thống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4151"/>
        <w:gridCol w:w="2748"/>
        <w:gridCol w:w="2739"/>
      </w:tblGrid>
      <w:tr>
        <w:trPr>
          <w:tblHeader/>
        </w:trPr>
        <w:tc>
          <w:tcPr>
            <w:tcW w:type="dxa" w:w="4151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Việc</w:t>
            </w:r>
          </w:p>
        </w:tc>
        <w:tc>
          <w:tcPr>
            <w:tcW w:type="dxa" w:w="2748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Màn hình</w:t>
            </w:r>
          </w:p>
        </w:tc>
        <w:tc>
          <w:tcPr>
            <w:tcW w:type="dxa" w:w="2739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Khi nào</w:t>
            </w:r>
          </w:p>
        </w:tc>
      </w:tr>
      <w:tr>
        <w:trPr>
          <w:cantSplit/>
        </w:trPr>
        <w:tc>
          <w:tcPr>
            <w:tcW w:type="dxa" w:w="41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Xem công trình đang thi công, công trình vượt ngân sách</w:t>
            </w:r>
          </w:p>
        </w:tc>
        <w:tc>
          <w:tcPr>
            <w:tcW w:type="dxa" w:w="27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Dashboard</w:t>
            </w:r>
          </w:p>
        </w:tc>
        <w:tc>
          <w:tcPr>
            <w:tcW w:type="dxa" w:w="27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Mỗi sáng</w:t>
            </w:r>
          </w:p>
        </w:tc>
      </w:tr>
      <w:tr>
        <w:trPr>
          <w:cantSplit/>
        </w:trPr>
        <w:tc>
          <w:tcPr>
            <w:tcW w:type="dxa" w:w="41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Theo dõi từng công trình: tiến độ, nhật ký, ngân sách, nghiệm thu</w:t>
            </w:r>
          </w:p>
        </w:tc>
        <w:tc>
          <w:tcPr>
            <w:tcW w:type="dxa" w:w="27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Thi công &amp; Ngân sách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Công trình</w:t>
            </w:r>
          </w:p>
        </w:tc>
        <w:tc>
          <w:tcPr>
            <w:tcW w:type="dxa" w:w="27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Hằng ngày</w:t>
            </w:r>
          </w:p>
        </w:tc>
      </w:tr>
      <w:tr>
        <w:trPr>
          <w:cantSplit/>
        </w:trPr>
        <w:tc>
          <w:tcPr>
            <w:tcW w:type="dxa" w:w="41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Chuyển bước công trình, tạm dừng</w:t>
            </w:r>
          </w:p>
        </w:tc>
        <w:tc>
          <w:tcPr>
            <w:tcW w:type="dxa" w:w="27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Chi tiết công trình</w:t>
            </w:r>
          </w:p>
        </w:tc>
        <w:tc>
          <w:tcPr>
            <w:tcW w:type="dxa" w:w="27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công trình đổi giai đoạn</w:t>
            </w:r>
          </w:p>
        </w:tc>
      </w:tr>
      <w:tr>
        <w:trPr>
          <w:cantSplit/>
        </w:trPr>
        <w:tc>
          <w:tcPr>
            <w:tcW w:type="dxa" w:w="41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Xem mọi đề nghị từ công trường, nhắc người đang giữ</w:t>
            </w:r>
          </w:p>
        </w:tc>
        <w:tc>
          <w:tcPr>
            <w:tcW w:type="dxa" w:w="27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Theo dõi đề nghị</w:t>
            </w:r>
          </w:p>
        </w:tc>
        <w:tc>
          <w:tcPr>
            <w:tcW w:type="dxa" w:w="27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Hằng ngày</w:t>
            </w:r>
          </w:p>
        </w:tc>
      </w:tr>
      <w:tr>
        <w:trPr>
          <w:cantSplit/>
        </w:trPr>
        <w:tc>
          <w:tcPr>
            <w:tcW w:type="dxa" w:w="41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Giao chỉ huy trưởng, giám sát vào công trình</w:t>
            </w:r>
          </w:p>
        </w:tc>
        <w:tc>
          <w:tcPr>
            <w:tcW w:type="dxa" w:w="27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Phân công</w:t>
            </w:r>
          </w:p>
        </w:tc>
        <w:tc>
          <w:tcPr>
            <w:tcW w:type="dxa" w:w="27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mở công trình, khi đổi người</w:t>
            </w:r>
          </w:p>
        </w:tc>
      </w:tr>
      <w:tr>
        <w:trPr>
          <w:cantSplit/>
        </w:trPr>
        <w:tc>
          <w:tcPr>
            <w:tcW w:type="dxa" w:w="41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Ghi, xem và xác nhận công khối công trường</w:t>
            </w:r>
          </w:p>
        </w:tc>
        <w:tc>
          <w:tcPr>
            <w:tcW w:type="dxa" w:w="27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Chấm công công trường</w:t>
            </w:r>
          </w:p>
        </w:tc>
        <w:tc>
          <w:tcPr>
            <w:tcW w:type="dxa" w:w="27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Hằng ngày / đầu tháng</w:t>
            </w:r>
          </w:p>
        </w:tc>
      </w:tr>
      <w:tr>
        <w:trPr>
          <w:cantSplit/>
        </w:trPr>
        <w:tc>
          <w:tcPr>
            <w:tcW w:type="dxa" w:w="41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Duyệt phát sinh hợp đồng trong hạn mức</w:t>
            </w:r>
          </w:p>
        </w:tc>
        <w:tc>
          <w:tcPr>
            <w:tcW w:type="dxa" w:w="27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Việc cần làm</w:t>
            </w:r>
          </w:p>
        </w:tc>
        <w:tc>
          <w:tcPr>
            <w:tcW w:type="dxa" w:w="27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có hồ sơ</w:t>
            </w:r>
          </w:p>
        </w:tc>
      </w:tr>
    </w:tbl>
    <w:p>
      <w:pPr>
        <w:spacing w:after="160"/>
      </w:pP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Thanh dưới tiêu đề của phân hệ có bốn mục: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Công trình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Theo dõi đề nghị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Phân công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Chấm công công trường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2. Dashboard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 — Dashboard của Trưởng phòng Thi công: thẻ Công trình (1 đang thi công, không có công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trình vượt ngân sách) và thẻ Đề nghị mua.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Công trình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số công trình theo trạng thái;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Đang thi công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;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Vượt ngân sách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Bấm con số để mở danh sách đã lọc.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Đề nghị mua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đề nghị vật tư từ các công trình theo trạng thái xử lý.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Chờ phê duyệt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hồ sơ trong hạn mức của Trưởng phòng Thi công (phát sinh hợp đồng tới 50 triệu, mức tạm).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3. Danh sách công trình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Thi công &amp; Ngân sách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Công trình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mã, tên, bước, địa điểm, tiến độ,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ngân sách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(trong ngân sách / sắp vượt / vượt), chỉ huy trưởng chịu trách nhiệm, thời hạn. Lọc theo trạng thái và theo ngân sách.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2 — Công trình Nhà xưởng Hưng Thịnh đang thi công, trong ngân sách, còn 119 ngày.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4. Chi tiết công trình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Bấm tên công trình để mở hồ sơ. Các tab: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Nhật ký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Điểm danh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Hồ sơ – Bản vẽ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Ngân sách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Đề nghị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Nghiệm thu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Tổ đội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Bảo hành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Tổng quan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Lịch sử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3 — Tổng quan: bước hiện tại, địa điểm, kế hoạch và thực tế, tiến độ tổng.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Nút chính đi theo bước của công trình: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Bắt đầu thi công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Chuyển sang nghiệm thu bàn giao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Bàn giao chủ đầu tư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Kết thúc công trình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Tạm dừng thi công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bắt buộc ghi nguyên nhân.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Tiến độ tổng (%)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do chỉ huy trưởng tự đánh giá — hệ thống không tự suy ra từ nhật ký.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Panel bên phải dẫn về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gói thầu nguồn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của công trình.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4.1. Ngân sách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4 — Ngân sách 5,61 tỷ; đã phát sinh 841,7 triệu; còn được chi 4,77 tỷ; từng mã chi phí.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Ngân sách được duyệt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lấy từ dự toán đã phê duyệt ở gói thầu — không nhập lại.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Đã phát sinh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(đã nhận hàng, đã chi) và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Đã cam kết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(đã đặt hàng, chưa nhận) cập nhật tự động từ Mua hàng, Kho, Kế toán.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Mã chi phí sắp vượt hoặc đã vượt hiện cảnh báo bằng chữ và biểu tượng, không chỉ bằng màu.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4.2. Đề nghị của công trình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5 — Ba đề nghị vật tư: bước hiện tại, ai đang giữ, đã chờ bao lâu, hạn xử lý.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Mỗi đề nghị cho biết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đang giữ ở ai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Chậm thì bấm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Thúc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lời nhắc được ghi vào lịch sử của đề nghị. Đề nghị vật tư do Mua hàng và Giám đốc Tài chính duyệt theo hạn mức; Trưởng phòng Thi công theo dõi và nhắc.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4.3. Nhật ký và điểm danh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6 — Nhật ký công trình: nội dung, ngày, loại mục, quân số, thời tiết, ảnh hiện trường.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Trưởng phòng đọc nhật ký và ảnh của mọi công trình trong ngày; ghi thêm được khi cần. Nhật ký chỉ sửa được trong 24 giờ và bởi chính người ghi — sai thì ghi thêm một mục đính chính.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4.4. Nghiệm thu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7 — Đợt 1 — phần móng và giằng móng: nghiệm thu với chủ đầu tư, 1,3 tỷ, ngày 30/09/2026.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Lập biên bản nghiệm thu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loại nghiệm thu (với chủ đầu tư hoặc với tổ đội), giai đoạn / hạng mục, giá trị, ngày,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người ký phía đối tác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danh mục kiểm tra. Biên bản đã ký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sửa được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; sai thì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Hủy biên bản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(nêu lý do) rồi lập lại. Doanh thu thực tế trên báo cáo lãi/lỗ ghi theo giá trị đã nghiệm thu với chủ đầu tư.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4.5. Tổ đội và bảo hành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8 — Tổ đội của công trình — chưa có tổ đội nào trong bản demo.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Thêm tổ đội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tên tổ đội / nhà thầu phụ, hình thức giao việc, phạm vi công việc, giá trị giao khoán, người liên hệ tại hiện trường, thời gian. Sau đó ghi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khối lượng nghiệm thu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và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đánh giá chất lượng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của tổ đội.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Bảo hành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thời hạn bảo hành, phản ánh của khách hàng, người nội bộ chịu trách nhiệm, trạng thái xử lý.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5. Theo dõi đề nghị — mọi công trường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Theo dõi đề nghị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mở sẵn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Tất cả công trình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mọi đề nghị từ các công trường, ai đang giữ, chờ bao lâu.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9 — Xi măng PCB40 đang chờ Giám đốc Tài chính duyệt, đến hạn hôm nay; cốp pha đã duyệt,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đang ở Mua hàng.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Bấm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Thúc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với đề nghị đang chậm. Mục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Đề nghị đã gửi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chỉ hiện đề nghị do chính mình gửi.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6. Phân công người vào công trình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Chỉ huy trưởng và người ở hiện trường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chỉ thấy công trình được phân công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Quên phân công thì họ thấy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ít đi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không thấy nhiều hơn.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Phân công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Thêm phân công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10 — Thêm phân công: người, công trình, vai trò tại công trình, ngày hiệu lực.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Người chịu trách nhiệm công trình (chỉ huy trưởng ghi trên công trình)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đã được tính là phân công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không cần thêm dòng.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Đổi người: bấm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Kết thúc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ở dòng cũ (hệ thống ghi ngày kết thúc, không xoá), rồi thêm phân công mới — vẫn tra lại được ai từng ở công trình nào trong khoảng nào.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7. Chấm công khối công trường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Chấm công công trường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chỉ hiện khối công trường. Hành chính – Nhân sự mở kỳ và chốt kỳ; Trưởng phòng Thi công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xác nhận số liệu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của khối công trường.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11 — Kỳ tháng 9 đang ghi: bảng công Lê Văn Hùng, Đỗ Văn Tài — 22 ngày công, 10 giờ tăng ca.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Ghi công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chọn ngày và số giờ, ghi cho cả khối ngày đó (chỉ huy trưởng ghi được).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Xem bảng công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bảng người × ngày; bấm một ô để sửa ngày công của từng người (P nghỉ có phép, K nghỉ không phép, L nghỉ lễ, CT công tác; «+2» là giờ tăng ca).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Gửi xác nhận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Xác nhận số liệu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Đã gửi thì bảng công khoá.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Hành chính – Nhân sự chốt kỳ khi mọi khối có người làm việc đã xác nhận.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8. Phần chưa có trong bản demo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Tiến độ chi tiết theo hạng mục (Gantt) — hiện chỉ có tiến độ tổng do chỉ huy trưởng đánh giá.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Báo cáo so sánh nhiều công trình trên một trang (tiến độ, chi phí) — xem từng công trình.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Quân số trong nhật ký chưa tự sang bảng chấm công; bảng công ghi theo từng người.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Báo cáo lãi/lỗ theo công trình chỉ mở cho vai trò được xem giá vốn (Ban Giám đốc, Giám đốc Tài chính…).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9. Câu hỏi thường gặp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3895"/>
        <w:gridCol w:w="5743"/>
      </w:tblGrid>
      <w:tr>
        <w:trPr>
          <w:tblHeader/>
        </w:trPr>
        <w:tc>
          <w:tcPr>
            <w:tcW w:type="dxa" w:w="3895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Câu hỏi</w:t>
            </w:r>
          </w:p>
        </w:tc>
        <w:tc>
          <w:tcPr>
            <w:tcW w:type="dxa" w:w="5743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Trả lời</w:t>
            </w:r>
          </w:p>
        </w:tc>
      </w:tr>
      <w:tr>
        <w:trPr>
          <w:cantSplit/>
        </w:trPr>
        <w:tc>
          <w:tcPr>
            <w:tcW w:type="dxa" w:w="38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Chỉ huy trưởng báo không thấy công trình?</w:t>
            </w:r>
          </w:p>
        </w:tc>
        <w:tc>
          <w:tcPr>
            <w:tcW w:type="dxa" w:w="57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Chưa được phân công.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Phân công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Thêm phân công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, hoặc ghi người đó làm người chịu trách nhiệm công trình.</w:t>
            </w:r>
          </w:p>
        </w:tc>
      </w:tr>
      <w:tr>
        <w:trPr>
          <w:cantSplit/>
        </w:trPr>
        <w:tc>
          <w:tcPr>
            <w:tcW w:type="dxa" w:w="38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Số «Đã phát sinh» lấy ở đâu?</w:t>
            </w:r>
          </w:p>
        </w:tc>
        <w:tc>
          <w:tcPr>
            <w:tcW w:type="dxa" w:w="57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Từ phiếu nhận hàng, xuất kho, đề nghị chi đã chi gắn mã công trình — không nhập tay.</w:t>
            </w:r>
          </w:p>
        </w:tc>
      </w:tr>
      <w:tr>
        <w:trPr>
          <w:cantSplit/>
        </w:trPr>
        <w:tc>
          <w:tcPr>
            <w:tcW w:type="dxa" w:w="38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Đề nghị vật tư kẹt lâu?</w:t>
            </w:r>
          </w:p>
        </w:tc>
        <w:tc>
          <w:tcPr>
            <w:tcW w:type="dxa" w:w="57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Theo dõi đề nghị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cho biết đang ở ai; bấm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Thúc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để nhắc, lời nhắc được ghi lại.</w:t>
            </w:r>
          </w:p>
        </w:tc>
      </w:tr>
      <w:tr>
        <w:trPr>
          <w:cantSplit/>
        </w:trPr>
        <w:tc>
          <w:tcPr>
            <w:tcW w:type="dxa" w:w="38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Sửa biên bản nghiệm thu đã ký được không?</w:t>
            </w:r>
          </w:p>
        </w:tc>
        <w:tc>
          <w:tcPr>
            <w:tcW w:type="dxa" w:w="57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Không.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Hủy biên bản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kèm lý do rồi lập biên bản mới.</w:t>
            </w:r>
          </w:p>
        </w:tc>
      </w:tr>
      <w:tr>
        <w:trPr>
          <w:cantSplit/>
        </w:trPr>
        <w:tc>
          <w:tcPr>
            <w:tcW w:type="dxa" w:w="38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Không thấy nút xác nhận chấm công?</w:t>
            </w:r>
          </w:p>
        </w:tc>
        <w:tc>
          <w:tcPr>
            <w:tcW w:type="dxa" w:w="57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Khối công trường chưa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Gửi xác nhận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, hoặc kỳ chưa được Hành chính – Nhân sự mở.</w:t>
            </w:r>
          </w:p>
        </w:tc>
      </w:tr>
      <w:tr>
        <w:trPr>
          <w:cantSplit/>
        </w:trPr>
        <w:tc>
          <w:tcPr>
            <w:tcW w:type="dxa" w:w="389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Vì sao không xem được Lãi/lỗ?</w:t>
            </w:r>
          </w:p>
        </w:tc>
        <w:tc>
          <w:tcPr>
            <w:tcW w:type="dxa" w:w="57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Báo cáo dùng giá vốn — chỉ vai trò được cấp quyền xem lợi nhuận mở được.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B8794"/>
        <w:sz w:val="16"/>
        <w:szCs w:val="16"/>
      </w:rPr>
      <w:t xml:space="preserve">Trang </w:t>
    </w:r>
    <w:r>
      <w:rPr>
        <w:rFonts w:ascii="Calibri" w:cs="Calibri" w:eastAsia="Calibri" w:hAnsi="Calibri"/>
        <w:color w:val="7B879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B8794"/>
        <w:sz w:val="16"/>
        <w:szCs w:val="16"/>
      </w:rPr>
      <w:t xml:space="preserve"> / </w:t>
    </w:r>
    <w:r>
      <w:rPr>
        <w:rFonts w:ascii="Calibri" w:cs="Calibri" w:eastAsia="Calibri" w:hAnsi="Calibri"/>
        <w:color w:val="7B879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CE" w:sz="4" w:space="6"/>
      </w:pBdr>
      <w:spacing w:after="120"/>
      <w:jc w:val="right"/>
    </w:pPr>
    <w:r>
      <w:rPr>
        <w:rFonts w:ascii="Calibri" w:cs="Calibri" w:eastAsia="Calibri" w:hAnsi="Calibri"/>
        <w:color w:val="7B8794"/>
        <w:sz w:val="16"/>
        <w:szCs w:val="16"/>
      </w:rPr>
      <w:t xml:space="preserve">Hướng dẫn sử dụng — Trưởng phòng Thi công — Nhà Việt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  <w:rPr>
        <w:rFonts w:ascii="Calibri" w:cs="Calibri" w:eastAsia="Calibri" w:hAnsi="Calibri"/>
        <w:color w:val="1F2933"/>
        <w:sz w:val="21"/>
        <w:szCs w:val="21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20"/>
      </w:pPr>
      <w:rPr>
        <w:rFonts w:ascii="Calibri" w:cs="Calibri" w:eastAsia="Calibri" w:hAnsi="Calibri"/>
        <w:color w:val="1F293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97d36675429f540f768db64d8806da9f80b358a.png"/><Relationship Id="rId10" Type="http://schemas.openxmlformats.org/officeDocument/2006/relationships/image" Target="media/ef7a0271536f3ce32c623091bd3e46602ad458ca.png"/><Relationship Id="rId11" Type="http://schemas.openxmlformats.org/officeDocument/2006/relationships/image" Target="media/63235d7c16de0590e5ee4746c3dda827d4046c50.png"/><Relationship Id="rId12" Type="http://schemas.openxmlformats.org/officeDocument/2006/relationships/image" Target="media/6c5398318dc55285944628b347f3b827ceeabed6.png"/><Relationship Id="rId13" Type="http://schemas.openxmlformats.org/officeDocument/2006/relationships/image" Target="media/54770c3518a6e123aba51f0a2bbdda6dce67680f.png"/><Relationship Id="rId14" Type="http://schemas.openxmlformats.org/officeDocument/2006/relationships/image" Target="media/4890f827a3f5a2a500fdd4458c7a825b9f13df58.png"/><Relationship Id="rId15" Type="http://schemas.openxmlformats.org/officeDocument/2006/relationships/image" Target="media/cb7aa29792868aed37eb362dfc072f24db4dfc80.png"/><Relationship Id="rId16" Type="http://schemas.openxmlformats.org/officeDocument/2006/relationships/image" Target="media/2ee26fc5abea95f00774943446c52fe3ebdb4cea.png"/><Relationship Id="rId17" Type="http://schemas.openxmlformats.org/officeDocument/2006/relationships/image" Target="media/188cedc27cadf6d7ff4add508f985f180da22345.png"/><Relationship Id="rId18" Type="http://schemas.openxmlformats.org/officeDocument/2006/relationships/image" Target="media/c07158f783a027dab1fed0224a056e6d01c88937.png"/><Relationship Id="rId19" Type="http://schemas.openxmlformats.org/officeDocument/2006/relationships/image" Target="media/82bd8a9e66bc36b79f9781727af918e251fa32bf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— Trưởng phòng Thi công — Nhà Việt Group</dc:title>
  <dc:creator>Nhà Việt Group</dc:creator>
  <dc:description>Hướng dẫn sử dụng — Trưởng phòng Thi công</dc:description>
  <cp:lastModifiedBy>Un-named</cp:lastModifiedBy>
  <cp:revision>1</cp:revision>
  <dcterms:created xsi:type="dcterms:W3CDTF">2026-10-01T14:55:32.444Z</dcterms:created>
  <dcterms:modified xsi:type="dcterms:W3CDTF">2026-10-01T14:55:32.444Z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