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 ContentType="application/octet-stream"/>
  <Override PartName="/word/media/7fa9caa6360839cc0802edf22f94b2a09bf42e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ded2cc8e6166350ef0004488c1e71133b55fdbd"/>
    <w:p>
      <w:pPr>
        <w:pStyle w:val="Heading1"/>
      </w:pPr>
      <w:r>
        <w:t xml:space="preserve">TÀI LIỆU KẾ HOẠCH TRIỂN KHAI (IMPLEMENTATION PLAN DOCUMENT)</w:t>
      </w:r>
    </w:p>
    <w:p>
      <w:pPr>
        <w:pStyle w:val="FirstParagraph"/>
      </w:pPr>
      <w:r>
        <w:rPr>
          <w:bCs/>
          <w:b/>
        </w:rPr>
        <w:t xml:space="preserve">Hệ thống Phần mềm Quản trị Nhà Việt Group (NVG)</w:t>
      </w:r>
    </w:p>
    <w:p>
      <w:pPr>
        <w:pStyle w:val="BodyText"/>
      </w:pPr>
      <w:r>
        <w:t xml:space="preserve">Phiên bản: 1.1</w:t>
      </w:r>
    </w:p>
    <w:p>
      <w:pPr>
        <w:pStyle w:val="BodyText"/>
      </w:pPr>
      <w:r>
        <w:t xml:space="preserve">Tài liệu đi kèm: PRD v1.4, Webapp Flow v1.1, Tech Stack v1.2, Content Guidelines v1.2, Backend Schema v1.1</w:t>
      </w:r>
    </w:p>
    <w:p>
      <w:pPr>
        <w:pStyle w:val="BodyText"/>
      </w:pPr>
      <w:r>
        <w:rPr>
          <w:iCs/>
          <w:i/>
        </w:rPr>
        <w:t xml:space="preserve">Đối tượng sử dụng tài liệu: Haan (chủ trì dự án), Ban Giám đốc NVG, và Claude Code (tác nhân triển khai kỹ thuật)</w:t>
      </w:r>
    </w:p>
    <w:p>
      <w:pPr>
        <w:pStyle w:val="BodyText"/>
      </w:pPr>
      <w:r>
        <w:rPr>
          <w:iCs/>
          <w:i/>
        </w:rPr>
        <w:t xml:space="preserve">Lịch sử phiên bản: v1.0 — bản đầu tiên, dựa trên PRD v1.2 ·</w:t>
      </w:r>
      <w:r>
        <w:rPr>
          <w:iCs/>
          <w:i/>
        </w:rPr>
        <w:t xml:space="preserve"> </w:t>
      </w:r>
      <w:r>
        <w:rPr>
          <w:bCs/>
          <w:b/>
          <w:iCs/>
          <w:i/>
        </w:rPr>
        <w:t xml:space="preserve">v1.1 — LOẠI BỎ TOÀN BỘ MỐC THỜI GIAN CỤ THỂ theo yêu cầu của đội ngũ phát triển: các mốc M0–M3 nay được định nghĩa bằng TIÊU CHÍ HOÀN THÀNH thay vì ngày tháng; lịch trình theo tuần thay bằng chuỗi công việc theo thứ tự; bỏ biểu đồ lịch trình có ngày tháng; cập nhật tiêu chí mốc theo phạm vi đầy đủ của Module TC và SX (PRD v1.4); bỏ rủi ro</w:t>
      </w:r>
      <w:r>
        <w:rPr>
          <w:bCs/>
          <w:b/>
          <w:iCs/>
          <w:i/>
        </w:rPr>
        <w:t xml:space="preserve"> </w:t>
      </w:r>
      <w:r>
        <w:rPr>
          <w:bCs/>
          <w:b/>
          <w:iCs/>
          <w:i/>
        </w:rPr>
        <w:t xml:space="preserve">“</w:t>
      </w:r>
      <w:r>
        <w:rPr>
          <w:bCs/>
          <w:b/>
          <w:iCs/>
          <w:i/>
        </w:rPr>
        <w:t xml:space="preserve">thiếu khảo sát</w:t>
      </w:r>
      <w:r>
        <w:rPr>
          <w:bCs/>
          <w:b/>
          <w:iCs/>
          <w:i/>
        </w:rPr>
        <w:t xml:space="preserve">”</w:t>
      </w:r>
      <w:r>
        <w:rPr>
          <w:bCs/>
          <w:b/>
          <w:iCs/>
          <w:i/>
        </w:rPr>
        <w:t xml:space="preserve"> </w:t>
      </w:r>
      <w:r>
        <w:rPr>
          <w:bCs/>
          <w:b/>
          <w:iCs/>
          <w:i/>
        </w:rPr>
        <w:t xml:space="preserve">vì khảo sát đã hoàn tất; sửa tham chiếu chéo sang các phiên bản tài liệu hiện hành</w:t>
      </w:r>
    </w:p>
    <w:p>
      <w:pPr>
        <w:pStyle w:val="BodyText"/>
      </w:pPr>
      <w:r>
        <w:rPr>
          <w:bCs/>
          <w:b/>
        </w:rPr>
        <w:t xml:space="preserve">Trạng thái: Bản nháp — chờ Ban Giám đốc NVG xác nhận trước khi triển khai</w:t>
      </w:r>
    </w:p>
    <w:p>
      <w:r>
        <w:pict>
          <v:rect style="width:0;height:1.5pt" o:hralign="center" o:hrstd="t" o:hr="t"/>
        </w:pict>
      </w:r>
    </w:p>
    <w:bookmarkStart w:id="23" w:name="tổng-quan-tài-liệu"/>
    <w:p>
      <w:pPr>
        <w:pStyle w:val="Heading2"/>
      </w:pPr>
      <w:r>
        <w:t xml:space="preserve">1. Tổng quan tài liệu</w:t>
      </w:r>
    </w:p>
    <w:bookmarkStart w:id="20" w:name="mục-đích-và-phạm-vi"/>
    <w:p>
      <w:pPr>
        <w:pStyle w:val="Heading3"/>
      </w:pPr>
      <w:r>
        <w:t xml:space="preserve">1.1 Mục đích và phạm vi</w:t>
      </w:r>
    </w:p>
    <w:p>
      <w:pPr>
        <w:pStyle w:val="FirstParagraph"/>
      </w:pPr>
      <w:r>
        <w:t xml:space="preserve">Tài liệu này là KẾ HOẠCH TRIỂN KHAI cụ thể hóa lộ trình 3 giai đoạn đã thống nhất ở PRD Mục 4 thành: các mốc dự án có tiêu chí hoàn thành rõ ràng, chuỗi công việc theo thứ tự thực hiện, phân vai trách nhiệm, và quy trình triển khai (deployment) từ môi trường phát triển đến bản demo bàn giao Ban Giám đốc NVG.</w:t>
      </w:r>
    </w:p>
    <w:p>
      <w:pPr>
        <w:pStyle w:val="BodyText"/>
      </w:pPr>
      <w:r>
        <w:t xml:space="preserve">Đây là tài liệu VẬN HÀNH DỰ ÁN — không lặp lại yêu cầu chức năng (PRD), điều hướng (Webapp Flow), công nghệ (Tech Stack), nội dung/giao diện (Content Guidelines), hay lược đồ dữ liệu (Backend Schema); chỉ trả lời: LÀM GÌ, THEO THỨ TỰ NÀO, AI LÀM, và TRIỂN KHAI RA SAO.</w:t>
      </w:r>
    </w:p>
    <w:p>
      <w:pPr>
        <w:pStyle w:val="BlockText"/>
      </w:pPr>
      <w:r>
        <w:rPr>
          <w:bCs/>
          <w:b/>
        </w:rPr>
        <w:t xml:space="preserve">Ghi chú quan trọng về thời gian (mới ở v1.1):</w:t>
      </w:r>
      <w:r>
        <w:t xml:space="preserve"> </w:t>
      </w:r>
      <w:r>
        <w:t xml:space="preserve">theo yêu cầu của đội ngũ phát triển, tài liệu này KHÔNG ấn định ngày bắt đầu, ngày hoàn thành, số tuần hay thời lượng cho bất kỳ giai đoạn nào. Mọi ước lượng thời gian trước đây chỉ mang tính tương đối và đã bị loại bỏ để tránh tạo ra cam kết sai lệch với Ban Giám đốc NVG. Điều được cam kết trong tài liệu này là</w:t>
      </w:r>
      <w:r>
        <w:t xml:space="preserve"> </w:t>
      </w:r>
      <w:r>
        <w:rPr>
          <w:bCs/>
          <w:b/>
        </w:rPr>
        <w:t xml:space="preserve">THỨ TỰ công việc</w:t>
      </w:r>
      <w:r>
        <w:t xml:space="preserve"> </w:t>
      </w:r>
      <w:r>
        <w:t xml:space="preserve">và</w:t>
      </w:r>
      <w:r>
        <w:t xml:space="preserve"> </w:t>
      </w:r>
      <w:r>
        <w:rPr>
          <w:bCs/>
          <w:b/>
        </w:rPr>
        <w:t xml:space="preserve">TIÊU CHÍ HOÀN THÀNH từng mốc</w:t>
      </w:r>
      <w:r>
        <w:t xml:space="preserve"> </w:t>
      </w:r>
      <w:r>
        <w:t xml:space="preserve">— một mốc được coi là đạt khi thỏa mãn đủ tiêu chí, không phải khi đến một ngày nhất định.</w:t>
      </w:r>
    </w:p>
    <w:bookmarkEnd w:id="20"/>
    <w:bookmarkStart w:id="21" w:name="mối-quan-hệ-với-các-tài-liệu-trước"/>
    <w:p>
      <w:pPr>
        <w:pStyle w:val="Heading3"/>
      </w:pPr>
      <w:r>
        <w:t xml:space="preserve">1.2 Mối quan hệ với các tài liệu trước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Tài liệu</w:t>
            </w:r>
          </w:p>
        </w:tc>
        <w:tc>
          <w:tcPr/>
          <w:p>
            <w:pPr>
              <w:pStyle w:val="Compact"/>
              <w:jc w:val="left"/>
            </w:pPr>
            <w:r>
              <w:t xml:space="preserve">Trả lời câu hỏi</w:t>
            </w:r>
          </w:p>
        </w:tc>
      </w:tr>
      <w:tr>
        <w:tc>
          <w:tcPr/>
          <w:p>
            <w:pPr>
              <w:pStyle w:val="Compact"/>
              <w:jc w:val="left"/>
            </w:pPr>
            <w:r>
              <w:t xml:space="preserve">PRD v1.4</w:t>
            </w:r>
          </w:p>
        </w:tc>
        <w:tc>
          <w:tcPr/>
          <w:p>
            <w:pPr>
              <w:pStyle w:val="Compact"/>
              <w:jc w:val="left"/>
            </w:pPr>
            <w:r>
              <w:t xml:space="preserve">Hệ thống làm được GÌ?</w:t>
            </w:r>
          </w:p>
        </w:tc>
      </w:tr>
      <w:tr>
        <w:tc>
          <w:tcPr/>
          <w:p>
            <w:pPr>
              <w:pStyle w:val="Compact"/>
              <w:jc w:val="left"/>
            </w:pPr>
            <w:r>
              <w:t xml:space="preserve">Webapp Flow Document v1.1</w:t>
            </w:r>
          </w:p>
        </w:tc>
        <w:tc>
          <w:tcPr/>
          <w:p>
            <w:pPr>
              <w:pStyle w:val="Compact"/>
              <w:jc w:val="left"/>
            </w:pPr>
            <w:r>
              <w:t xml:space="preserve">Người dùng đi ĐẾN ĐÂU, như thế nào?</w:t>
            </w:r>
          </w:p>
        </w:tc>
      </w:tr>
      <w:tr>
        <w:tc>
          <w:tcPr/>
          <w:p>
            <w:pPr>
              <w:pStyle w:val="Compact"/>
              <w:jc w:val="left"/>
            </w:pPr>
            <w:r>
              <w:t xml:space="preserve">Tech Stack Document v1.2</w:t>
            </w:r>
          </w:p>
        </w:tc>
        <w:tc>
          <w:tcPr/>
          <w:p>
            <w:pPr>
              <w:pStyle w:val="Compact"/>
              <w:jc w:val="left"/>
            </w:pPr>
            <w:r>
              <w:t xml:space="preserve">Hệ thống XÂY BẰNG GÌ, ở ĐÂU?</w:t>
            </w:r>
          </w:p>
        </w:tc>
      </w:tr>
      <w:tr>
        <w:tc>
          <w:tcPr/>
          <w:p>
            <w:pPr>
              <w:pStyle w:val="Compact"/>
              <w:jc w:val="left"/>
            </w:pPr>
            <w:r>
              <w:t xml:space="preserve">Content Guidelines Document v1.2</w:t>
            </w:r>
          </w:p>
        </w:tc>
        <w:tc>
          <w:tcPr/>
          <w:p>
            <w:pPr>
              <w:pStyle w:val="Compact"/>
              <w:jc w:val="left"/>
            </w:pPr>
            <w:r>
              <w:t xml:space="preserve">Hệ thống NÓI/HIỂN THỊ như thế nào?</w:t>
            </w:r>
          </w:p>
        </w:tc>
      </w:tr>
      <w:tr>
        <w:tc>
          <w:tcPr/>
          <w:p>
            <w:pPr>
              <w:pStyle w:val="Compact"/>
              <w:jc w:val="left"/>
            </w:pPr>
            <w:r>
              <w:t xml:space="preserve">Backend Schema Document v1.1</w:t>
            </w:r>
          </w:p>
        </w:tc>
        <w:tc>
          <w:tcPr/>
          <w:p>
            <w:pPr>
              <w:pStyle w:val="Compact"/>
              <w:jc w:val="left"/>
            </w:pPr>
            <w:r>
              <w:t xml:space="preserve">Dữ liệu được TỔ CHỨC ra sao?</w:t>
            </w:r>
          </w:p>
        </w:tc>
      </w:tr>
      <w:tr>
        <w:tc>
          <w:tcPr/>
          <w:p>
            <w:pPr>
              <w:pStyle w:val="Compact"/>
              <w:jc w:val="left"/>
            </w:pPr>
            <w:r>
              <w:t xml:space="preserve">Implementation Plan Document (tài liệu này)</w:t>
            </w:r>
          </w:p>
        </w:tc>
        <w:tc>
          <w:tcPr/>
          <w:p>
            <w:pPr>
              <w:pStyle w:val="Compact"/>
              <w:jc w:val="left"/>
            </w:pPr>
            <w:r>
              <w:t xml:space="preserve">LÀM GÌ, THEO THỨ TỰ NÀO, AI LÀM, TRIỂN KHAI RA SAO?</w:t>
            </w:r>
          </w:p>
        </w:tc>
      </w:tr>
    </w:tbl>
    <w:bookmarkEnd w:id="21"/>
    <w:bookmarkStart w:id="22" w:name="giả-định-nền-tảng"/>
    <w:p>
      <w:pPr>
        <w:pStyle w:val="Heading3"/>
      </w:pPr>
      <w:r>
        <w:t xml:space="preserve">1.3 Giả định nền tảng</w:t>
      </w:r>
    </w:p>
    <w:p>
      <w:pPr>
        <w:pStyle w:val="FirstParagraph"/>
      </w:pPr>
      <w:r>
        <w:t xml:space="preserve">Toàn bộ kế hoạch trong tài liệu này dựa trên các điều kiện đã xác nhận sau — nếu điều kiện thay đổi, thứ tự công việc ở Mục 3 cần xem xét lại:</w:t>
      </w:r>
    </w:p>
    <w:p>
      <w:pPr>
        <w:numPr>
          <w:ilvl w:val="0"/>
          <w:numId w:val="1001"/>
        </w:numPr>
        <w:pStyle w:val="Compact"/>
      </w:pPr>
      <w:r>
        <w:rPr>
          <w:bCs/>
          <w:b/>
        </w:rPr>
        <w:t xml:space="preserve">Đội ngũ triển khai:</w:t>
      </w:r>
      <w:r>
        <w:t xml:space="preserve"> </w:t>
      </w:r>
      <w:r>
        <w:t xml:space="preserve">một người (Haan) chủ trì toàn bộ dự án, sử dụng Claude Code làm tác nhân triển khai kỹ thuật chính — không phải mô hình nhiều lập trình viên chia module song song. Cách phân vai cụ thể ở Mục 4.</w:t>
      </w:r>
    </w:p>
    <w:p>
      <w:pPr>
        <w:numPr>
          <w:ilvl w:val="0"/>
          <w:numId w:val="1001"/>
        </w:numPr>
        <w:pStyle w:val="Compact"/>
      </w:pPr>
      <w:r>
        <w:rPr>
          <w:bCs/>
          <w:b/>
        </w:rPr>
        <w:t xml:space="preserve">Mức độ dành thời gian:</w:t>
      </w:r>
      <w:r>
        <w:t xml:space="preserve"> </w:t>
      </w:r>
      <w:r>
        <w:t xml:space="preserve">toàn thời gian (full-time), NVG là dự án chính trong suốt quá trình triển khai — không phải làm ngoài giờ song song công việc khác.</w:t>
      </w:r>
    </w:p>
    <w:p>
      <w:pPr>
        <w:numPr>
          <w:ilvl w:val="0"/>
          <w:numId w:val="1001"/>
        </w:numPr>
        <w:pStyle w:val="Compact"/>
      </w:pPr>
      <w:r>
        <w:rPr>
          <w:bCs/>
          <w:b/>
        </w:rPr>
        <w:t xml:space="preserve">Hạ tầng kỹ thuật:</w:t>
      </w:r>
      <w:r>
        <w:t xml:space="preserve"> </w:t>
      </w:r>
      <w:r>
        <w:t xml:space="preserve">tài khoản Cloudflare, Supabase và GitHub đã sẵn sàng — không cần dành thời gian đăng ký/thiết lập tài khoản mới ở giai đoạn khởi động (Mục 5 chỉ còn việc CẤU HÌNH dự án, không phải tạo tài khoản).</w:t>
      </w:r>
    </w:p>
    <w:p>
      <w:pPr>
        <w:numPr>
          <w:ilvl w:val="0"/>
          <w:numId w:val="1001"/>
        </w:numPr>
        <w:pStyle w:val="Compact"/>
      </w:pPr>
      <w:r>
        <w:rPr>
          <w:bCs/>
          <w:b/>
        </w:rPr>
        <w:t xml:space="preserve">Dữ liệu khảo sát đã đầy đủ (mới ở v1.1):</w:t>
      </w:r>
      <w:r>
        <w:t xml:space="preserve"> </w:t>
      </w:r>
      <w:r>
        <w:t xml:space="preserve">cả 10 bộ phận đã hoàn tất khảo sát, gồm Xưởng sản xuất giàn giáo và Chỉ huy – Giám sát công trường. Module TC và SX được xây dựng theo yêu cầu trực tiếp ngay từ đầu, không còn rủi ro phải làm lại vì thiếu dữ liệu nghiệp vụ.</w:t>
      </w:r>
    </w:p>
    <w:p>
      <w:pPr>
        <w:numPr>
          <w:ilvl w:val="0"/>
          <w:numId w:val="1001"/>
        </w:numPr>
        <w:pStyle w:val="Compact"/>
      </w:pPr>
      <w:r>
        <w:rPr>
          <w:bCs/>
          <w:b/>
        </w:rPr>
        <w:t xml:space="preserve">Phạm vi Module TC và SX là phạm vi đầy đủ (mới ở v1.1):</w:t>
      </w:r>
      <w:r>
        <w:t xml:space="preserve"> </w:t>
      </w:r>
      <w:r>
        <w:t xml:space="preserve">theo quyết định của NVG, cả hai module được xây dựng ở mức đầy đủ (TC-01 đến TC-20, SX-01 đến SX-22) trong Giai đoạn 2, không phải mức cơ bản như kế hoạch trước. Đây là yếu tố làm tăng khối lượng công việc đáng kể so với phiên bản 1.0 — xem rủi ro ở Mục 6.</w:t>
      </w:r>
    </w:p>
    <w:p>
      <w:r>
        <w:pict>
          <v:rect style="width:0;height:1.5pt" o:hralign="center" o:hrstd="t" o:hr="t"/>
        </w:pict>
      </w:r>
    </w:p>
    <w:bookmarkEnd w:id="22"/>
    <w:bookmarkEnd w:id="23"/>
    <w:bookmarkStart w:id="27" w:name="mốc-dự-án-project-milestones"/>
    <w:p>
      <w:pPr>
        <w:pStyle w:val="Heading2"/>
      </w:pPr>
      <w:r>
        <w:t xml:space="preserve">2. Mốc dự án (Project Milestones)</w:t>
      </w:r>
    </w:p>
    <w:bookmarkStart w:id="24" w:name="bảng-mốc-chính"/>
    <w:p>
      <w:pPr>
        <w:pStyle w:val="Heading3"/>
      </w:pPr>
      <w:r>
        <w:t xml:space="preserve">2.1 Bảng mốc chính</w:t>
      </w:r>
    </w:p>
    <w:p>
      <w:pPr>
        <w:pStyle w:val="FirstParagraph"/>
      </w:pPr>
      <w:r>
        <w:t xml:space="preserve">Bốn mốc dưới đây theo THỨ TỰ, mỗi mốc chỉ được coi là đạt khi thỏa mãn đủ tiêu chí hoàn thành. Không mốc nào gắn với một ngày cụ thể.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Mốc</w:t>
            </w:r>
          </w:p>
        </w:tc>
        <w:tc>
          <w:tcPr/>
          <w:p>
            <w:pPr>
              <w:pStyle w:val="Compact"/>
              <w:jc w:val="left"/>
            </w:pPr>
            <w:r>
              <w:t xml:space="preserve">Nội dung</w:t>
            </w:r>
          </w:p>
        </w:tc>
        <w:tc>
          <w:tcPr/>
          <w:p>
            <w:pPr>
              <w:pStyle w:val="Compact"/>
              <w:jc w:val="left"/>
            </w:pPr>
            <w:r>
              <w:t xml:space="preserve">Tiêu chí hoàn thành (Definition of Done)</w:t>
            </w:r>
          </w:p>
        </w:tc>
      </w:tr>
      <w:tr>
        <w:tc>
          <w:tcPr/>
          <w:p>
            <w:pPr>
              <w:pStyle w:val="Compact"/>
              <w:jc w:val="left"/>
            </w:pPr>
            <w:r>
              <w:rPr>
                <w:bCs/>
                <w:b/>
              </w:rPr>
              <w:t xml:space="preserve">M0 — Khởi động</w:t>
            </w:r>
          </w:p>
        </w:tc>
        <w:tc>
          <w:tcPr/>
          <w:p>
            <w:pPr>
              <w:pStyle w:val="Compact"/>
              <w:jc w:val="left"/>
            </w:pPr>
            <w:r>
              <w:t xml:space="preserve">Dựng khung dự án và schema nền tảng</w:t>
            </w:r>
          </w:p>
        </w:tc>
        <w:tc>
          <w:tcPr/>
          <w:p>
            <w:pPr>
              <w:pStyle w:val="Compact"/>
              <w:jc w:val="left"/>
            </w:pPr>
            <w:r>
              <w:t xml:space="preserve">Repo khởi tạo theo cấu trúc monorepo; kết nối Supabase và Cloudflare thành công; schema Module NEN cơ bản chạy được; luồng đăng nhập hoạt động; App Shell hiển thị đúng menu theo vai trò</w:t>
            </w:r>
          </w:p>
        </w:tc>
      </w:tr>
      <w:tr>
        <w:tc>
          <w:tcPr/>
          <w:p>
            <w:pPr>
              <w:pStyle w:val="Compact"/>
              <w:jc w:val="left"/>
            </w:pPr>
            <w:r>
              <w:rPr>
                <w:bCs/>
                <w:b/>
              </w:rPr>
              <w:t xml:space="preserve">M1 — Kết thúc Giai đoạn 1</w:t>
            </w:r>
          </w:p>
        </w:tc>
        <w:tc>
          <w:tcPr/>
          <w:p>
            <w:pPr>
              <w:pStyle w:val="Compact"/>
              <w:jc w:val="left"/>
            </w:pPr>
            <w:r>
              <w:t xml:space="preserve">Nền tảng + CRM + DA + TK + HD + Dashboard cơ bản hoạt động</w:t>
            </w:r>
          </w:p>
        </w:tc>
        <w:tc>
          <w:tcPr/>
          <w:p>
            <w:pPr>
              <w:pStyle w:val="Compact"/>
              <w:jc w:val="left"/>
            </w:pPr>
            <w:r>
              <w:t xml:space="preserve">Một cơ hội kinh doanh chạy trọn từ CRM → DA/TK → HD trên hệ thống thật (không phải dữ liệu giả), có lịch sử phiên bản dự toán và người phê duyệt truy vết được</w:t>
            </w:r>
          </w:p>
        </w:tc>
      </w:tr>
      <w:tr>
        <w:tc>
          <w:tcPr/>
          <w:p>
            <w:pPr>
              <w:pStyle w:val="Compact"/>
              <w:jc w:val="left"/>
            </w:pPr>
            <w:r>
              <w:rPr>
                <w:bCs/>
                <w:b/>
              </w:rPr>
              <w:t xml:space="preserve">M2 — Kết thúc Giai đoạn 2</w:t>
            </w:r>
          </w:p>
        </w:tc>
        <w:tc>
          <w:tcPr/>
          <w:p>
            <w:pPr>
              <w:pStyle w:val="Compact"/>
              <w:jc w:val="left"/>
            </w:pPr>
            <w:r>
              <w:t xml:space="preserve">TC (đầy đủ) + MH + KHO + KT + NS + SX (đầy đủ) hoạt động, Dashboard đầy đủ</w:t>
            </w:r>
          </w:p>
        </w:tc>
        <w:tc>
          <w:tcPr/>
          <w:p>
            <w:pPr>
              <w:pStyle w:val="Compact"/>
              <w:jc w:val="left"/>
            </w:pPr>
            <w:r>
              <w:t xml:space="preserve">Bốn luồng đầu-cuối cùng chạy được trên hệ thống thật — xem chi tiết ở Mục 2.2</w:t>
            </w:r>
          </w:p>
        </w:tc>
      </w:tr>
      <w:tr>
        <w:tc>
          <w:tcPr/>
          <w:p>
            <w:pPr>
              <w:pStyle w:val="Compact"/>
              <w:jc w:val="left"/>
            </w:pPr>
            <w:r>
              <w:rPr>
                <w:bCs/>
                <w:b/>
              </w:rPr>
              <w:t xml:space="preserve">M3 — Bàn giao Demo</w:t>
            </w:r>
          </w:p>
        </w:tc>
        <w:tc>
          <w:tcPr/>
          <w:p>
            <w:pPr>
              <w:pStyle w:val="Compact"/>
              <w:jc w:val="left"/>
            </w:pPr>
            <w:r>
              <w:t xml:space="preserve">Hoàn thiện, kiểm thử, trình diễn cho Ban Giám đốc NVG</w:t>
            </w:r>
          </w:p>
        </w:tc>
        <w:tc>
          <w:tcPr/>
          <w:p>
            <w:pPr>
              <w:pStyle w:val="Compact"/>
              <w:jc w:val="left"/>
            </w:pPr>
            <w:r>
              <w:t xml:space="preserve">Toàn bộ 12 module liên kết chéo thông suốt, không còn lỗi chặn luồng nghiệp vụ chính; kịch bản demo chạy được đầu-cuối cho cả ba công ty và Back Office</w:t>
            </w:r>
          </w:p>
        </w:tc>
      </w:tr>
    </w:tbl>
    <w:p>
      <w:pPr>
        <w:pStyle w:val="BlockText"/>
      </w:pPr>
      <w:r>
        <w:rPr>
          <w:iCs/>
          <w:i/>
        </w:rPr>
        <w:t xml:space="preserve">Ghi chú: Các mốc M1/M2/M3 dùng đúng tiêu chí thành công đã định nghĩa ở PRD Mục 7 — tài liệu này không định nghĩa lại, chỉ chi tiết hóa thành điều kiện kiểm tra khi triển khai.</w:t>
      </w:r>
    </w:p>
    <w:bookmarkEnd w:id="24"/>
    <w:bookmarkStart w:id="25" w:name="bốn-luồng-đầu-cuối-bắt-buộc-của-mốc-m2"/>
    <w:p>
      <w:pPr>
        <w:pStyle w:val="Heading3"/>
      </w:pPr>
      <w:r>
        <w:t xml:space="preserve">2.2 Bốn luồng đầu-cuối bắt buộc của Mốc M2</w:t>
      </w:r>
    </w:p>
    <w:p>
      <w:pPr>
        <w:pStyle w:val="FirstParagraph"/>
      </w:pPr>
      <w:r>
        <w:t xml:space="preserve">Mốc M2 là mốc nặng nhất vì Module TC và SX được xây ở phạm vi đầy đủ. Bốn luồng dưới đây phải cùng chạy được thì mới coi là đạt mốc: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Luồng</w:t>
            </w:r>
          </w:p>
        </w:tc>
        <w:tc>
          <w:tcPr/>
          <w:p>
            <w:pPr>
              <w:pStyle w:val="Compact"/>
              <w:jc w:val="left"/>
            </w:pPr>
            <w:r>
              <w:t xml:space="preserve">Chuỗi bước bắt buộc chạy được</w:t>
            </w:r>
          </w:p>
        </w:tc>
      </w:tr>
      <w:tr>
        <w:tc>
          <w:tcPr/>
          <w:p>
            <w:pPr>
              <w:pStyle w:val="Compact"/>
              <w:jc w:val="left"/>
            </w:pPr>
            <w:r>
              <w:t xml:space="preserve">1</w:t>
            </w:r>
          </w:p>
        </w:tc>
        <w:tc>
          <w:tcPr/>
          <w:p>
            <w:pPr>
              <w:pStyle w:val="Compact"/>
              <w:jc w:val="left"/>
            </w:pPr>
            <w:r>
              <w:rPr>
                <w:bCs/>
                <w:b/>
              </w:rPr>
              <w:t xml:space="preserve">Công trình</w:t>
            </w:r>
          </w:p>
        </w:tc>
        <w:tc>
          <w:tcPr/>
          <w:p>
            <w:pPr>
              <w:pStyle w:val="Compact"/>
              <w:jc w:val="left"/>
            </w:pPr>
            <w:r>
              <w:t xml:space="preserve">Hợp đồng → Ngân sách → Mua hàng/Kho → Nhật ký hiện trường → Nghiệm thu → Đề nghị thanh toán → Lãi/lỗ công trình</w:t>
            </w:r>
          </w:p>
        </w:tc>
      </w:tr>
      <w:tr>
        <w:tc>
          <w:tcPr/>
          <w:p>
            <w:pPr>
              <w:pStyle w:val="Compact"/>
              <w:jc w:val="left"/>
            </w:pPr>
            <w:r>
              <w:t xml:space="preserve">2</w:t>
            </w:r>
          </w:p>
        </w:tc>
        <w:tc>
          <w:tcPr/>
          <w:p>
            <w:pPr>
              <w:pStyle w:val="Compact"/>
              <w:jc w:val="left"/>
            </w:pPr>
            <w:r>
              <w:rPr>
                <w:bCs/>
                <w:b/>
              </w:rPr>
              <w:t xml:space="preserve">Đơn thuê giàn giáo</w:t>
            </w:r>
          </w:p>
        </w:tc>
        <w:tc>
          <w:tcPr/>
          <w:p>
            <w:pPr>
              <w:pStyle w:val="Compact"/>
              <w:jc w:val="left"/>
            </w:pPr>
            <w:r>
              <w:t xml:space="preserve">Báo giá có kiểm tra tồn sẵn có → Hợp đồng → Xuất kho cho thuê → Giao khách → Giao thêm hoặc trả bớt ít nhất một lần → Thu hồi → Kiểm đếm và phân loại bốn nhóm → Tính tiền thuê theo số dư ngày → Tính bồi thường thiếu/hỏng → Lệnh sửa chữa → Nhập lại kho → Đối soát và tất toán</w:t>
            </w:r>
          </w:p>
        </w:tc>
      </w:tr>
      <w:tr>
        <w:tc>
          <w:tcPr/>
          <w:p>
            <w:pPr>
              <w:pStyle w:val="Compact"/>
              <w:jc w:val="left"/>
            </w:pPr>
            <w:r>
              <w:t xml:space="preserve">3</w:t>
            </w:r>
          </w:p>
        </w:tc>
        <w:tc>
          <w:tcPr/>
          <w:p>
            <w:pPr>
              <w:pStyle w:val="Compact"/>
              <w:jc w:val="left"/>
            </w:pPr>
            <w:r>
              <w:rPr>
                <w:bCs/>
                <w:b/>
              </w:rPr>
              <w:t xml:space="preserve">Lệnh sản xuất</w:t>
            </w:r>
          </w:p>
        </w:tc>
        <w:tc>
          <w:tcPr/>
          <w:p>
            <w:pPr>
              <w:pStyle w:val="Compact"/>
              <w:jc w:val="left"/>
            </w:pPr>
            <w:r>
              <w:t xml:space="preserve">Lệnh có mã và người duyệt → Xuất nguyên liệu theo định mức → Ghi nhận tiến độ qua các công đoạn → Kiểm tra chất lượng và ghi nhận hàng lỗi → Nhập kho thành phẩm → So sánh tiêu hao thực tế với định mức và tính giá thành thực tế</w:t>
            </w:r>
          </w:p>
        </w:tc>
      </w:tr>
      <w:tr>
        <w:tc>
          <w:tcPr/>
          <w:p>
            <w:pPr>
              <w:pStyle w:val="Compact"/>
              <w:jc w:val="left"/>
            </w:pPr>
            <w:r>
              <w:t xml:space="preserve">4</w:t>
            </w:r>
          </w:p>
        </w:tc>
        <w:tc>
          <w:tcPr/>
          <w:p>
            <w:pPr>
              <w:pStyle w:val="Compact"/>
              <w:jc w:val="left"/>
            </w:pPr>
            <w:r>
              <w:rPr>
                <w:bCs/>
                <w:b/>
              </w:rPr>
              <w:t xml:space="preserve">Vận hành công trường hằng ngày</w:t>
            </w:r>
          </w:p>
        </w:tc>
        <w:tc>
          <w:tcPr/>
          <w:p>
            <w:pPr>
              <w:pStyle w:val="Compact"/>
              <w:jc w:val="left"/>
            </w:pPr>
            <w:r>
              <w:t xml:space="preserve">Chỉ huy trưởng nhập nhật ký ngày trên điện thoại trong dưới 20 phút → Tạo đề nghị vật tư và thấy được trạng thái xử lý ở văn phòng → Nghiệm thu bằng checklist kèm ảnh → Lập một hồ sơ phát sinh đủ căn cứ</w:t>
            </w:r>
          </w:p>
        </w:tc>
      </w:tr>
    </w:tbl>
    <w:bookmarkEnd w:id="25"/>
    <w:bookmarkStart w:id="26" w:name="điểm-kiểm-tra-giữa-giai-đoạn"/>
    <w:p>
      <w:pPr>
        <w:pStyle w:val="Heading3"/>
      </w:pPr>
      <w:r>
        <w:t xml:space="preserve">2.3 Điểm kiểm tra giữa giai đoạn</w:t>
      </w:r>
    </w:p>
    <w:p>
      <w:pPr>
        <w:pStyle w:val="FirstParagraph"/>
      </w:pPr>
      <w:r>
        <w:t xml:space="preserve">Mỗi giai đoạn có một điểm tự kiểm tra tiến độ sớm để tránh dồn rủi ro về cuối. Điểm kiểm tra được kích hoạt theo TIẾN ĐỘ CÔNG VIỆC, không theo lịch: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Điểm kiểm tra</w:t>
            </w:r>
          </w:p>
        </w:tc>
        <w:tc>
          <w:tcPr/>
          <w:p>
            <w:pPr>
              <w:pStyle w:val="Compact"/>
              <w:jc w:val="left"/>
            </w:pPr>
            <w:r>
              <w:t xml:space="preserve">Kích hoạt khi</w:t>
            </w:r>
          </w:p>
        </w:tc>
        <w:tc>
          <w:tcPr/>
          <w:p>
            <w:pPr>
              <w:pStyle w:val="Compact"/>
              <w:jc w:val="left"/>
            </w:pPr>
            <w:r>
              <w:t xml:space="preserve">Nội dung kiểm tra</w:t>
            </w:r>
          </w:p>
        </w:tc>
      </w:tr>
      <w:tr>
        <w:tc>
          <w:tcPr/>
          <w:p>
            <w:pPr>
              <w:pStyle w:val="Compact"/>
              <w:jc w:val="left"/>
            </w:pPr>
            <w:r>
              <w:t xml:space="preserve">Giữa Giai đoạn 1</w:t>
            </w:r>
          </w:p>
        </w:tc>
        <w:tc>
          <w:tcPr/>
          <w:p>
            <w:pPr>
              <w:pStyle w:val="Compact"/>
              <w:jc w:val="left"/>
            </w:pPr>
            <w:r>
              <w:t xml:space="preserve">Ngay sau khi hoàn thành Module NEN</w:t>
            </w:r>
          </w:p>
        </w:tc>
        <w:tc>
          <w:tcPr/>
          <w:p>
            <w:pPr>
              <w:pStyle w:val="Compact"/>
              <w:jc w:val="left"/>
            </w:pPr>
            <w:r>
              <w:t xml:space="preserve">Schema nền tảng và luồng xác thực chạy được; CRM và DA đã có màn hình Danh sách/Chi tiết cơ bản (chưa cần hoàn chỉnh)</w:t>
            </w:r>
          </w:p>
        </w:tc>
      </w:tr>
      <w:tr>
        <w:tc>
          <w:tcPr/>
          <w:p>
            <w:pPr>
              <w:pStyle w:val="Compact"/>
              <w:jc w:val="left"/>
            </w:pPr>
            <w:r>
              <w:t xml:space="preserve">Giữa Giai đoạn 2</w:t>
            </w:r>
          </w:p>
        </w:tc>
        <w:tc>
          <w:tcPr/>
          <w:p>
            <w:pPr>
              <w:pStyle w:val="Compact"/>
              <w:jc w:val="left"/>
            </w:pPr>
            <w:r>
              <w:t xml:space="preserve">Ngay sau khi hoàn thành Module TC và MH</w:t>
            </w:r>
          </w:p>
        </w:tc>
        <w:tc>
          <w:tcPr/>
          <w:p>
            <w:pPr>
              <w:pStyle w:val="Compact"/>
              <w:jc w:val="left"/>
            </w:pPr>
            <w:r>
              <w:t xml:space="preserve">TC liên kết được với dữ liệu ngân sách từ Giai đoạn 1; đề nghị vật tư từ công trường tạo được và theo dõi được trạng thái; Kho ghi nhận được phiếu nhập/xuất cơ bản</w:t>
            </w:r>
          </w:p>
        </w:tc>
      </w:tr>
      <w:tr>
        <w:tc>
          <w:tcPr/>
          <w:p>
            <w:pPr>
              <w:pStyle w:val="Compact"/>
              <w:jc w:val="left"/>
            </w:pPr>
            <w:r>
              <w:rPr>
                <w:bCs/>
                <w:b/>
              </w:rPr>
              <w:t xml:space="preserve">Giữa Giai đoạn 2 (bổ sung)</w:t>
            </w:r>
          </w:p>
        </w:tc>
        <w:tc>
          <w:tcPr/>
          <w:p>
            <w:pPr>
              <w:pStyle w:val="Compact"/>
              <w:jc w:val="left"/>
            </w:pPr>
            <w:r>
              <w:rPr>
                <w:bCs/>
                <w:b/>
              </w:rPr>
              <w:t xml:space="preserve">Ngay sau khi hoàn thành cụm tài sản cho thuê của Module SX</w:t>
            </w:r>
          </w:p>
        </w:tc>
        <w:tc>
          <w:tcPr/>
          <w:p>
            <w:pPr>
              <w:pStyle w:val="Compact"/>
              <w:jc w:val="left"/>
            </w:pPr>
            <w:r>
              <w:rPr>
                <w:bCs/>
                <w:b/>
              </w:rPr>
              <w:t xml:space="preserve">Sổ cái tài sản giàn giáo cân bằng theo từng mã sản phẩm; một chuỗi giao thêm – trả bớt tính đúng số dư; điều này phải đạt trước khi làm tiếp cụm sản xuất và giá thành</w:t>
            </w:r>
          </w:p>
        </w:tc>
      </w:tr>
      <w:tr>
        <w:tc>
          <w:tcPr/>
          <w:p>
            <w:pPr>
              <w:pStyle w:val="Compact"/>
              <w:jc w:val="left"/>
            </w:pPr>
            <w:r>
              <w:t xml:space="preserve">Giữa Giai đoạn 3</w:t>
            </w:r>
          </w:p>
        </w:tc>
        <w:tc>
          <w:tcPr/>
          <w:p>
            <w:pPr>
              <w:pStyle w:val="Compact"/>
              <w:jc w:val="left"/>
            </w:pPr>
            <w:r>
              <w:t xml:space="preserve">Ngay sau vòng rà soát liên kết chéo đầu tiên</w:t>
            </w:r>
          </w:p>
        </w:tc>
        <w:tc>
          <w:tcPr/>
          <w:p>
            <w:pPr>
              <w:pStyle w:val="Compact"/>
              <w:jc w:val="left"/>
            </w:pPr>
            <w:r>
              <w:t xml:space="preserve">Toàn bộ luồng đầu-cuối chính đã chạy được ít nhất một lần, dù còn lỗi nhỏ; danh sách lỗi còn lại đã được liệt kê để ưu tiên xử lý</w:t>
            </w:r>
          </w:p>
        </w:tc>
      </w:tr>
    </w:tbl>
    <w:p>
      <w:r>
        <w:pict>
          <v:rect style="width:0;height:1.5pt" o:hralign="center" o:hrstd="t" o:hr="t"/>
        </w:pict>
      </w:r>
    </w:p>
    <w:bookmarkEnd w:id="26"/>
    <w:bookmarkEnd w:id="27"/>
    <w:bookmarkStart w:id="31" w:name="X0044732d560f43915260728222a599c72386de9"/>
    <w:p>
      <w:pPr>
        <w:pStyle w:val="Heading2"/>
      </w:pPr>
      <w:r>
        <w:t xml:space="preserve">3. Chuỗi công việc theo thứ tự (Task Sequence)</w:t>
      </w:r>
    </w:p>
    <w:p>
      <w:pPr>
        <w:pStyle w:val="FirstParagraph"/>
      </w:pPr>
      <w:r>
        <w:t xml:space="preserve">Phần này cụ thể hóa bảng phân bổ module ở PRD Mục 4 thành các khối công việc theo THỨ TỰ THỰC HIỆN. Các khối trong cùng một giai đoạn được liệt kê theo thứ tự phụ thuộc dữ liệu — khối sau cần đầu ra của khối trước.</w:t>
      </w:r>
    </w:p>
    <w:bookmarkStart w:id="28" w:name="X52e65b7bed61d36e69a3103043646688d1e0170"/>
    <w:p>
      <w:pPr>
        <w:pStyle w:val="Heading3"/>
      </w:pPr>
      <w:r>
        <w:t xml:space="preserve">3.1 Giai đoạn 1 — Nền tảng và luồng kinh doanh cốt lõi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Thứ tự</w:t>
            </w:r>
          </w:p>
        </w:tc>
        <w:tc>
          <w:tcPr/>
          <w:p>
            <w:pPr>
              <w:pStyle w:val="Compact"/>
              <w:jc w:val="left"/>
            </w:pPr>
            <w:r>
              <w:t xml:space="preserve">Công việc chính</w:t>
            </w:r>
          </w:p>
        </w:tc>
        <w:tc>
          <w:tcPr/>
          <w:p>
            <w:pPr>
              <w:pStyle w:val="Compact"/>
              <w:jc w:val="left"/>
            </w:pPr>
            <w:r>
              <w:t xml:space="preserve">Đầu ra</w:t>
            </w:r>
          </w:p>
        </w:tc>
        <w:tc>
          <w:tcPr/>
          <w:p>
            <w:pPr>
              <w:pStyle w:val="Compact"/>
              <w:jc w:val="left"/>
            </w:pPr>
            <w:r>
              <w:t xml:space="preserve">Tài liệu tham chiếu</w:t>
            </w:r>
          </w:p>
        </w:tc>
      </w:tr>
      <w:tr>
        <w:tc>
          <w:tcPr/>
          <w:p>
            <w:pPr>
              <w:pStyle w:val="Compact"/>
              <w:jc w:val="left"/>
            </w:pPr>
            <w:r>
              <w:t xml:space="preserve">1.1</w:t>
            </w:r>
          </w:p>
        </w:tc>
        <w:tc>
          <w:tcPr/>
          <w:p>
            <w:pPr>
              <w:pStyle w:val="Compact"/>
              <w:jc w:val="left"/>
            </w:pPr>
            <w:r>
              <w:t xml:space="preserve">Khởi tạo repo (monorepo), cấu hình Supabase + Cloudflare Pages/Workers; dựng schema Module NEN (companies, users, roles, permissions, documents, notifications,</w:t>
            </w:r>
            <w:r>
              <w:t xml:space="preserve"> </w:t>
            </w:r>
            <w:r>
              <w:rPr>
                <w:bCs/>
                <w:b/>
              </w:rPr>
              <w:t xml:space="preserve">system_parameters, sla_definitions</w:t>
            </w:r>
            <w:r>
              <w:t xml:space="preserve">); dựng App Shell; luồng đăng nhập</w:t>
            </w:r>
          </w:p>
        </w:tc>
        <w:tc>
          <w:tcPr/>
          <w:p>
            <w:pPr>
              <w:pStyle w:val="Compact"/>
              <w:jc w:val="left"/>
            </w:pPr>
            <w:r>
              <w:t xml:space="preserve">Khung dự án chạy được cục bộ; đăng nhập thành công; sidebar và topbar hiển thị đúng theo vai trò;</w:t>
            </w:r>
            <w:r>
              <w:t xml:space="preserve"> </w:t>
            </w:r>
            <w:r>
              <w:rPr>
                <w:bCs/>
                <w:b/>
              </w:rPr>
              <w:t xml:space="preserve">bảng tham số hệ thống cấu hình được</w:t>
            </w:r>
          </w:p>
        </w:tc>
        <w:tc>
          <w:tcPr/>
          <w:p>
            <w:pPr>
              <w:pStyle w:val="Compact"/>
              <w:jc w:val="left"/>
            </w:pPr>
            <w:r>
              <w:t xml:space="preserve">Tech Stack Mục 5; Backend Schema Mục 3, 4.1; Webapp Flow Mục 2</w:t>
            </w:r>
          </w:p>
        </w:tc>
      </w:tr>
      <w:tr>
        <w:tc>
          <w:tcPr/>
          <w:p>
            <w:pPr>
              <w:pStyle w:val="Compact"/>
              <w:jc w:val="left"/>
            </w:pPr>
            <w:r>
              <w:t xml:space="preserve">1.2</w:t>
            </w:r>
          </w:p>
        </w:tc>
        <w:tc>
          <w:tcPr/>
          <w:p>
            <w:pPr>
              <w:pStyle w:val="Compact"/>
              <w:jc w:val="left"/>
            </w:pPr>
            <w:r>
              <w:t xml:space="preserve">Module CRM (pipeline, khách hàng, khảo sát, báo giá)</w:t>
            </w:r>
          </w:p>
        </w:tc>
        <w:tc>
          <w:tcPr/>
          <w:p>
            <w:pPr>
              <w:pStyle w:val="Compact"/>
              <w:jc w:val="left"/>
            </w:pPr>
            <w:r>
              <w:t xml:space="preserve">Cơ hội kinh doanh tạo và chuyển giai đoạn được</w:t>
            </w:r>
          </w:p>
        </w:tc>
        <w:tc>
          <w:tcPr/>
          <w:p>
            <w:pPr>
              <w:pStyle w:val="Compact"/>
              <w:jc w:val="left"/>
            </w:pPr>
            <w:r>
              <w:t xml:space="preserve">Backend Schema Mục 4.2; Webapp Flow Mục 3.1</w:t>
            </w:r>
          </w:p>
        </w:tc>
      </w:tr>
      <w:tr>
        <w:tc>
          <w:tcPr/>
          <w:p>
            <w:pPr>
              <w:pStyle w:val="Compact"/>
              <w:jc w:val="left"/>
            </w:pPr>
            <w:r>
              <w:t xml:space="preserve">1.3</w:t>
            </w:r>
          </w:p>
        </w:tc>
        <w:tc>
          <w:tcPr/>
          <w:p>
            <w:pPr>
              <w:pStyle w:val="Compact"/>
              <w:jc w:val="left"/>
            </w:pPr>
            <w:r>
              <w:t xml:space="preserve">Module DA (gói thầu, bóc tách, dự toán, phê duyệt giá) và Module TK (dự án thiết kế, phiên bản bản vẽ)</w:t>
            </w:r>
          </w:p>
        </w:tc>
        <w:tc>
          <w:tcPr/>
          <w:p>
            <w:pPr>
              <w:pStyle w:val="Compact"/>
              <w:jc w:val="left"/>
            </w:pPr>
            <w:r>
              <w:t xml:space="preserve">Dự toán có phiên bản và luồng phê duyệt theo hạn mức chạy được</w:t>
            </w:r>
          </w:p>
        </w:tc>
        <w:tc>
          <w:tcPr/>
          <w:p>
            <w:pPr>
              <w:pStyle w:val="Compact"/>
              <w:jc w:val="left"/>
            </w:pPr>
            <w:r>
              <w:t xml:space="preserve">Backend Schema Mục 4.3–4.4; Webapp Flow Mục 3.2–3.3</w:t>
            </w:r>
          </w:p>
        </w:tc>
      </w:tr>
      <w:tr>
        <w:tc>
          <w:tcPr/>
          <w:p>
            <w:pPr>
              <w:pStyle w:val="Compact"/>
              <w:jc w:val="left"/>
            </w:pPr>
            <w:r>
              <w:t xml:space="preserve">1.4</w:t>
            </w:r>
          </w:p>
        </w:tc>
        <w:tc>
          <w:tcPr/>
          <w:p>
            <w:pPr>
              <w:pStyle w:val="Compact"/>
              <w:jc w:val="left"/>
            </w:pPr>
            <w:r>
              <w:t xml:space="preserve">Module HD (hợp đồng sinh từ cơ hội) và Dashboard cơ bản</w:t>
            </w:r>
          </w:p>
        </w:tc>
        <w:tc>
          <w:tcPr/>
          <w:p>
            <w:pPr>
              <w:pStyle w:val="Compact"/>
              <w:jc w:val="left"/>
            </w:pPr>
            <w:r>
              <w:rPr>
                <w:bCs/>
                <w:b/>
              </w:rPr>
              <w:t xml:space="preserve">Đạt Mốc M1:</w:t>
            </w:r>
            <w:r>
              <w:t xml:space="preserve"> </w:t>
            </w:r>
            <w:r>
              <w:t xml:space="preserve">một cơ hội chạy trọn từ CRM → DA/TK → HD</w:t>
            </w:r>
          </w:p>
        </w:tc>
        <w:tc>
          <w:tcPr/>
          <w:p>
            <w:pPr>
              <w:pStyle w:val="Compact"/>
              <w:jc w:val="left"/>
            </w:pPr>
            <w:r>
              <w:t xml:space="preserve">Backend Schema Mục 4.5; Webapp Flow Mục 3.1</w:t>
            </w:r>
          </w:p>
        </w:tc>
      </w:tr>
    </w:tbl>
    <w:bookmarkEnd w:id="28"/>
    <w:bookmarkStart w:id="29" w:name="X4bcdda9e4553b3dfe4edae53ac308efc28a6064"/>
    <w:p>
      <w:pPr>
        <w:pStyle w:val="Heading3"/>
      </w:pPr>
      <w:r>
        <w:t xml:space="preserve">3.2 Giai đoạn 2 — Vận hành, hậu cần, tài chính, sản xuất và cho thuê</w:t>
      </w:r>
    </w:p>
    <w:p>
      <w:pPr>
        <w:pStyle w:val="FirstParagraph"/>
      </w:pPr>
      <w:r>
        <w:t xml:space="preserve">Giai đoạn này có khối lượng lớn nhất. Thứ tự dưới đây được sắp xếp để hai luồng ưu tiên số một của hai bộ phận hiện trường (đề nghị – phê duyệt của công trường; vòng đời tài sản cho thuê của xưởng) hoàn thành SỚM, không bị dồn về cuối.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Thứ tự</w:t>
            </w:r>
          </w:p>
        </w:tc>
        <w:tc>
          <w:tcPr/>
          <w:p>
            <w:pPr>
              <w:pStyle w:val="Compact"/>
              <w:jc w:val="left"/>
            </w:pPr>
            <w:r>
              <w:t xml:space="preserve">Công việc chính</w:t>
            </w:r>
          </w:p>
        </w:tc>
        <w:tc>
          <w:tcPr/>
          <w:p>
            <w:pPr>
              <w:pStyle w:val="Compact"/>
              <w:jc w:val="left"/>
            </w:pPr>
            <w:r>
              <w:t xml:space="preserve">Đầu ra</w:t>
            </w:r>
          </w:p>
        </w:tc>
        <w:tc>
          <w:tcPr/>
          <w:p>
            <w:pPr>
              <w:pStyle w:val="Compact"/>
              <w:jc w:val="left"/>
            </w:pPr>
            <w:r>
              <w:t xml:space="preserve">Tài liệu tham chiếu</w:t>
            </w:r>
          </w:p>
        </w:tc>
      </w:tr>
      <w:tr>
        <w:tc>
          <w:tcPr/>
          <w:p>
            <w:pPr>
              <w:pStyle w:val="Compact"/>
              <w:jc w:val="left"/>
            </w:pPr>
            <w:r>
              <w:t xml:space="preserve">2.1</w:t>
            </w:r>
          </w:p>
        </w:tc>
        <w:tc>
          <w:tcPr/>
          <w:p>
            <w:pPr>
              <w:pStyle w:val="Compact"/>
              <w:jc w:val="left"/>
            </w:pPr>
            <w:r>
              <w:t xml:space="preserve">Module TC nhóm A và B: công trình, bàn giao hồ sơ, bản vẽ đang hiệu lực, giao việc, nhật ký điện tử, ảnh hiện trường, hoạt động ngoại tuyến</w:t>
            </w:r>
          </w:p>
        </w:tc>
        <w:tc>
          <w:tcPr/>
          <w:p>
            <w:pPr>
              <w:pStyle w:val="Compact"/>
              <w:jc w:val="left"/>
            </w:pPr>
            <w:r>
              <w:t xml:space="preserve">Chỉ huy trưởng nhập được nhật ký ngày trên điện thoại và chốt ngày</w:t>
            </w:r>
          </w:p>
        </w:tc>
        <w:tc>
          <w:tcPr/>
          <w:p>
            <w:pPr>
              <w:pStyle w:val="Compact"/>
              <w:jc w:val="left"/>
            </w:pPr>
            <w:r>
              <w:t xml:space="preserve">Backend Schema Mục 4.6; Webapp Flow Mục 3.4, 4.8</w:t>
            </w:r>
          </w:p>
        </w:tc>
      </w:tr>
      <w:tr>
        <w:tc>
          <w:tcPr/>
          <w:p>
            <w:pPr>
              <w:pStyle w:val="Compact"/>
              <w:jc w:val="left"/>
            </w:pPr>
            <w:r>
              <w:t xml:space="preserve">2.2</w:t>
            </w:r>
          </w:p>
        </w:tc>
        <w:tc>
          <w:tcPr/>
          <w:p>
            <w:pPr>
              <w:pStyle w:val="Compact"/>
              <w:jc w:val="left"/>
            </w:pPr>
            <w:r>
              <w:t xml:space="preserve">Module MH và Module TC nhóm C: đề nghị vật tư, theo dõi trạng thái đề nghị, cảnh báo quá hạn, tiếp nhận vật tư, đối chiếu ngân sách</w:t>
            </w:r>
          </w:p>
        </w:tc>
        <w:tc>
          <w:tcPr/>
          <w:p>
            <w:pPr>
              <w:pStyle w:val="Compact"/>
              <w:jc w:val="left"/>
            </w:pPr>
            <w:r>
              <w:rPr>
                <w:bCs/>
                <w:b/>
              </w:rPr>
              <w:t xml:space="preserve">Luồng đề nghị – phê duyệt hai chiều giữa công trường và văn phòng chạy được, có đồng hồ hạn xử lý</w:t>
            </w:r>
          </w:p>
        </w:tc>
        <w:tc>
          <w:tcPr/>
          <w:p>
            <w:pPr>
              <w:pStyle w:val="Compact"/>
              <w:jc w:val="left"/>
            </w:pPr>
            <w:r>
              <w:t xml:space="preserve">Backend Schema Mục 4.6–4.7; Webapp Flow Mục 3.5, 4.7</w:t>
            </w:r>
          </w:p>
        </w:tc>
      </w:tr>
      <w:tr>
        <w:tc>
          <w:tcPr/>
          <w:p>
            <w:pPr>
              <w:pStyle w:val="Compact"/>
              <w:jc w:val="left"/>
            </w:pPr>
            <w:r>
              <w:t xml:space="preserve">2.3</w:t>
            </w:r>
          </w:p>
        </w:tc>
        <w:tc>
          <w:tcPr/>
          <w:p>
            <w:pPr>
              <w:pStyle w:val="Compact"/>
              <w:jc w:val="left"/>
            </w:pPr>
            <w:r>
              <w:t xml:space="preserve">Module KHO: danh mục kho đa địa điểm, mã hóa vật tư và sản phẩm, phiếu nhập/xuất/điều chuyển, kiểm kê, hỗ trợ ngoại tuyến,</w:t>
            </w:r>
            <w:r>
              <w:t xml:space="preserve"> </w:t>
            </w:r>
            <w:r>
              <w:rPr>
                <w:bCs/>
                <w:b/>
              </w:rPr>
              <w:t xml:space="preserve">chốt số dư ban đầu</w:t>
            </w:r>
          </w:p>
        </w:tc>
        <w:tc>
          <w:tcPr/>
          <w:p>
            <w:pPr>
              <w:pStyle w:val="Compact"/>
              <w:jc w:val="left"/>
            </w:pPr>
            <w:r>
              <w:t xml:space="preserve">Tồn kho thời gian thực theo từng kho; thao tác quét mã hoạt động khi mạng yếu</w:t>
            </w:r>
          </w:p>
        </w:tc>
        <w:tc>
          <w:tcPr/>
          <w:p>
            <w:pPr>
              <w:pStyle w:val="Compact"/>
              <w:jc w:val="left"/>
            </w:pPr>
            <w:r>
              <w:t xml:space="preserve">Backend Schema Mục 4.8; Tech Stack Mục 2.5; Webapp Flow Mục 3.6</w:t>
            </w:r>
          </w:p>
        </w:tc>
      </w:tr>
      <w:tr>
        <w:tc>
          <w:tcPr/>
          <w:p>
            <w:pPr>
              <w:pStyle w:val="Compact"/>
              <w:jc w:val="left"/>
            </w:pPr>
            <w:r>
              <w:t xml:space="preserve">2.4</w:t>
            </w:r>
          </w:p>
        </w:tc>
        <w:tc>
          <w:tcPr/>
          <w:p>
            <w:pPr>
              <w:pStyle w:val="Compact"/>
              <w:jc w:val="left"/>
            </w:pPr>
            <w:r>
              <w:rPr>
                <w:bCs/>
                <w:b/>
              </w:rPr>
              <w:t xml:space="preserve">Module SX cụm D — vòng đời tài sản cho thuê:</w:t>
            </w:r>
            <w:r>
              <w:t xml:space="preserve"> </w:t>
            </w:r>
            <w:r>
              <w:t xml:space="preserve">danh mục sản phẩm, đơn thuê, chuỗi sự kiện giao – trả, sổ cái tài sản, thu hồi và phân loại, bồi thường, sửa chữa, đơn thuê nội bộ</w:t>
            </w:r>
          </w:p>
        </w:tc>
        <w:tc>
          <w:tcPr/>
          <w:p>
            <w:pPr>
              <w:pStyle w:val="Compact"/>
              <w:jc w:val="left"/>
            </w:pPr>
            <w:r>
              <w:rPr>
                <w:bCs/>
                <w:b/>
              </w:rPr>
              <w:t xml:space="preserve">Luồng đơn thuê giàn giáo chạy trọn (luồng #2 của Mốc M2)</w:t>
            </w:r>
            <w:r>
              <w:t xml:space="preserve"> </w:t>
            </w:r>
            <w:r>
              <w:t xml:space="preserve">— đây là ưu tiên số một của NVS</w:t>
            </w:r>
          </w:p>
        </w:tc>
        <w:tc>
          <w:tcPr/>
          <w:p>
            <w:pPr>
              <w:pStyle w:val="Compact"/>
              <w:jc w:val="left"/>
            </w:pPr>
            <w:r>
              <w:t xml:space="preserve">Backend Schema Mục 4.12 cụm D; Webapp Flow Mục 3.10, 4.9</w:t>
            </w:r>
          </w:p>
        </w:tc>
      </w:tr>
      <w:tr>
        <w:tc>
          <w:tcPr/>
          <w:p>
            <w:pPr>
              <w:pStyle w:val="Compact"/>
              <w:jc w:val="left"/>
            </w:pPr>
            <w:r>
              <w:t xml:space="preserve">2.5</w:t>
            </w:r>
          </w:p>
        </w:tc>
        <w:tc>
          <w:tcPr/>
          <w:p>
            <w:pPr>
              <w:pStyle w:val="Compact"/>
              <w:jc w:val="left"/>
            </w:pPr>
            <w:r>
              <w:t xml:space="preserve">Module TC nhóm D và E: nghiệm thu bằng checklist, tồn tại, RFI, phát sinh, khối lượng tổ đội, an toàn lao động, giàn giáo tại công trường, bàn giao và bảo hành</w:t>
            </w:r>
          </w:p>
        </w:tc>
        <w:tc>
          <w:tcPr/>
          <w:p>
            <w:pPr>
              <w:pStyle w:val="Compact"/>
              <w:jc w:val="left"/>
            </w:pPr>
            <w:r>
              <w:rPr>
                <w:bCs/>
                <w:b/>
              </w:rPr>
              <w:t xml:space="preserve">Luồng vận hành công trường hằng ngày chạy trọn (luồng #4 của Mốc M2)</w:t>
            </w:r>
          </w:p>
        </w:tc>
        <w:tc>
          <w:tcPr/>
          <w:p>
            <w:pPr>
              <w:pStyle w:val="Compact"/>
              <w:jc w:val="left"/>
            </w:pPr>
            <w:r>
              <w:t xml:space="preserve">Backend Schema Mục 4.6; Webapp Flow Mục 3.4</w:t>
            </w:r>
          </w:p>
        </w:tc>
      </w:tr>
      <w:tr>
        <w:tc>
          <w:tcPr/>
          <w:p>
            <w:pPr>
              <w:pStyle w:val="Compact"/>
              <w:jc w:val="left"/>
            </w:pPr>
            <w:r>
              <w:t xml:space="preserve">2.6</w:t>
            </w:r>
          </w:p>
        </w:tc>
        <w:tc>
          <w:tcPr/>
          <w:p>
            <w:pPr>
              <w:pStyle w:val="Compact"/>
              <w:jc w:val="left"/>
            </w:pPr>
            <w:r>
              <w:rPr>
                <w:bCs/>
                <w:b/>
              </w:rPr>
              <w:t xml:space="preserve">Module SX cụm A, B, C, E — sản xuất và giá thành:</w:t>
            </w:r>
            <w:r>
              <w:t xml:space="preserve"> </w:t>
            </w:r>
            <w:r>
              <w:t xml:space="preserve">quy cách và chứng chỉ sản phẩm, định mức, lệnh sản xuất có phiên bản, công đoạn, chất lượng và tỷ lệ lỗi, máy móc, giá thành kế hoạch và thực tế</w:t>
            </w:r>
          </w:p>
        </w:tc>
        <w:tc>
          <w:tcPr/>
          <w:p>
            <w:pPr>
              <w:pStyle w:val="Compact"/>
              <w:jc w:val="left"/>
            </w:pPr>
            <w:r>
              <w:rPr>
                <w:bCs/>
                <w:b/>
              </w:rPr>
              <w:t xml:space="preserve">Luồng lệnh sản xuất chạy trọn (luồng #3 của Mốc M2)</w:t>
            </w:r>
          </w:p>
        </w:tc>
        <w:tc>
          <w:tcPr/>
          <w:p>
            <w:pPr>
              <w:pStyle w:val="Compact"/>
              <w:jc w:val="left"/>
            </w:pPr>
            <w:r>
              <w:t xml:space="preserve">Backend Schema Mục 4.12 cụm A–C, E; Webapp Flow Mục 3.9</w:t>
            </w:r>
          </w:p>
        </w:tc>
      </w:tr>
      <w:tr>
        <w:tc>
          <w:tcPr/>
          <w:p>
            <w:pPr>
              <w:pStyle w:val="Compact"/>
              <w:jc w:val="left"/>
            </w:pPr>
            <w:r>
              <w:t xml:space="preserve">2.7</w:t>
            </w:r>
          </w:p>
        </w:tc>
        <w:tc>
          <w:tcPr/>
          <w:p>
            <w:pPr>
              <w:pStyle w:val="Compact"/>
              <w:jc w:val="left"/>
            </w:pPr>
            <w:r>
              <w:t xml:space="preserve">Module KT: đề nghị thanh toán, tạm ứng, công nợ, dòng tiền,</w:t>
            </w:r>
            <w:r>
              <w:t xml:space="preserve"> </w:t>
            </w:r>
            <w:r>
              <w:rPr>
                <w:bCs/>
                <w:b/>
              </w:rPr>
              <w:t xml:space="preserve">đối soát thuê giàn giáo</w:t>
            </w:r>
            <w:r>
              <w:t xml:space="preserve">, xuất dữ liệu kế toán</w:t>
            </w:r>
          </w:p>
        </w:tc>
        <w:tc>
          <w:tcPr/>
          <w:p>
            <w:pPr>
              <w:pStyle w:val="Compact"/>
              <w:jc w:val="left"/>
            </w:pPr>
            <w:r>
              <w:rPr>
                <w:bCs/>
                <w:b/>
              </w:rPr>
              <w:t xml:space="preserve">Luồng công trình chạy trọn đến lãi/lỗ (luồng #1 của Mốc M2)</w:t>
            </w:r>
          </w:p>
        </w:tc>
        <w:tc>
          <w:tcPr/>
          <w:p>
            <w:pPr>
              <w:pStyle w:val="Compact"/>
              <w:jc w:val="left"/>
            </w:pPr>
            <w:r>
              <w:t xml:space="preserve">Backend Schema Mục 4.9; Webapp Flow Mục 3.7</w:t>
            </w:r>
          </w:p>
        </w:tc>
      </w:tr>
      <w:tr>
        <w:tc>
          <w:tcPr/>
          <w:p>
            <w:pPr>
              <w:pStyle w:val="Compact"/>
              <w:jc w:val="left"/>
            </w:pPr>
            <w:r>
              <w:t xml:space="preserve">2.8</w:t>
            </w:r>
          </w:p>
        </w:tc>
        <w:tc>
          <w:tcPr/>
          <w:p>
            <w:pPr>
              <w:pStyle w:val="Compact"/>
              <w:jc w:val="left"/>
            </w:pPr>
            <w:r>
              <w:t xml:space="preserve">Module NS: hồ sơ nhân sự, chấm công 3 khối, hồ sơ tổ đội và nhà thầu phụ, nhắc hạn giấy tờ, tài sản cấp phát</w:t>
            </w:r>
          </w:p>
        </w:tc>
        <w:tc>
          <w:tcPr/>
          <w:p>
            <w:pPr>
              <w:pStyle w:val="Compact"/>
              <w:jc w:val="left"/>
            </w:pPr>
            <w:r>
              <w:t xml:space="preserve">Chấm công ba khối hoạt động; hồ sơ an toàn của tổ đội liên kết được với công trường</w:t>
            </w:r>
          </w:p>
        </w:tc>
        <w:tc>
          <w:tcPr/>
          <w:p>
            <w:pPr>
              <w:pStyle w:val="Compact"/>
              <w:jc w:val="left"/>
            </w:pPr>
            <w:r>
              <w:t xml:space="preserve">Backend Schema Mục 4.10; Webapp Flow Mục 3.8</w:t>
            </w:r>
          </w:p>
        </w:tc>
      </w:tr>
      <w:tr>
        <w:tc>
          <w:tcPr/>
          <w:p>
            <w:pPr>
              <w:pStyle w:val="Compact"/>
              <w:jc w:val="left"/>
            </w:pPr>
            <w:r>
              <w:t xml:space="preserve">2.9</w:t>
            </w:r>
          </w:p>
        </w:tc>
        <w:tc>
          <w:tcPr/>
          <w:p>
            <w:pPr>
              <w:pStyle w:val="Compact"/>
              <w:jc w:val="left"/>
            </w:pPr>
            <w:r>
              <w:t xml:space="preserve">Hoàn thiện Module BC: Dashboard điều hành đầy đủ, Bảng Việc đang tắc, báo cáo NVS</w:t>
            </w:r>
          </w:p>
        </w:tc>
        <w:tc>
          <w:tcPr/>
          <w:p>
            <w:pPr>
              <w:pStyle w:val="Compact"/>
              <w:jc w:val="left"/>
            </w:pPr>
            <w:r>
              <w:rPr>
                <w:bCs/>
                <w:b/>
              </w:rPr>
              <w:t xml:space="preserve">Đạt Mốc M2:</w:t>
            </w:r>
            <w:r>
              <w:t xml:space="preserve"> </w:t>
            </w:r>
            <w:r>
              <w:t xml:space="preserve">cả bốn luồng ở Mục 2.2 cùng chạy được</w:t>
            </w:r>
          </w:p>
        </w:tc>
        <w:tc>
          <w:tcPr/>
          <w:p>
            <w:pPr>
              <w:pStyle w:val="Compact"/>
              <w:jc w:val="left"/>
            </w:pPr>
            <w:r>
              <w:t xml:space="preserve">Backend Schema Mục 4.11; Webapp Flow Mục 3.11</w:t>
            </w:r>
          </w:p>
        </w:tc>
      </w:tr>
    </w:tbl>
    <w:bookmarkEnd w:id="29"/>
    <w:bookmarkStart w:id="30" w:name="Xafedab6d0bbbb45da226a02941a44907e1ba2d0"/>
    <w:p>
      <w:pPr>
        <w:pStyle w:val="Heading3"/>
      </w:pPr>
      <w:r>
        <w:t xml:space="preserve">3.3 Giai đoạn 3 — Hoàn thiện hệ thống và tính năng AI thiết kế nhà ở</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Thứ tự</w:t>
            </w:r>
          </w:p>
        </w:tc>
        <w:tc>
          <w:tcPr/>
          <w:p>
            <w:pPr>
              <w:pStyle w:val="Compact"/>
              <w:jc w:val="left"/>
            </w:pPr>
            <w:r>
              <w:t xml:space="preserve">Công việc chính</w:t>
            </w:r>
          </w:p>
        </w:tc>
        <w:tc>
          <w:tcPr/>
          <w:p>
            <w:pPr>
              <w:pStyle w:val="Compact"/>
              <w:jc w:val="left"/>
            </w:pPr>
            <w:r>
              <w:t xml:space="preserve">Đầu ra</w:t>
            </w:r>
          </w:p>
        </w:tc>
        <w:tc>
          <w:tcPr/>
          <w:p>
            <w:pPr>
              <w:pStyle w:val="Compact"/>
              <w:jc w:val="left"/>
            </w:pPr>
            <w:r>
              <w:t xml:space="preserve">Tài liệu tham chiếu</w:t>
            </w:r>
          </w:p>
        </w:tc>
      </w:tr>
      <w:tr>
        <w:tc>
          <w:tcPr/>
          <w:p>
            <w:pPr>
              <w:pStyle w:val="Compact"/>
              <w:jc w:val="left"/>
            </w:pPr>
            <w:r>
              <w:t xml:space="preserve">3.1</w:t>
            </w:r>
          </w:p>
        </w:tc>
        <w:tc>
          <w:tcPr/>
          <w:p>
            <w:pPr>
              <w:pStyle w:val="Compact"/>
              <w:jc w:val="left"/>
            </w:pPr>
            <w:r>
              <w:t xml:space="preserve">Rà soát liên kết chéo giữa 12 module (Hồ sơ 360°, ba trung tâm dữ liệu); sửa lỗi phát sinh từ kiểm thử đầu-cuối</w:t>
            </w:r>
          </w:p>
        </w:tc>
        <w:tc>
          <w:tcPr/>
          <w:p>
            <w:pPr>
              <w:pStyle w:val="Compact"/>
              <w:jc w:val="left"/>
            </w:pPr>
            <w:r>
              <w:t xml:space="preserve">Toàn bộ luồng đầu-cuối chính chạy được liền mạch</w:t>
            </w:r>
          </w:p>
        </w:tc>
        <w:tc>
          <w:tcPr/>
          <w:p>
            <w:pPr>
              <w:pStyle w:val="Compact"/>
              <w:jc w:val="left"/>
            </w:pPr>
            <w:r>
              <w:t xml:space="preserve">Webapp Flow Mục 5.1; Backend Schema Mục 2.1</w:t>
            </w:r>
          </w:p>
        </w:tc>
      </w:tr>
      <w:tr>
        <w:tc>
          <w:tcPr/>
          <w:p>
            <w:pPr>
              <w:pStyle w:val="Compact"/>
              <w:jc w:val="left"/>
            </w:pPr>
            <w:r>
              <w:t xml:space="preserve">3.2</w:t>
            </w:r>
          </w:p>
        </w:tc>
        <w:tc>
          <w:tcPr/>
          <w:p>
            <w:pPr>
              <w:pStyle w:val="Compact"/>
              <w:jc w:val="left"/>
            </w:pPr>
            <w:r>
              <w:t xml:space="preserve">Áp dụng đầy đủ phong cách giao diện; kiểm tra chính sách RLS theo</w:t>
            </w:r>
            <w:r>
              <w:t xml:space="preserve"> </w:t>
            </w:r>
            <w:r>
              <w:rPr>
                <w:bCs/>
                <w:b/>
              </w:rPr>
              <w:t xml:space="preserve">5 mẫu A/B/C/D/E</w:t>
            </w:r>
          </w:p>
        </w:tc>
        <w:tc>
          <w:tcPr/>
          <w:p>
            <w:pPr>
              <w:pStyle w:val="Compact"/>
              <w:jc w:val="left"/>
            </w:pPr>
            <w:r>
              <w:t xml:space="preserve">Giao diện nhất quán; không vai trò nào xem được dữ liệu ngoài phạm vi quyền hạn</w:t>
            </w:r>
          </w:p>
        </w:tc>
        <w:tc>
          <w:tcPr/>
          <w:p>
            <w:pPr>
              <w:pStyle w:val="Compact"/>
              <w:jc w:val="left"/>
            </w:pPr>
            <w:r>
              <w:t xml:space="preserve">Content Guidelines toàn bộ; Backend Schema Mục 3.3</w:t>
            </w:r>
          </w:p>
        </w:tc>
      </w:tr>
      <w:tr>
        <w:tc>
          <w:tcPr/>
          <w:p>
            <w:pPr>
              <w:pStyle w:val="Compact"/>
              <w:jc w:val="left"/>
            </w:pPr>
            <w:r>
              <w:t xml:space="preserve">3.3</w:t>
            </w:r>
          </w:p>
        </w:tc>
        <w:tc>
          <w:tcPr/>
          <w:p>
            <w:pPr>
              <w:pStyle w:val="Compact"/>
              <w:jc w:val="left"/>
            </w:pPr>
            <w:r>
              <w:t xml:space="preserve">Kiểm thử cuối; chuẩn bị dữ liệu và kịch bản demo; triển khai môi trường staging → production</w:t>
            </w:r>
          </w:p>
        </w:tc>
        <w:tc>
          <w:tcPr/>
          <w:p>
            <w:pPr>
              <w:pStyle w:val="Compact"/>
              <w:jc w:val="left"/>
            </w:pPr>
            <w:r>
              <w:rPr>
                <w:bCs/>
                <w:b/>
              </w:rPr>
              <w:t xml:space="preserve">Đạt Mốc M3:</w:t>
            </w:r>
            <w:r>
              <w:t xml:space="preserve"> </w:t>
            </w:r>
            <w:r>
              <w:t xml:space="preserve">bàn giao demo thành công</w:t>
            </w:r>
          </w:p>
        </w:tc>
        <w:tc>
          <w:tcPr/>
          <w:p>
            <w:pPr>
              <w:pStyle w:val="Compact"/>
              <w:jc w:val="left"/>
            </w:pPr>
            <w:r>
              <w:t xml:space="preserve">Mục 5; PRD Mục 7</w:t>
            </w:r>
          </w:p>
        </w:tc>
      </w:tr>
      <w:tr>
        <w:tc>
          <w:tcPr/>
          <w:p>
            <w:pPr>
              <w:pStyle w:val="Compact"/>
              <w:jc w:val="left"/>
            </w:pPr>
            <w:r>
              <w:t xml:space="preserve">3.4</w:t>
            </w:r>
          </w:p>
        </w:tc>
        <w:tc>
          <w:tcPr/>
          <w:p>
            <w:pPr>
              <w:pStyle w:val="Compact"/>
              <w:jc w:val="left"/>
            </w:pPr>
            <w:r>
              <w:t xml:space="preserve">Tính năng Thiết kế nhà ở ứng dụng AI (TK-10 đến TK-17) theo tài liệu đặc tả riêng</w:t>
            </w:r>
          </w:p>
        </w:tc>
        <w:tc>
          <w:tcPr/>
          <w:p>
            <w:pPr>
              <w:pStyle w:val="Compact"/>
              <w:jc w:val="left"/>
            </w:pPr>
            <w:r>
              <w:t xml:space="preserve">Sáu loại output chuẩn của AI Preliminary Design Engine hoạt động</w:t>
            </w:r>
          </w:p>
        </w:tc>
        <w:tc>
          <w:tcPr/>
          <w:p>
            <w:pPr>
              <w:pStyle w:val="Compact"/>
              <w:jc w:val="left"/>
            </w:pPr>
            <w:r>
              <w:t xml:space="preserve">PRD Mục 5 (Module TK); tài liệu đặc tả AI riêng</w:t>
            </w:r>
          </w:p>
        </w:tc>
      </w:tr>
    </w:tbl>
    <w:p>
      <w:pPr>
        <w:pStyle w:val="BlockText"/>
      </w:pPr>
      <w:r>
        <w:rPr>
          <w:iCs/>
          <w:i/>
        </w:rPr>
        <w:t xml:space="preserve">Ghi chú: Tính năng Thiết kế nhà ở ứng dụng AI (khối 3.4) không được phép làm chậm Mốc M3 — nếu phát sinh xung đột ưu tiên, hoàn thành M3 trước.</w:t>
      </w:r>
    </w:p>
    <w:p>
      <w:r>
        <w:pict>
          <v:rect style="width:0;height:1.5pt" o:hralign="center" o:hrstd="t" o:hr="t"/>
        </w:pict>
      </w:r>
    </w:p>
    <w:bookmarkEnd w:id="30"/>
    <w:bookmarkEnd w:id="31"/>
    <w:bookmarkStart w:id="35" w:name="X7fafd21a6fb20d96750f13b9b5b9f20496f79c1"/>
    <w:p>
      <w:pPr>
        <w:pStyle w:val="Heading2"/>
      </w:pPr>
      <w:r>
        <w:t xml:space="preserve">4. Trách nhiệm triển khai (Team Responsibility)</w:t>
      </w:r>
    </w:p>
    <w:p>
      <w:pPr>
        <w:pStyle w:val="FirstParagraph"/>
      </w:pPr>
      <w:r>
        <w:t xml:space="preserve">Vì đội ngũ triển khai chỉ có một người (Haan) làm việc cùng Claude Code toàn thời gian (Mục 1.3),</w:t>
      </w:r>
      <w:r>
        <w:t xml:space="preserve"> </w:t>
      </w:r>
      <w:r>
        <w:t xml:space="preserve">“</w:t>
      </w:r>
      <w:r>
        <w:t xml:space="preserve">trách nhiệm nhóm</w:t>
      </w:r>
      <w:r>
        <w:t xml:space="preserve">”</w:t>
      </w:r>
      <w:r>
        <w:t xml:space="preserve"> </w:t>
      </w:r>
      <w:r>
        <w:t xml:space="preserve">ở đây là PHÂN VAI GIỮA NGƯỜI VÀ TÁC NHÂN AI theo loại công việc — không phải phân công giữa nhiều lập trình viên.</w:t>
      </w:r>
    </w:p>
    <w:bookmarkStart w:id="32" w:name="hai-vai-trò"/>
    <w:p>
      <w:pPr>
        <w:pStyle w:val="Heading3"/>
      </w:pPr>
      <w:r>
        <w:t xml:space="preserve">4.1 Hai vai trò</w:t>
      </w:r>
    </w:p>
    <w:p>
      <w:pPr>
        <w:numPr>
          <w:ilvl w:val="0"/>
          <w:numId w:val="1002"/>
        </w:numPr>
      </w:pPr>
      <w:r>
        <w:rPr>
          <w:bCs/>
          <w:b/>
        </w:rPr>
        <w:t xml:space="preserve">Haan — Chủ dự án (Product Owner), Người soát xét (Reviewer), Người triển khai cuối (Deployer):</w:t>
      </w:r>
      <w:r>
        <w:t xml:space="preserve"> </w:t>
      </w:r>
      <w:r>
        <w:t xml:space="preserve">quyết định phạm vi, xác nhận nghiệp vụ đúng với thực tế NVG, đọc và duyệt mã nguồn Claude Code tạo ra, chạy thử thực tế, quyết định khi nào một tính năng</w:t>
      </w:r>
      <w:r>
        <w:t xml:space="preserve"> </w:t>
      </w:r>
      <w:r>
        <w:t xml:space="preserve">“</w:t>
      </w:r>
      <w:r>
        <w:t xml:space="preserve">đủ tốt</w:t>
      </w:r>
      <w:r>
        <w:t xml:space="preserve">”</w:t>
      </w:r>
      <w:r>
        <w:t xml:space="preserve"> </w:t>
      </w:r>
      <w:r>
        <w:t xml:space="preserve">để chuyển bước, và là người bấm triển khai lên môi trường chính thức.</w:t>
      </w:r>
    </w:p>
    <w:p>
      <w:pPr>
        <w:numPr>
          <w:ilvl w:val="0"/>
          <w:numId w:val="1002"/>
        </w:numPr>
      </w:pPr>
      <w:r>
        <w:rPr>
          <w:bCs/>
          <w:b/>
        </w:rPr>
        <w:t xml:space="preserve">Claude Code — Tác nhân triển khai kỹ thuật (Implementation Agent):</w:t>
      </w:r>
      <w:r>
        <w:t xml:space="preserve"> </w:t>
      </w:r>
      <w:r>
        <w:t xml:space="preserve">viết mã theo đúng 5 tài liệu đã có (PRD, Webapp Flow, Tech Stack, Content Guidelines, Backend Schema), tạo migration cơ sở dữ liệu, viết kiểm thử, sửa lỗi theo phản hồi, và soạn tài liệu kỹ thuật bổ sung khi cần.</w:t>
      </w:r>
    </w:p>
    <w:p>
      <w:pPr>
        <w:pStyle w:val="BlockText"/>
      </w:pPr>
      <w:r>
        <w:rPr>
          <w:iCs/>
          <w:i/>
        </w:rPr>
        <w:t xml:space="preserve">Ghi chú: Nguyên tắc phân vai — Claude Code đề xuất VÀ triển khai giải pháp kỹ thuật; Haan xác nhận giải pháp đó có đúng với thực tế nghiệp vụ NVG hay không trước khi coi là hoàn thành, đúng tinh thần PRD Mục 5 (</w:t>
      </w:r>
      <w:r>
        <w:rPr>
          <w:iCs/>
          <w:i/>
        </w:rPr>
        <w:t xml:space="preserve">“</w:t>
      </w:r>
      <w:r>
        <w:rPr>
          <w:iCs/>
          <w:i/>
        </w:rPr>
        <w:t xml:space="preserve">con người luôn là người quyết định cuối cùng</w:t>
      </w:r>
      <w:r>
        <w:rPr>
          <w:iCs/>
          <w:i/>
        </w:rPr>
        <w:t xml:space="preserve">”</w:t>
      </w:r>
      <w:r>
        <w:rPr>
          <w:iCs/>
          <w:i/>
        </w:rPr>
        <w:t xml:space="preserve">).</w:t>
      </w:r>
    </w:p>
    <w:bookmarkEnd w:id="32"/>
    <w:bookmarkStart w:id="33" w:name="phân-công-theo-loại-công-việc"/>
    <w:p>
      <w:pPr>
        <w:pStyle w:val="Heading3"/>
      </w:pPr>
      <w:r>
        <w:t xml:space="preserve">4.2 Phân công theo loại công việc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Loại công việc</w:t>
            </w:r>
          </w:p>
        </w:tc>
        <w:tc>
          <w:tcPr/>
          <w:p>
            <w:pPr>
              <w:pStyle w:val="Compact"/>
              <w:jc w:val="left"/>
            </w:pPr>
            <w:r>
              <w:t xml:space="preserve">Vai trò chính</w:t>
            </w:r>
          </w:p>
        </w:tc>
        <w:tc>
          <w:tcPr/>
          <w:p>
            <w:pPr>
              <w:pStyle w:val="Compact"/>
              <w:jc w:val="left"/>
            </w:pPr>
            <w:r>
              <w:t xml:space="preserve">Vai trò còn lại</w:t>
            </w:r>
          </w:p>
        </w:tc>
      </w:tr>
      <w:tr>
        <w:tc>
          <w:tcPr/>
          <w:p>
            <w:pPr>
              <w:pStyle w:val="Compact"/>
              <w:jc w:val="left"/>
            </w:pPr>
            <w:r>
              <w:t xml:space="preserve">Thiết kế schema cơ sở dữ liệu, viết migration</w:t>
            </w:r>
          </w:p>
        </w:tc>
        <w:tc>
          <w:tcPr/>
          <w:p>
            <w:pPr>
              <w:pStyle w:val="Compact"/>
              <w:jc w:val="left"/>
            </w:pPr>
            <w:r>
              <w:t xml:space="preserve">Claude Code (theo Backend Schema Document)</w:t>
            </w:r>
          </w:p>
        </w:tc>
        <w:tc>
          <w:tcPr/>
          <w:p>
            <w:pPr>
              <w:pStyle w:val="Compact"/>
              <w:jc w:val="left"/>
            </w:pPr>
            <w:r>
              <w:t xml:space="preserve">Haan xác nhận tên gọi/khái niệm nghiệp vụ đúng thực tế trước khi áp dụng</w:t>
            </w:r>
          </w:p>
        </w:tc>
      </w:tr>
      <w:tr>
        <w:tc>
          <w:tcPr/>
          <w:p>
            <w:pPr>
              <w:pStyle w:val="Compact"/>
              <w:jc w:val="left"/>
            </w:pPr>
            <w:r>
              <w:t xml:space="preserve">Viết mã Frontend/Backend theo module</w:t>
            </w:r>
          </w:p>
        </w:tc>
        <w:tc>
          <w:tcPr/>
          <w:p>
            <w:pPr>
              <w:pStyle w:val="Compact"/>
              <w:jc w:val="left"/>
            </w:pPr>
            <w:r>
              <w:t xml:space="preserve">Claude Code (theo PRD + Webapp Flow + Tech Stack)</w:t>
            </w:r>
          </w:p>
        </w:tc>
        <w:tc>
          <w:tcPr/>
          <w:p>
            <w:pPr>
              <w:pStyle w:val="Compact"/>
              <w:jc w:val="left"/>
            </w:pPr>
            <w:r>
              <w:t xml:space="preserve">Haan chạy thử, phản hồi khi hành vi chưa đúng mong đợi</w:t>
            </w:r>
          </w:p>
        </w:tc>
      </w:tr>
      <w:tr>
        <w:tc>
          <w:tcPr/>
          <w:p>
            <w:pPr>
              <w:pStyle w:val="Compact"/>
              <w:jc w:val="left"/>
            </w:pPr>
            <w:r>
              <w:t xml:space="preserve">Áp dụng phong cách nội dung/giao diện</w:t>
            </w:r>
          </w:p>
        </w:tc>
        <w:tc>
          <w:tcPr/>
          <w:p>
            <w:pPr>
              <w:pStyle w:val="Compact"/>
              <w:jc w:val="left"/>
            </w:pPr>
            <w:r>
              <w:t xml:space="preserve">Claude Code (theo Content Guidelines)</w:t>
            </w:r>
          </w:p>
        </w:tc>
        <w:tc>
          <w:tcPr/>
          <w:p>
            <w:pPr>
              <w:pStyle w:val="Compact"/>
              <w:jc w:val="left"/>
            </w:pPr>
            <w:r>
              <w:t xml:space="preserve">Haan xác nhận cảm nhận trực quan cuối</w:t>
            </w:r>
          </w:p>
        </w:tc>
      </w:tr>
      <w:tr>
        <w:tc>
          <w:tcPr/>
          <w:p>
            <w:pPr>
              <w:pStyle w:val="Compact"/>
              <w:jc w:val="left"/>
            </w:pPr>
            <w:r>
              <w:rPr>
                <w:bCs/>
                <w:b/>
              </w:rPr>
              <w:t xml:space="preserve">Kiểm thử ngân sách thao tác hiện trường</w:t>
            </w:r>
          </w:p>
        </w:tc>
        <w:tc>
          <w:tcPr/>
          <w:p>
            <w:pPr>
              <w:pStyle w:val="Compact"/>
              <w:jc w:val="left"/>
            </w:pPr>
            <w:r>
              <w:rPr>
                <w:bCs/>
                <w:b/>
              </w:rPr>
              <w:t xml:space="preserve">Haan tự bấm giờ khi nhập một nhật ký ngày đầy đủ trên điện thoại</w:t>
            </w:r>
          </w:p>
        </w:tc>
        <w:tc>
          <w:tcPr/>
          <w:p>
            <w:pPr>
              <w:pStyle w:val="Compact"/>
              <w:jc w:val="left"/>
            </w:pPr>
            <w:r>
              <w:rPr>
                <w:bCs/>
                <w:b/>
              </w:rPr>
              <w:t xml:space="preserve">Claude Code tối ưu luồng nếu vượt ngưỡng 20 phút (PRD Mục 6)</w:t>
            </w:r>
          </w:p>
        </w:tc>
      </w:tr>
      <w:tr>
        <w:tc>
          <w:tcPr/>
          <w:p>
            <w:pPr>
              <w:pStyle w:val="Compact"/>
              <w:jc w:val="left"/>
            </w:pPr>
            <w:r>
              <w:t xml:space="preserve">Kiểm thử (unit/E2E)</w:t>
            </w:r>
          </w:p>
        </w:tc>
        <w:tc>
          <w:tcPr/>
          <w:p>
            <w:pPr>
              <w:pStyle w:val="Compact"/>
              <w:jc w:val="left"/>
            </w:pPr>
            <w:r>
              <w:t xml:space="preserve">Claude Code viết và chạy kiểm thử tự động</w:t>
            </w:r>
          </w:p>
        </w:tc>
        <w:tc>
          <w:tcPr/>
          <w:p>
            <w:pPr>
              <w:pStyle w:val="Compact"/>
              <w:jc w:val="left"/>
            </w:pPr>
            <w:r>
              <w:t xml:space="preserve">Haan tự tay thử các luồng nghiệp vụ trọng yếu trước mỗi mốc</w:t>
            </w:r>
          </w:p>
        </w:tc>
      </w:tr>
      <w:tr>
        <w:tc>
          <w:tcPr/>
          <w:p>
            <w:pPr>
              <w:pStyle w:val="Compact"/>
              <w:jc w:val="left"/>
            </w:pPr>
            <w:r>
              <w:t xml:space="preserve">Xác nhận đúng nghiệp vụ thực tế NVG</w:t>
            </w:r>
          </w:p>
        </w:tc>
        <w:tc>
          <w:tcPr/>
          <w:p>
            <w:pPr>
              <w:pStyle w:val="Compact"/>
              <w:jc w:val="left"/>
            </w:pPr>
            <w:r>
              <w:t xml:space="preserve">Haan — không thể ủy quyền cho AI vì cần hiểu bối cảnh thực tế công ty</w:t>
            </w:r>
          </w:p>
        </w:tc>
        <w:tc>
          <w:tcPr/>
          <w:p>
            <w:pPr>
              <w:pStyle w:val="Compact"/>
              <w:jc w:val="left"/>
            </w:pPr>
            <w:r>
              <w:t xml:space="preserve">Claude Code hỗ trợ liệt kê câu hỏi cần hỏi lại NVG khi phát hiện mơ hồ</w:t>
            </w:r>
          </w:p>
        </w:tc>
      </w:tr>
      <w:tr>
        <w:tc>
          <w:tcPr/>
          <w:p>
            <w:pPr>
              <w:pStyle w:val="Compact"/>
              <w:jc w:val="left"/>
            </w:pPr>
            <w:r>
              <w:rPr>
                <w:bCs/>
                <w:b/>
              </w:rPr>
              <w:t xml:space="preserve">Chuẩn hóa dữ liệu nền trước khi vận hành</w:t>
            </w:r>
          </w:p>
        </w:tc>
        <w:tc>
          <w:tcPr/>
          <w:p>
            <w:pPr>
              <w:pStyle w:val="Compact"/>
              <w:jc w:val="left"/>
            </w:pPr>
            <w:r>
              <w:rPr>
                <w:bCs/>
                <w:b/>
              </w:rPr>
              <w:t xml:space="preserve">NVG thực hiện (kiểm kê, chốt số dư, thống nhất mã sản phẩm và danh mục); Haan điều phối</w:t>
            </w:r>
          </w:p>
        </w:tc>
        <w:tc>
          <w:tcPr/>
          <w:p>
            <w:pPr>
              <w:pStyle w:val="Compact"/>
              <w:jc w:val="left"/>
            </w:pPr>
            <w:r>
              <w:rPr>
                <w:bCs/>
                <w:b/>
              </w:rPr>
              <w:t xml:space="preserve">Claude Code cung cấp mẫu nhập liệu và công cụ kiểm tra tính hợp lệ</w:t>
            </w:r>
          </w:p>
        </w:tc>
      </w:tr>
      <w:tr>
        <w:tc>
          <w:tcPr/>
          <w:p>
            <w:pPr>
              <w:pStyle w:val="Compact"/>
              <w:jc w:val="left"/>
            </w:pPr>
            <w:r>
              <w:t xml:space="preserve">Trao đổi/xác nhận với Ban Giám đốc NVG</w:t>
            </w:r>
          </w:p>
        </w:tc>
        <w:tc>
          <w:tcPr/>
          <w:p>
            <w:pPr>
              <w:pStyle w:val="Compact"/>
              <w:jc w:val="left"/>
            </w:pPr>
            <w:r>
              <w:t xml:space="preserve">Haan — theo đúng chiến lược thông điệp (Content Guidelines Mục 3)</w:t>
            </w:r>
          </w:p>
        </w:tc>
        <w:tc>
          <w:tcPr/>
          <w:p>
            <w:pPr>
              <w:pStyle w:val="Compact"/>
              <w:jc w:val="left"/>
            </w:pPr>
            <w:r>
              <w:t xml:space="preserve">—</w:t>
            </w:r>
          </w:p>
        </w:tc>
      </w:tr>
      <w:tr>
        <w:tc>
          <w:tcPr/>
          <w:p>
            <w:pPr>
              <w:pStyle w:val="Compact"/>
              <w:jc w:val="left"/>
            </w:pPr>
            <w:r>
              <w:t xml:space="preserve">Triển khai lên staging/production, cấu hình hạ tầng</w:t>
            </w:r>
          </w:p>
        </w:tc>
        <w:tc>
          <w:tcPr/>
          <w:p>
            <w:pPr>
              <w:pStyle w:val="Compact"/>
              <w:jc w:val="left"/>
            </w:pPr>
            <w:r>
              <w:t xml:space="preserve">Claude Code thực hiện các bước kỹ thuật; Haan xác nhận trước khi lên production</w:t>
            </w:r>
          </w:p>
        </w:tc>
        <w:tc>
          <w:tcPr/>
          <w:p>
            <w:pPr>
              <w:pStyle w:val="Compact"/>
              <w:jc w:val="left"/>
            </w:pPr>
            <w:r>
              <w:t xml:space="preserve">Xem quy trình chi tiết ở Mục 5.2</w:t>
            </w:r>
          </w:p>
        </w:tc>
      </w:tr>
      <w:tr>
        <w:tc>
          <w:tcPr/>
          <w:p>
            <w:pPr>
              <w:pStyle w:val="Compact"/>
              <w:jc w:val="left"/>
            </w:pPr>
            <w:r>
              <w:t xml:space="preserve">Chuẩn bị và trình diễn Demo</w:t>
            </w:r>
          </w:p>
        </w:tc>
        <w:tc>
          <w:tcPr/>
          <w:p>
            <w:pPr>
              <w:pStyle w:val="Compact"/>
              <w:jc w:val="left"/>
            </w:pPr>
            <w:r>
              <w:t xml:space="preserve">Haan trình diễn trực tiếp cho Ban Giám đốc</w:t>
            </w:r>
          </w:p>
        </w:tc>
        <w:tc>
          <w:tcPr/>
          <w:p>
            <w:pPr>
              <w:pStyle w:val="Compact"/>
              <w:jc w:val="left"/>
            </w:pPr>
            <w:r>
              <w:t xml:space="preserve">Claude Code chuẩn bị dữ liệu mẫu và kịch bản demo trước</w:t>
            </w:r>
          </w:p>
        </w:tc>
      </w:tr>
    </w:tbl>
    <w:bookmarkEnd w:id="33"/>
    <w:bookmarkStart w:id="34" w:name="nhịp-làm-việc"/>
    <w:p>
      <w:pPr>
        <w:pStyle w:val="Heading3"/>
      </w:pPr>
      <w:r>
        <w:t xml:space="preserve">4.3 Nhịp làm việc</w:t>
      </w:r>
    </w:p>
    <w:p>
      <w:pPr>
        <w:numPr>
          <w:ilvl w:val="0"/>
          <w:numId w:val="1003"/>
        </w:numPr>
        <w:pStyle w:val="Compact"/>
      </w:pPr>
      <w:r>
        <w:t xml:space="preserve">Trước mỗi khối công việc ở Mục 3: đối chiếu khối đó với 5 tài liệu đã có, xác định rõ module và tính năng sẽ hoàn thành trong khối.</w:t>
      </w:r>
    </w:p>
    <w:p>
      <w:pPr>
        <w:numPr>
          <w:ilvl w:val="0"/>
          <w:numId w:val="1003"/>
        </w:numPr>
        <w:pStyle w:val="Compact"/>
      </w:pPr>
      <w:r>
        <w:t xml:space="preserve">Trong khối: chu trình lặp NGẮN — giao một phần việc cụ thể (một module hoặc một luồng nghiệp vụ) cho Claude Code, chạy thử ngay khi có kết quả, phản hồi cụ thể thay vì gộp nhiều việc rồi mới kiểm tra một lần, giảm rủi ro đi lệch hướng xa mới phát hiện.</w:t>
      </w:r>
    </w:p>
    <w:p>
      <w:pPr>
        <w:numPr>
          <w:ilvl w:val="0"/>
          <w:numId w:val="1003"/>
        </w:numPr>
        <w:pStyle w:val="Compact"/>
      </w:pPr>
      <w:r>
        <w:t xml:space="preserve">Kết thúc mỗi khối: đối chiếu với điểm kiểm tra ở Mục 2.3. Nếu khối lượng vượt dự kiến, ưu tiên các luồng nghiệp vụ TRỌNG YẾU (đã liệt kê ở Mục 2.2) trước, lùi các tính năng phụ sang sau Demo — đúng nguyên tắc PRD Mục 8.1.</w:t>
      </w:r>
    </w:p>
    <w:p>
      <w:pPr>
        <w:numPr>
          <w:ilvl w:val="0"/>
          <w:numId w:val="1003"/>
        </w:numPr>
        <w:pStyle w:val="Compact"/>
      </w:pPr>
      <w:r>
        <w:rPr>
          <w:bCs/>
          <w:b/>
        </w:rPr>
        <w:t xml:space="preserve">Thứ tự cắt giảm nếu buộc phải cắt (theo PRD Mục 8.1):</w:t>
      </w:r>
      <w:r>
        <w:t xml:space="preserve"> </w:t>
      </w:r>
      <w:r>
        <w:t xml:space="preserve">giữ bằng mọi giá cụm tài sản cho thuê (SX-15 đến SX-21) và luồng liên thông công trường – văn phòng (TC-05, TC-09, TC-10, TC-13); các phần định mức, năng suất chuẩn và giá thành (SX-07, SX-10, SX-22) có thể hoàn thiện dần sau khi dữ liệu thực tế đã tích lũy.</w:t>
      </w:r>
    </w:p>
    <w:p>
      <w:pPr>
        <w:numPr>
          <w:ilvl w:val="0"/>
          <w:numId w:val="1003"/>
        </w:numPr>
        <w:pStyle w:val="Compact"/>
      </w:pPr>
      <w:r>
        <w:t xml:space="preserve">Toàn bộ 5 tài liệu nên được cung cấp làm ngữ cảnh cho Claude Code khi bắt đầu mỗi phần việc mới, để mã nguồn tạo ra luôn nhất quán với quyết định đã thống nhất.</w:t>
      </w:r>
    </w:p>
    <w:p>
      <w:r>
        <w:pict>
          <v:rect style="width:0;height:1.5pt" o:hralign="center" o:hrstd="t" o:hr="t"/>
        </w:pict>
      </w:r>
    </w:p>
    <w:bookmarkEnd w:id="34"/>
    <w:bookmarkEnd w:id="35"/>
    <w:bookmarkStart w:id="40" w:name="triển-khai-deployment"/>
    <w:p>
      <w:pPr>
        <w:pStyle w:val="Heading2"/>
      </w:pPr>
      <w:r>
        <w:t xml:space="preserve">5. Triển khai (Deployment)</w:t>
      </w:r>
    </w:p>
    <w:bookmarkStart w:id="36" w:name="kiến-trúc-triển-khai"/>
    <w:p>
      <w:pPr>
        <w:pStyle w:val="Heading3"/>
      </w:pPr>
      <w:r>
        <w:t xml:space="preserve">5.1 Kiến trúc triển khai</w:t>
      </w:r>
    </w:p>
    <w:p>
      <w:pPr>
        <w:pStyle w:val="FirstParagraph"/>
      </w:pPr>
      <w:r>
        <w:t xml:space="preserve">Nhắc lại từ Tech Stack Document Mục 5: ba môi trường tách biệt trên cùng nền tảng Cloudflare + Supabase (tài khoản đã sẵn sàng theo Mục 1.3):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Môi trường</w:t>
            </w:r>
          </w:p>
        </w:tc>
        <w:tc>
          <w:tcPr/>
          <w:p>
            <w:pPr>
              <w:pStyle w:val="Compact"/>
              <w:jc w:val="left"/>
            </w:pPr>
            <w:r>
              <w:t xml:space="preserve">Hosting</w:t>
            </w:r>
          </w:p>
        </w:tc>
        <w:tc>
          <w:tcPr/>
          <w:p>
            <w:pPr>
              <w:pStyle w:val="Compact"/>
              <w:jc w:val="left"/>
            </w:pPr>
            <w:r>
              <w:t xml:space="preserve">Mục đích</w:t>
            </w:r>
          </w:p>
        </w:tc>
        <w:tc>
          <w:tcPr/>
          <w:p>
            <w:pPr>
              <w:pStyle w:val="Compact"/>
              <w:jc w:val="left"/>
            </w:pPr>
            <w:r>
              <w:t xml:space="preserve">Khi nào dùng</w:t>
            </w:r>
          </w:p>
        </w:tc>
      </w:tr>
      <w:tr>
        <w:tc>
          <w:tcPr/>
          <w:p>
            <w:pPr>
              <w:pStyle w:val="Compact"/>
              <w:jc w:val="left"/>
            </w:pPr>
            <w:r>
              <w:t xml:space="preserve">Phát triển (dev)</w:t>
            </w:r>
          </w:p>
        </w:tc>
        <w:tc>
          <w:tcPr/>
          <w:p>
            <w:pPr>
              <w:pStyle w:val="Compact"/>
              <w:jc w:val="left"/>
            </w:pPr>
            <w:r>
              <w:t xml:space="preserve">Máy cục bộ (Vite dev server + Wrangler dev) + dự án Supabase riêng cho dev</w:t>
            </w:r>
          </w:p>
        </w:tc>
        <w:tc>
          <w:tcPr/>
          <w:p>
            <w:pPr>
              <w:pStyle w:val="Compact"/>
              <w:jc w:val="left"/>
            </w:pPr>
            <w:r>
              <w:t xml:space="preserve">Lập trình và tự kiểm thử hằng ngày</w:t>
            </w:r>
          </w:p>
        </w:tc>
        <w:tc>
          <w:tcPr/>
          <w:p>
            <w:pPr>
              <w:pStyle w:val="Compact"/>
              <w:jc w:val="left"/>
            </w:pPr>
            <w:r>
              <w:t xml:space="preserve">Suốt quá trình triển khai</w:t>
            </w:r>
          </w:p>
        </w:tc>
      </w:tr>
      <w:tr>
        <w:tc>
          <w:tcPr/>
          <w:p>
            <w:pPr>
              <w:pStyle w:val="Compact"/>
              <w:jc w:val="left"/>
            </w:pPr>
            <w:r>
              <w:t xml:space="preserve">Kiểm thử (staging)</w:t>
            </w:r>
          </w:p>
        </w:tc>
        <w:tc>
          <w:tcPr/>
          <w:p>
            <w:pPr>
              <w:pStyle w:val="Compact"/>
              <w:jc w:val="left"/>
            </w:pPr>
            <w:r>
              <w:t xml:space="preserve">Cloudflare Pages/Workers bản xem trước + dự án Supabase riêng cho staging</w:t>
            </w:r>
          </w:p>
        </w:tc>
        <w:tc>
          <w:tcPr/>
          <w:p>
            <w:pPr>
              <w:pStyle w:val="Compact"/>
              <w:jc w:val="left"/>
            </w:pPr>
            <w:r>
              <w:t xml:space="preserve">Haan tự kiểm tra trước khi coi một phần việc là hoàn thành</w:t>
            </w:r>
          </w:p>
        </w:tc>
        <w:tc>
          <w:tcPr/>
          <w:p>
            <w:pPr>
              <w:pStyle w:val="Compact"/>
              <w:jc w:val="left"/>
            </w:pPr>
            <w:r>
              <w:t xml:space="preserve">Từ khi hoàn thành khối 1.1 trở đi, cập nhật liên tục</w:t>
            </w:r>
          </w:p>
        </w:tc>
      </w:tr>
      <w:tr>
        <w:tc>
          <w:tcPr/>
          <w:p>
            <w:pPr>
              <w:pStyle w:val="Compact"/>
              <w:jc w:val="left"/>
            </w:pPr>
            <w:r>
              <w:t xml:space="preserve">Chính thức (production)</w:t>
            </w:r>
          </w:p>
        </w:tc>
        <w:tc>
          <w:tcPr/>
          <w:p>
            <w:pPr>
              <w:pStyle w:val="Compact"/>
              <w:jc w:val="left"/>
            </w:pPr>
            <w:r>
              <w:t xml:space="preserve">Cloudflare Pages/Workers bản chính thức + dự án Supabase chính thức</w:t>
            </w:r>
          </w:p>
        </w:tc>
        <w:tc>
          <w:tcPr/>
          <w:p>
            <w:pPr>
              <w:pStyle w:val="Compact"/>
              <w:jc w:val="left"/>
            </w:pPr>
            <w:r>
              <w:t xml:space="preserve">Dữ liệu thật của NVG sau khi bản demo được chấp nhận</w:t>
            </w:r>
          </w:p>
        </w:tc>
        <w:tc>
          <w:tcPr/>
          <w:p>
            <w:pPr>
              <w:pStyle w:val="Compact"/>
              <w:jc w:val="left"/>
            </w:pPr>
            <w:r>
              <w:t xml:space="preserve">Thiết lập trong Giai đoạn 3, kích hoạt sau khi bàn giao demo</w:t>
            </w:r>
          </w:p>
        </w:tc>
      </w:tr>
    </w:tbl>
    <w:bookmarkEnd w:id="36"/>
    <w:bookmarkStart w:id="37" w:name="quy-trình-triển-khai-từng-bước"/>
    <w:p>
      <w:pPr>
        <w:pStyle w:val="Heading3"/>
      </w:pPr>
      <w:r>
        <w:t xml:space="preserve">5.2 Quy trình triển khai từng bước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Hành động</w:t>
            </w:r>
          </w:p>
        </w:tc>
        <w:tc>
          <w:tcPr/>
          <w:p>
            <w:pPr>
              <w:pStyle w:val="Compact"/>
              <w:jc w:val="left"/>
            </w:pPr>
            <w:r>
              <w:t xml:space="preserve">Người/tác nhân thực hiện</w:t>
            </w:r>
          </w:p>
        </w:tc>
      </w:tr>
      <w:tr>
        <w:tc>
          <w:tcPr/>
          <w:p>
            <w:pPr>
              <w:pStyle w:val="Compact"/>
              <w:jc w:val="left"/>
            </w:pPr>
            <w:r>
              <w:t xml:space="preserve">1</w:t>
            </w:r>
          </w:p>
        </w:tc>
        <w:tc>
          <w:tcPr/>
          <w:p>
            <w:pPr>
              <w:pStyle w:val="Compact"/>
              <w:jc w:val="left"/>
            </w:pPr>
            <w:r>
              <w:t xml:space="preserve">Đẩy mã nguồn lên nhánh tính năng (feature branch), Cloudflare tự tạo bản xem trước</w:t>
            </w:r>
          </w:p>
        </w:tc>
        <w:tc>
          <w:tcPr/>
          <w:p>
            <w:pPr>
              <w:pStyle w:val="Compact"/>
              <w:jc w:val="left"/>
            </w:pPr>
            <w:r>
              <w:t xml:space="preserve">Claude Code (viết mã) → tự động triển khai preview</w:t>
            </w:r>
          </w:p>
        </w:tc>
      </w:tr>
      <w:tr>
        <w:tc>
          <w:tcPr/>
          <w:p>
            <w:pPr>
              <w:pStyle w:val="Compact"/>
              <w:jc w:val="left"/>
            </w:pPr>
            <w:r>
              <w:t xml:space="preserve">2</w:t>
            </w:r>
          </w:p>
        </w:tc>
        <w:tc>
          <w:tcPr/>
          <w:p>
            <w:pPr>
              <w:pStyle w:val="Compact"/>
              <w:jc w:val="left"/>
            </w:pPr>
            <w:r>
              <w:t xml:space="preserve">Haan kiểm tra bản xem trước, xác nhận đúng nghiệp vụ trước khi gộp nhánh</w:t>
            </w:r>
          </w:p>
        </w:tc>
        <w:tc>
          <w:tcPr/>
          <w:p>
            <w:pPr>
              <w:pStyle w:val="Compact"/>
              <w:jc w:val="left"/>
            </w:pPr>
            <w:r>
              <w:t xml:space="preserve">Haan</w:t>
            </w:r>
          </w:p>
        </w:tc>
      </w:tr>
      <w:tr>
        <w:tc>
          <w:tcPr/>
          <w:p>
            <w:pPr>
              <w:pStyle w:val="Compact"/>
              <w:jc w:val="left"/>
            </w:pPr>
            <w:r>
              <w:t xml:space="preserve">3</w:t>
            </w:r>
          </w:p>
        </w:tc>
        <w:tc>
          <w:tcPr/>
          <w:p>
            <w:pPr>
              <w:pStyle w:val="Compact"/>
              <w:jc w:val="left"/>
            </w:pPr>
            <w:r>
              <w:t xml:space="preserve">Gộp vào nhánh staging → tự động cập nhật môi trường staging</w:t>
            </w:r>
          </w:p>
        </w:tc>
        <w:tc>
          <w:tcPr/>
          <w:p>
            <w:pPr>
              <w:pStyle w:val="Compact"/>
              <w:jc w:val="left"/>
            </w:pPr>
            <w:r>
              <w:t xml:space="preserve">Tự động (Cloudflare Git integration, Tech Stack Mục 5.2)</w:t>
            </w:r>
          </w:p>
        </w:tc>
      </w:tr>
      <w:tr>
        <w:tc>
          <w:tcPr/>
          <w:p>
            <w:pPr>
              <w:pStyle w:val="Compact"/>
              <w:jc w:val="left"/>
            </w:pPr>
            <w:r>
              <w:t xml:space="preserve">4</w:t>
            </w:r>
          </w:p>
        </w:tc>
        <w:tc>
          <w:tcPr/>
          <w:p>
            <w:pPr>
              <w:pStyle w:val="Compact"/>
              <w:jc w:val="left"/>
            </w:pPr>
            <w:r>
              <w:t xml:space="preserve">Chạy migration cơ sở dữ liệu (Drizzle) trên dự án Supabase staging nếu có thay đổi schema</w:t>
            </w:r>
          </w:p>
        </w:tc>
        <w:tc>
          <w:tcPr/>
          <w:p>
            <w:pPr>
              <w:pStyle w:val="Compact"/>
              <w:jc w:val="left"/>
            </w:pPr>
            <w:r>
              <w:t xml:space="preserve">Claude Code chạy, Haan xác nhận trước khi áp dụng lên production</w:t>
            </w:r>
          </w:p>
        </w:tc>
      </w:tr>
      <w:tr>
        <w:tc>
          <w:tcPr/>
          <w:p>
            <w:pPr>
              <w:pStyle w:val="Compact"/>
              <w:jc w:val="left"/>
            </w:pPr>
            <w:r>
              <w:t xml:space="preserve">5</w:t>
            </w:r>
          </w:p>
        </w:tc>
        <w:tc>
          <w:tcPr/>
          <w:p>
            <w:pPr>
              <w:pStyle w:val="Compact"/>
              <w:jc w:val="left"/>
            </w:pPr>
            <w:r>
              <w:t xml:space="preserve">Khi hoàn thành một mốc (M1/M2/M3, Mục 2.1): Haan tự kiểm tra toàn bộ tiêu chí hoàn thành trên staging</w:t>
            </w:r>
          </w:p>
        </w:tc>
        <w:tc>
          <w:tcPr/>
          <w:p>
            <w:pPr>
              <w:pStyle w:val="Compact"/>
              <w:jc w:val="left"/>
            </w:pPr>
            <w:r>
              <w:t xml:space="preserve">Haan</w:t>
            </w:r>
          </w:p>
        </w:tc>
      </w:tr>
      <w:tr>
        <w:tc>
          <w:tcPr/>
          <w:p>
            <w:pPr>
              <w:pStyle w:val="Compact"/>
              <w:jc w:val="left"/>
            </w:pPr>
            <w:r>
              <w:t xml:space="preserve">6</w:t>
            </w:r>
          </w:p>
        </w:tc>
        <w:tc>
          <w:tcPr/>
          <w:p>
            <w:pPr>
              <w:pStyle w:val="Compact"/>
              <w:jc w:val="left"/>
            </w:pPr>
            <w:r>
              <w:t xml:space="preserve">Khi đạt tiêu chí mốc: gộp staging vào nhánh chính thức (main) → tự động cập nhật production</w:t>
            </w:r>
          </w:p>
        </w:tc>
        <w:tc>
          <w:tcPr/>
          <w:p>
            <w:pPr>
              <w:pStyle w:val="Compact"/>
              <w:jc w:val="left"/>
            </w:pPr>
            <w:r>
              <w:t xml:space="preserve">Haan xác nhận, hệ thống tự triển khai</w:t>
            </w:r>
          </w:p>
        </w:tc>
      </w:tr>
    </w:tbl>
    <w:p>
      <w:pPr>
        <w:pStyle w:val="BlockText"/>
      </w:pPr>
      <w:r>
        <w:rPr>
          <w:iCs/>
          <w:i/>
        </w:rPr>
        <w:t xml:space="preserve">Ghi chú: Vì chỉ có một người triển khai, KHÔNG cần quy trình phê duyệt pull request nhiều người — bước 2 (Haan tự kiểm tra) đóng vai trò kiểm soát chất lượng duy nhất trước khi gộp nhánh. Giữ kỷ luật luôn thực hiện bước này, kể cả khi vội, để tránh lỗi tích lũy đến buổi trình diễn.</w:t>
      </w:r>
    </w:p>
    <w:bookmarkEnd w:id="37"/>
    <w:bookmarkStart w:id="38" w:name="kế-hoạch-buổi-trình-diễn-demo"/>
    <w:p>
      <w:pPr>
        <w:pStyle w:val="Heading3"/>
      </w:pPr>
      <w:r>
        <w:t xml:space="preserve">5.3 Kế hoạch buổi trình diễn (Demo)</w:t>
      </w:r>
    </w:p>
    <w:p>
      <w:pPr>
        <w:pStyle w:val="FirstParagraph"/>
      </w:pPr>
      <w:r>
        <w:t xml:space="preserve">Buổi trình diễn diễn ra khi đạt Mốc M3 (Mục 2.1), không gắn với một ngày ấn định trước:</w:t>
      </w:r>
    </w:p>
    <w:p>
      <w:pPr>
        <w:numPr>
          <w:ilvl w:val="0"/>
          <w:numId w:val="1004"/>
        </w:numPr>
        <w:pStyle w:val="Compact"/>
      </w:pPr>
      <w:r>
        <w:t xml:space="preserve">Trước buổi trình diễn: chuẩn bị dữ liệu mẫu thực tế (không phải dữ liệu giả ngẫu nhiên) cho cả ba công ty NVC/NVO/NVS, đủ để minh họa các luồng nghiệp vụ trọng yếu.</w:t>
      </w:r>
    </w:p>
    <w:p>
      <w:pPr>
        <w:numPr>
          <w:ilvl w:val="0"/>
          <w:numId w:val="1004"/>
        </w:numPr>
        <w:pStyle w:val="Compact"/>
      </w:pPr>
      <w:r>
        <w:t xml:space="preserve">Kịch bản trình diễn theo đúng thông điệp cốt lõi đã định ở Content Guidelines Mục 3.1 — trình diễn VẤN ĐỀ ĐƯỢC GIẢI QUYẾT, không liệt kê tính năng rời rạc.</w:t>
      </w:r>
      <w:r>
        <w:t xml:space="preserve"> </w:t>
      </w:r>
      <w:r>
        <w:rPr>
          <w:bCs/>
          <w:b/>
        </w:rPr>
        <w:t xml:space="preserve">Đề xuất bốn kịch bản chính khớp bốn luồng ở Mục 2.2</w:t>
      </w:r>
      <w:r>
        <w:t xml:space="preserve">, trong đó luồng đơn thuê giàn giáo và luồng vận hành công trường hằng ngày là hai kịch bản có sức thuyết phục nhất vì trực tiếp giải quyết ưu tiên số một mà hai bộ phận tự nêu trong khảo sát.</w:t>
      </w:r>
    </w:p>
    <w:p>
      <w:pPr>
        <w:numPr>
          <w:ilvl w:val="0"/>
          <w:numId w:val="1004"/>
        </w:numPr>
        <w:pStyle w:val="Compact"/>
      </w:pPr>
      <w:r>
        <w:t xml:space="preserve">Trình diễn trên môi trường staging (đã kiểm tra kỹ) hoặc production nếu đã kích hoạt — không trình diễn trực tiếp trên môi trường phát triển.</w:t>
      </w:r>
    </w:p>
    <w:p>
      <w:pPr>
        <w:numPr>
          <w:ilvl w:val="0"/>
          <w:numId w:val="1004"/>
        </w:numPr>
        <w:pStyle w:val="Compact"/>
      </w:pPr>
      <w:r>
        <w:t xml:space="preserve">Sau buổi trình diễn: thu thập phản hồi Ban Giám đốc NVG, cập nhật</w:t>
      </w:r>
      <w:r>
        <w:t xml:space="preserve"> </w:t>
      </w:r>
      <w:r>
        <w:t xml:space="preserve">“</w:t>
      </w:r>
      <w:r>
        <w:t xml:space="preserve">Vấn đề còn mở</w:t>
      </w:r>
      <w:r>
        <w:t xml:space="preserve">”</w:t>
      </w:r>
      <w:r>
        <w:t xml:space="preserve"> </w:t>
      </w:r>
      <w:r>
        <w:t xml:space="preserve">ở các tài liệu liên quan.</w:t>
      </w:r>
    </w:p>
    <w:bookmarkEnd w:id="38"/>
    <w:bookmarkStart w:id="39" w:name="xử-lý-sự-cố-và-khôi-phục"/>
    <w:p>
      <w:pPr>
        <w:pStyle w:val="Heading3"/>
      </w:pPr>
      <w:r>
        <w:t xml:space="preserve">5.4 Xử lý sự cố và khôi phục</w:t>
      </w:r>
    </w:p>
    <w:p>
      <w:pPr>
        <w:numPr>
          <w:ilvl w:val="0"/>
          <w:numId w:val="1005"/>
        </w:numPr>
        <w:pStyle w:val="Compact"/>
      </w:pPr>
      <w:r>
        <w:t xml:space="preserve">Cloudflare Pages/Workers giữ lịch sử các lần triển khai trước — có thể quay lại (rollback) bản chạy ổn định trước đó chỉ trong vài phút nếu bản mới phát sinh lỗi nghiêm trọng.</w:t>
      </w:r>
    </w:p>
    <w:p>
      <w:pPr>
        <w:numPr>
          <w:ilvl w:val="0"/>
          <w:numId w:val="1005"/>
        </w:numPr>
        <w:pStyle w:val="Compact"/>
      </w:pPr>
      <w:r>
        <w:t xml:space="preserve">Trước khi chạy migration cơ sở dữ liệu trên production, xác nhận đã có bản sao lưu gần nhất (Supabase tự động sao lưu hằng ngày — Tech Stack Mục 4.6).</w:t>
      </w:r>
    </w:p>
    <w:p>
      <w:pPr>
        <w:numPr>
          <w:ilvl w:val="0"/>
          <w:numId w:val="1005"/>
        </w:numPr>
        <w:pStyle w:val="Compact"/>
      </w:pPr>
      <w:r>
        <w:t xml:space="preserve">Nếu phát hiện lỗi nghiêm trọng đúng lúc hoặc sau buổi trình diễn: ưu tiên khôi phục về bản ổn định gần nhất trước, xử lý lỗi trên môi trường staging, không sửa trực tiếp trên production khi NVG đang xem hoặc dùng thử.</w:t>
      </w:r>
    </w:p>
    <w:p>
      <w:r>
        <w:pict>
          <v:rect style="width:0;height:1.5pt" o:hralign="center" o:hrstd="t" o:hr="t"/>
        </w:pict>
      </w:r>
    </w:p>
    <w:bookmarkEnd w:id="39"/>
    <w:bookmarkEnd w:id="40"/>
    <w:bookmarkStart w:id="41" w:name="rủi-ro-và-giảm-thiểu"/>
    <w:p>
      <w:pPr>
        <w:pStyle w:val="Heading2"/>
      </w:pPr>
      <w:r>
        <w:t xml:space="preserve">6. Rủi ro và giảm thiểu</w:t>
      </w:r>
    </w:p>
    <w:p>
      <w:pPr>
        <w:pStyle w:val="FirstParagraph"/>
      </w:pPr>
      <w:r>
        <w:t xml:space="preserve">Cụ thể hóa rủi ro đã nêu ở PRD Mục 8.1 cho đúng bối cảnh một người triển khai: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Rủi ro</w:t>
            </w:r>
          </w:p>
        </w:tc>
        <w:tc>
          <w:tcPr/>
          <w:p>
            <w:pPr>
              <w:pStyle w:val="Compact"/>
              <w:jc w:val="left"/>
            </w:pPr>
            <w:r>
              <w:t xml:space="preserve">Ảnh hưởng nếu xảy ra</w:t>
            </w:r>
          </w:p>
        </w:tc>
        <w:tc>
          <w:tcPr/>
          <w:p>
            <w:pPr>
              <w:pStyle w:val="Compact"/>
              <w:jc w:val="left"/>
            </w:pPr>
            <w:r>
              <w:t xml:space="preserve">Cách giảm thiểu</w:t>
            </w:r>
          </w:p>
        </w:tc>
      </w:tr>
      <w:tr>
        <w:tc>
          <w:tcPr/>
          <w:p>
            <w:pPr>
              <w:pStyle w:val="Compact"/>
              <w:jc w:val="left"/>
            </w:pPr>
            <w:r>
              <w:rPr>
                <w:bCs/>
                <w:b/>
              </w:rPr>
              <w:t xml:space="preserve">Phạm vi Giai đoạn 2 tăng mạnh</w:t>
            </w:r>
            <w:r>
              <w:t xml:space="preserve"> </w:t>
            </w:r>
            <w:r>
              <w:t xml:space="preserve">do Module TC và SX nâng từ mức cơ bản lên phạm vi đầy đủ (Mục 1.3)</w:t>
            </w:r>
          </w:p>
        </w:tc>
        <w:tc>
          <w:tcPr/>
          <w:p>
            <w:pPr>
              <w:pStyle w:val="Compact"/>
              <w:jc w:val="left"/>
            </w:pPr>
            <w:r>
              <w:t xml:space="preserve">Giai đoạn 2 kéo dài hơn nhiều so với hai giai đoạn còn lại; nguy cơ dồn rủi ro vào một mốc duy nhất</w:t>
            </w:r>
          </w:p>
        </w:tc>
        <w:tc>
          <w:tcPr/>
          <w:p>
            <w:pPr>
              <w:pStyle w:val="Compact"/>
              <w:jc w:val="left"/>
            </w:pPr>
            <w:r>
              <w:t xml:space="preserve">Chia Mốc M2 thành bốn luồng độc lập kiểm tra được (Mục 2.2); thêm điểm kiểm tra riêng sau cụm tài sản cho thuê (Mục 2.3); áp dụng thứ tự cắt giảm đã định trước (Mục 4.3)</w:t>
            </w:r>
          </w:p>
        </w:tc>
      </w:tr>
      <w:tr>
        <w:tc>
          <w:tcPr/>
          <w:p>
            <w:pPr>
              <w:pStyle w:val="Compact"/>
              <w:jc w:val="left"/>
            </w:pPr>
            <w:r>
              <w:t xml:space="preserve">Khối lượng công việc một người không kịp</w:t>
            </w:r>
          </w:p>
        </w:tc>
        <w:tc>
          <w:tcPr/>
          <w:p>
            <w:pPr>
              <w:pStyle w:val="Compact"/>
              <w:jc w:val="left"/>
            </w:pPr>
            <w:r>
              <w:t xml:space="preserve">Trễ mốc, có thể phải cắt bớt phạm vi demo</w:t>
            </w:r>
          </w:p>
        </w:tc>
        <w:tc>
          <w:tcPr/>
          <w:p>
            <w:pPr>
              <w:pStyle w:val="Compact"/>
              <w:jc w:val="left"/>
            </w:pPr>
            <w:r>
              <w:t xml:space="preserve">Ưu tiên nghiêm ngặt theo tiêu chí hoàn thành mốc (Mục 2.1) — sẵn sàng lùi tính năng phụ, không hạ tiêu chí mốc</w:t>
            </w:r>
          </w:p>
        </w:tc>
      </w:tr>
      <w:tr>
        <w:tc>
          <w:tcPr/>
          <w:p>
            <w:pPr>
              <w:pStyle w:val="Compact"/>
              <w:jc w:val="left"/>
            </w:pPr>
            <w:r>
              <w:t xml:space="preserve">Một người vừa viết yêu cầu vừa tự kiểm tra — dễ bỏ sót góc nhìn người dùng thật</w:t>
            </w:r>
          </w:p>
        </w:tc>
        <w:tc>
          <w:tcPr/>
          <w:p>
            <w:pPr>
              <w:pStyle w:val="Compact"/>
              <w:jc w:val="left"/>
            </w:pPr>
            <w:r>
              <w:t xml:space="preserve">Tính năng đúng kỹ thuật nhưng lệch thực tế sử dụng của nhân sự NVG</w:t>
            </w:r>
          </w:p>
        </w:tc>
        <w:tc>
          <w:tcPr/>
          <w:p>
            <w:pPr>
              <w:pStyle w:val="Compact"/>
              <w:jc w:val="left"/>
            </w:pPr>
            <w:r>
              <w:t xml:space="preserve">Luôn tự kiểm tra bằng ĐÚNG kịch bản hành trình người dùng ở Webapp Flow Mục 3, không chỉ kiểm tra</w:t>
            </w:r>
            <w:r>
              <w:t xml:space="preserve"> </w:t>
            </w:r>
            <w:r>
              <w:t xml:space="preserve">“</w:t>
            </w:r>
            <w:r>
              <w:t xml:space="preserve">chạy được</w:t>
            </w:r>
            <w:r>
              <w:t xml:space="preserve">”</w:t>
            </w:r>
            <w:r>
              <w:t xml:space="preserve">; riêng với hiện trường, bấm giờ thật theo ngân sách thao tác (Mục 4.2)</w:t>
            </w:r>
          </w:p>
        </w:tc>
      </w:tr>
      <w:tr>
        <w:tc>
          <w:tcPr/>
          <w:p>
            <w:pPr>
              <w:pStyle w:val="Compact"/>
              <w:jc w:val="left"/>
            </w:pPr>
            <w:r>
              <w:rPr>
                <w:bCs/>
                <w:b/>
              </w:rPr>
              <w:t xml:space="preserve">Dữ liệu nền chưa chuẩn hóa trước khi vận hành</w:t>
            </w:r>
            <w:r>
              <w:t xml:space="preserve"> </w:t>
            </w:r>
            <w:r>
              <w:t xml:space="preserve">(mã sản phẩm, đơn vị tính, số dư ban đầu, định mức)</w:t>
            </w:r>
          </w:p>
        </w:tc>
        <w:tc>
          <w:tcPr/>
          <w:p>
            <w:pPr>
              <w:pStyle w:val="Compact"/>
              <w:jc w:val="left"/>
            </w:pPr>
            <w:r>
              <w:t xml:space="preserve">Hệ thống chạy trên số liệu sai ngay từ đầu; người dùng mất niềm tin và quay lại Excel</w:t>
            </w:r>
          </w:p>
        </w:tc>
        <w:tc>
          <w:tcPr/>
          <w:p>
            <w:pPr>
              <w:pStyle w:val="Compact"/>
              <w:jc w:val="left"/>
            </w:pPr>
            <w:r>
              <w:t xml:space="preserve">Chốt số dư ban đầu là một hạng mục công việc bắt buộc (khối 2.3, KHO-11); không bật tính năng đối chiếu tiêu hao khi định mức chưa được số hóa và xác nhận</w:t>
            </w:r>
          </w:p>
        </w:tc>
      </w:tr>
      <w:tr>
        <w:tc>
          <w:tcPr/>
          <w:p>
            <w:pPr>
              <w:pStyle w:val="Compact"/>
              <w:jc w:val="left"/>
            </w:pPr>
            <w:r>
              <w:rPr>
                <w:bCs/>
                <w:b/>
              </w:rPr>
              <w:t xml:space="preserve">Các phòng ban văn phòng không cam kết thời hạn phản hồi</w:t>
            </w:r>
            <w:r>
              <w:t xml:space="preserve"> </w:t>
            </w:r>
            <w:r>
              <w:t xml:space="preserve">(PRD Mục 8.2)</w:t>
            </w:r>
          </w:p>
        </w:tc>
        <w:tc>
          <w:tcPr/>
          <w:p>
            <w:pPr>
              <w:pStyle w:val="Compact"/>
              <w:jc w:val="left"/>
            </w:pPr>
            <w:r>
              <w:t xml:space="preserve">Cơ chế cảnh báo quá hạn (TC-10) không có căn cứ; công trường nhập liệu nhiều hơn mà điểm nghẽn vẫn còn</w:t>
            </w:r>
          </w:p>
        </w:tc>
        <w:tc>
          <w:tcPr/>
          <w:p>
            <w:pPr>
              <w:pStyle w:val="Compact"/>
              <w:jc w:val="left"/>
            </w:pPr>
            <w:r>
              <w:t xml:space="preserve">Lấy cam kết thời hạn của từng phòng ban trước khi bắt đầu khối 2.2; cấu hình vào sla_definitions ngay khi có</w:t>
            </w:r>
          </w:p>
        </w:tc>
      </w:tr>
      <w:tr>
        <w:tc>
          <w:tcPr/>
          <w:p>
            <w:pPr>
              <w:pStyle w:val="Compact"/>
              <w:jc w:val="left"/>
            </w:pPr>
            <w:r>
              <w:t xml:space="preserve">Phụ thuộc hoàn toàn vào Claude Code — gián đoạn nếu có sự cố công cụ</w:t>
            </w:r>
          </w:p>
        </w:tc>
        <w:tc>
          <w:tcPr/>
          <w:p>
            <w:pPr>
              <w:pStyle w:val="Compact"/>
              <w:jc w:val="left"/>
            </w:pPr>
            <w:r>
              <w:t xml:space="preserve">Chậm tiến độ tạm thời</w:t>
            </w:r>
          </w:p>
        </w:tc>
        <w:tc>
          <w:tcPr/>
          <w:p>
            <w:pPr>
              <w:pStyle w:val="Compact"/>
              <w:jc w:val="left"/>
            </w:pPr>
            <w:r>
              <w:t xml:space="preserve">Giữ 5 tài liệu đầy đủ, cập nhật (không chỉ trong đầu) — đảm bảo có thể tiếp tục công việc dù đổi công cụ hoặc phiên làm việc</w:t>
            </w:r>
          </w:p>
        </w:tc>
      </w:tr>
      <w:tr>
        <w:tc>
          <w:tcPr/>
          <w:p>
            <w:pPr>
              <w:pStyle w:val="Compact"/>
              <w:jc w:val="left"/>
            </w:pPr>
            <w:r>
              <w:t xml:space="preserve">Gói miễn phí Gemini API (Tech Stack Mục 3.5) hết hạn mức đúng lúc cần dùng</w:t>
            </w:r>
          </w:p>
        </w:tc>
        <w:tc>
          <w:tcPr/>
          <w:p>
            <w:pPr>
              <w:pStyle w:val="Compact"/>
              <w:jc w:val="left"/>
            </w:pPr>
            <w:r>
              <w:t xml:space="preserve">Tính năng hỗ trợ AI (DA-11) tạm thời không dùng được</w:t>
            </w:r>
          </w:p>
        </w:tc>
        <w:tc>
          <w:tcPr/>
          <w:p>
            <w:pPr>
              <w:pStyle w:val="Compact"/>
              <w:jc w:val="left"/>
            </w:pPr>
            <w:r>
              <w:t xml:space="preserve">Tính năng AI luôn ở mức</w:t>
            </w:r>
            <w:r>
              <w:t xml:space="preserve"> </w:t>
            </w:r>
            <w:r>
              <w:t xml:space="preserve">“</w:t>
            </w:r>
            <w:r>
              <w:t xml:space="preserve">phụ trợ tùy chọn</w:t>
            </w:r>
            <w:r>
              <w:t xml:space="preserve">”</w:t>
            </w:r>
            <w:r>
              <w:t xml:space="preserve">, không chặn luồng nghiệp vụ chính nếu gián đoạn</w:t>
            </w:r>
          </w:p>
        </w:tc>
      </w:tr>
    </w:tbl>
    <w:p>
      <w:r>
        <w:pict>
          <v:rect style="width:0;height:1.5pt" o:hralign="center" o:hrstd="t" o:hr="t"/>
        </w:pict>
      </w:r>
    </w:p>
    <w:bookmarkEnd w:id="41"/>
    <w:bookmarkStart w:id="42" w:name="vấn-đề-còn-mở"/>
    <w:p>
      <w:pPr>
        <w:pStyle w:val="Heading2"/>
      </w:pPr>
      <w:r>
        <w:t xml:space="preserve">7. Vấn đề còn mở</w:t>
      </w:r>
    </w:p>
    <w:p>
      <w:pPr>
        <w:numPr>
          <w:ilvl w:val="0"/>
          <w:numId w:val="1006"/>
        </w:numPr>
        <w:pStyle w:val="Compact"/>
      </w:pPr>
      <w:r>
        <w:rPr>
          <w:bCs/>
          <w:b/>
        </w:rPr>
        <w:t xml:space="preserve">Các tham số cần Ban Giám đốc quyết định trước khi vận hành thật (PRD Mục 10):</w:t>
      </w:r>
      <w:r>
        <w:t xml:space="preserve"> </w:t>
      </w:r>
      <w:r>
        <w:t xml:space="preserve">giá thuê nội bộ, bảng giá bồi thường thiếu – hỏng, ngưỡng tỷ lệ lỗi, hạn mức phê duyệt chính thức, thời hạn cam kết phản hồi của từng phòng ban. Hệ thống chạy được với giá trị tạm thời, nhưng cần giá trị chính thức trước khi đưa vào sử dụng thật.</w:t>
      </w:r>
    </w:p>
    <w:p>
      <w:pPr>
        <w:numPr>
          <w:ilvl w:val="0"/>
          <w:numId w:val="1006"/>
        </w:numPr>
        <w:pStyle w:val="Compact"/>
      </w:pPr>
      <w:r>
        <w:rPr>
          <w:bCs/>
          <w:b/>
        </w:rPr>
        <w:t xml:space="preserve">Số liệu NVG cần cung cấp:</w:t>
      </w:r>
      <w:r>
        <w:t xml:space="preserve"> </w:t>
      </w:r>
      <w:r>
        <w:t xml:space="preserve">sản lượng theo tháng và phân loại bán/cho thuê từng mã sản phẩm; bộ định mức nguyên vật liệu hiện hành; cơ chế tính lương công nhân xưởng; phương thức ghi nhận công tại công trường. Bốn nội dung này ảnh hưởng trực tiếp đến các khối 2.4, 2.6 và 2.8.</w:t>
      </w:r>
    </w:p>
    <w:p>
      <w:pPr>
        <w:numPr>
          <w:ilvl w:val="0"/>
          <w:numId w:val="1006"/>
        </w:numPr>
        <w:pStyle w:val="Compact"/>
      </w:pPr>
      <w:r>
        <w:rPr>
          <w:bCs/>
          <w:b/>
        </w:rPr>
        <w:t xml:space="preserve">Xác nhận địa chỉ xưởng sản xuất chính của NVS</w:t>
      </w:r>
      <w:r>
        <w:t xml:space="preserve"> </w:t>
      </w:r>
      <w:r>
        <w:t xml:space="preserve">(PRD Mục 10) — cần trước khi khởi tạo danh mục kho ở khối 2.3.</w:t>
      </w:r>
    </w:p>
    <w:p>
      <w:pPr>
        <w:numPr>
          <w:ilvl w:val="0"/>
          <w:numId w:val="1006"/>
        </w:numPr>
        <w:pStyle w:val="Compact"/>
      </w:pPr>
      <w:r>
        <w:rPr>
          <w:bCs/>
          <w:b/>
        </w:rPr>
        <w:t xml:space="preserve">Rà soát tính cập nhật của Catalogue sản phẩm</w:t>
      </w:r>
      <w:r>
        <w:t xml:space="preserve"> </w:t>
      </w:r>
      <w:r>
        <w:t xml:space="preserve">(PRD Phụ lục D) — cần trước khi dùng làm bộ mã sản phẩm chính thức ở khối 2.4.</w:t>
      </w:r>
    </w:p>
    <w:p>
      <w:pPr>
        <w:numPr>
          <w:ilvl w:val="0"/>
          <w:numId w:val="1006"/>
        </w:numPr>
        <w:pStyle w:val="Compact"/>
      </w:pPr>
      <w:r>
        <w:rPr>
          <w:bCs/>
          <w:b/>
        </w:rPr>
        <w:t xml:space="preserve">Công cụ kế toán chính thức NVG sẽ tích hợp</w:t>
      </w:r>
      <w:r>
        <w:t xml:space="preserve"> </w:t>
      </w:r>
      <w:r>
        <w:t xml:space="preserve">(Tech Stack Mục 7, Backend Schema Mục 5) — ảnh hưởng đến việc hoàn thiện endpoint xuất dữ liệu kế toán ở khối 2.7.</w:t>
      </w:r>
    </w:p>
    <w:p>
      <w:pPr>
        <w:numPr>
          <w:ilvl w:val="0"/>
          <w:numId w:val="1006"/>
        </w:numPr>
        <w:pStyle w:val="Compact"/>
      </w:pPr>
      <w:r>
        <w:rPr>
          <w:bCs/>
          <w:b/>
        </w:rPr>
        <w:t xml:space="preserve">Tên miền chính thức cho môi trường production</w:t>
      </w:r>
      <w:r>
        <w:t xml:space="preserve"> </w:t>
      </w:r>
      <w:r>
        <w:t xml:space="preserve">(nếu NVG có domain riêng) — cần xác nhận trước khi kích hoạt production.</w:t>
      </w:r>
    </w:p>
    <w:p>
      <w:pPr>
        <w:numPr>
          <w:ilvl w:val="0"/>
          <w:numId w:val="1006"/>
        </w:numPr>
        <w:pStyle w:val="Compact"/>
      </w:pPr>
      <w:r>
        <w:rPr>
          <w:bCs/>
          <w:b/>
        </w:rPr>
        <w:t xml:space="preserve">Hình thức và thành phần tham dự buổi trình diễn</w:t>
      </w:r>
      <w:r>
        <w:t xml:space="preserve"> </w:t>
      </w:r>
      <w:r>
        <w:t xml:space="preserve">phía NVG — cần thống nhất với Ban Giám đốc NVG khi tiếp cận Mốc M3.</w:t>
      </w:r>
    </w:p>
    <w:p>
      <w:pPr>
        <w:numPr>
          <w:ilvl w:val="0"/>
          <w:numId w:val="1006"/>
        </w:numPr>
        <w:pStyle w:val="Compact"/>
      </w:pPr>
      <w:r>
        <w:rPr>
          <w:bCs/>
          <w:b/>
        </w:rPr>
        <w:t xml:space="preserve">Chiến lược lưu trữ ảnh hiện trường và ảnh sản xuất</w:t>
      </w:r>
      <w:r>
        <w:t xml:space="preserve"> </w:t>
      </w:r>
      <w:r>
        <w:t xml:space="preserve">(Backend Schema Mục 5) — cần đánh giá trước khi vận hành thật vì khối lượng ảnh có thể tăng nhanh.</w:t>
      </w:r>
    </w:p>
    <w:p>
      <w:pPr>
        <w:pStyle w:val="BlockText"/>
      </w:pPr>
      <w:r>
        <w:rPr>
          <w:iCs/>
          <w:i/>
        </w:rPr>
        <w:t xml:space="preserve">Ghi chú: Tài liệu này sẽ được cập nhật cùng 5 tài liệu trước khi có quyết định mới từ Ban Giám đốc NVG hoặc khi phạm vi triển khai thay đổi.</w:t>
      </w:r>
    </w:p>
    <w:bookmarkEnd w:id="42"/>
    <w:bookmarkEnd w:id="43"/>
    <w:sectPr>
      <w:pgSz w:h="16840" w:orient="portrait" w:w="11907"/>
      <w:pgMar w:bottom="1134" w:footer="708" w:gutter="0" w:header="708" w:left="1134" w:right="1134" w:top="113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80" w:before="360"/>
      <w:outlineLvl w:val="0"/>
    </w:pPr>
    <w:rPr>
      <w:rFonts w:ascii="Calibri" w:cs="Calibri" w:eastAsia="Calibri" w:hAnsi="Calibri"/>
      <w:b/>
      <w:bCs/>
      <w:color w:val="1F4E79"/>
      <w:sz w:val="32"/>
      <w:szCs w:val="32"/>
    </w:rPr>
  </w:style>
  <w:style w:styleId="Heading2" w:type="paragraph">
    <w:name w:val="Heading 2"/>
    <w:basedOn w:val="Normal"/>
    <w:next w:val="Normal"/>
    <w:qFormat/>
    <w:pPr>
      <w:spacing w:after="140" w:before="260"/>
      <w:outlineLvl w:val="1"/>
    </w:pPr>
    <w:rPr>
      <w:rFonts w:ascii="Calibri" w:cs="Calibri" w:eastAsia="Calibri" w:hAnsi="Calibri"/>
      <w:b/>
      <w:bCs/>
      <w:color w:val="2E5C8A"/>
      <w:sz w:val="26"/>
      <w:szCs w:val="26"/>
    </w:rPr>
  </w:style>
  <w:style w:styleId="Heading3" w:type="paragraph">
    <w:name w:val="Heading 3"/>
    <w:basedOn w:val="Normal"/>
    <w:next w:val="Normal"/>
    <w:qFormat/>
    <w:pPr>
      <w:spacing w:after="100" w:before="200"/>
      <w:outlineLvl w:val="2"/>
    </w:pPr>
    <w:rPr>
      <w:rFonts w:ascii="Calibri" w:cs="Calibri" w:eastAsia="Calibri" w:hAnsi="Calibri"/>
      <w:b/>
      <w:bCs/>
      <w:i/>
      <w:iCs/>
      <w:color w:val="444444"/>
      <w:sz w:val="23"/>
      <w:szCs w:val="23"/>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customStyle="1" w:styleId="Compact" w:type="paragraph">
    <w:name w:val="Compact"/>
    <w:basedOn w:val="BodyText"/>
    <w:qFormat/>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2026-09-05T05:10:38Z</dcterms:created>
  <dcterms:modified xsi:type="dcterms:W3CDTF">2026-09-05T05:10:38Z</dcterms:modified>
</cp:coreProperties>
</file>

<file path=docProps/custom.xml><?xml version="1.0" encoding="utf-8"?>
<Properties xmlns="http://schemas.openxmlformats.org/officeDocument/2006/custom-properties" xmlns:vt="http://schemas.openxmlformats.org/officeDocument/2006/docPropsVTypes"/>
</file>