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F7" w:rsidRDefault="00D41AD5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1"/>
          <w:szCs w:val="21"/>
        </w:rPr>
        <w:drawing>
          <wp:inline distT="0" distB="0" distL="0" distR="0" wp14:anchorId="1CF8728F" wp14:editId="024F91A6">
            <wp:extent cx="1835150" cy="317500"/>
            <wp:effectExtent l="0" t="0" r="0" b="0"/>
            <wp:docPr id="9" name="image2.png" descr="https://lh3.googleusercontent.com/_QiDuxtiXY85_P_E-95-YTgctAVIco--wgZPH9olsH_Kt25PIh4PcUphjLUS2uNwEXFd3dE8GOA80B7Mrh32jEFlXpgSP1tl3_TNBoDRNQ5i65oY54yqXCXieYYCT-FnHhsD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3.googleusercontent.com/_QiDuxtiXY85_P_E-95-YTgctAVIco--wgZPH9olsH_Kt25PIh4PcUphjLUS2uNwEXFd3dE8GOA80B7Mrh32jEFlXpgSP1tl3_TNBoDRNQ5i65oY54yqXCXieYYCT-FnHhsDot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EF7" w:rsidRDefault="00D41AD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36"/>
          <w:szCs w:val="36"/>
        </w:rPr>
        <w:t>Đ</w:t>
      </w:r>
      <w:r>
        <w:rPr>
          <w:rFonts w:ascii="Arial" w:eastAsia="Arial" w:hAnsi="Arial" w:cs="Arial"/>
          <w:b/>
          <w:color w:val="282880"/>
          <w:sz w:val="36"/>
          <w:szCs w:val="36"/>
        </w:rPr>
        <w:t>Ề</w:t>
      </w:r>
      <w:r>
        <w:rPr>
          <w:rFonts w:ascii="Arial" w:eastAsia="Arial" w:hAnsi="Arial" w:cs="Arial"/>
          <w:b/>
          <w:color w:val="282880"/>
          <w:sz w:val="36"/>
          <w:szCs w:val="36"/>
        </w:rPr>
        <w:t xml:space="preserve"> THI TH</w:t>
      </w:r>
      <w:r>
        <w:rPr>
          <w:rFonts w:ascii="Arial" w:eastAsia="Arial" w:hAnsi="Arial" w:cs="Arial"/>
          <w:b/>
          <w:color w:val="282880"/>
          <w:sz w:val="36"/>
          <w:szCs w:val="36"/>
        </w:rPr>
        <w:t>Ự</w:t>
      </w:r>
      <w:r>
        <w:rPr>
          <w:rFonts w:ascii="Arial" w:eastAsia="Arial" w:hAnsi="Arial" w:cs="Arial"/>
          <w:b/>
          <w:color w:val="282880"/>
          <w:sz w:val="36"/>
          <w:szCs w:val="36"/>
        </w:rPr>
        <w:t>C HÀNH</w:t>
      </w:r>
    </w:p>
    <w:p w:rsidR="00795EF7" w:rsidRDefault="00D41AD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38"/>
          <w:szCs w:val="38"/>
        </w:rPr>
        <w:t>K</w:t>
      </w:r>
      <w:r>
        <w:rPr>
          <w:rFonts w:ascii="Arial" w:eastAsia="Arial" w:hAnsi="Arial" w:cs="Arial"/>
          <w:b/>
          <w:color w:val="282880"/>
          <w:sz w:val="38"/>
          <w:szCs w:val="38"/>
        </w:rPr>
        <w:t>Ế</w:t>
      </w:r>
      <w:r>
        <w:rPr>
          <w:rFonts w:ascii="Arial" w:eastAsia="Arial" w:hAnsi="Arial" w:cs="Arial"/>
          <w:b/>
          <w:color w:val="282880"/>
          <w:sz w:val="38"/>
          <w:szCs w:val="38"/>
        </w:rPr>
        <w:t>T THÚC MODULE BOOTCAMP PREPARATION</w:t>
      </w:r>
    </w:p>
    <w:p w:rsidR="00795EF7" w:rsidRDefault="00D41AD5">
      <w:pPr>
        <w:spacing w:after="120" w:line="240" w:lineRule="auto"/>
        <w:jc w:val="center"/>
        <w:rPr>
          <w:rFonts w:ascii="Arial" w:eastAsia="Arial" w:hAnsi="Arial" w:cs="Arial"/>
          <w:b/>
          <w:color w:val="282880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24"/>
          <w:szCs w:val="24"/>
        </w:rPr>
        <w:t>Th</w:t>
      </w:r>
      <w:r>
        <w:rPr>
          <w:rFonts w:ascii="Arial" w:eastAsia="Arial" w:hAnsi="Arial" w:cs="Arial"/>
          <w:b/>
          <w:color w:val="282880"/>
          <w:sz w:val="24"/>
          <w:szCs w:val="24"/>
        </w:rPr>
        <w:t>ờ</w:t>
      </w:r>
      <w:r>
        <w:rPr>
          <w:rFonts w:ascii="Arial" w:eastAsia="Arial" w:hAnsi="Arial" w:cs="Arial"/>
          <w:b/>
          <w:color w:val="282880"/>
          <w:sz w:val="24"/>
          <w:szCs w:val="24"/>
        </w:rPr>
        <w:t>i gian làm bài: 120 phút</w:t>
      </w:r>
    </w:p>
    <w:p w:rsidR="00795EF7" w:rsidRDefault="00795EF7">
      <w:pP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95EF7" w:rsidRDefault="00D41AD5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Câu 1: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ừ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bàn phím m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ả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ng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nguyên g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ồ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 n ph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(n&lt;=50), Hi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ể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 th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ị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ra màn hình trung bình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ộ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ng các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ẻ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ở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v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ị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trí ch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ẵ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95EF7" w:rsidRDefault="00D41AD5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Ví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: [1,2,3,4,6,7]. K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sau khi th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là: (1+3)/2 =  2</w:t>
      </w:r>
    </w:p>
    <w:p w:rsidR="00795EF7" w:rsidRDefault="00D41AD5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</w:p>
    <w:tbl>
      <w:tblPr>
        <w:tblStyle w:val="a7"/>
        <w:tblW w:w="737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701"/>
      </w:tblGrid>
      <w:tr w:rsidR="00795EF7">
        <w:trPr>
          <w:trHeight w:val="390"/>
        </w:trPr>
        <w:tc>
          <w:tcPr>
            <w:tcW w:w="5670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Thêm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vào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1701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95EF7">
        <w:tc>
          <w:tcPr>
            <w:tcW w:w="5670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ra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1701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95EF7">
        <w:tc>
          <w:tcPr>
            <w:tcW w:w="5670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 tra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ng ph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 vào &lt;=50</w:t>
            </w:r>
          </w:p>
        </w:tc>
        <w:tc>
          <w:tcPr>
            <w:tcW w:w="1701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95EF7">
        <w:tc>
          <w:tcPr>
            <w:tcW w:w="5670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ra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trung bình c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ộ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ng các s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ố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l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ẻ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ở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v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ị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trí ch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ẵ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n</w:t>
            </w:r>
          </w:p>
        </w:tc>
        <w:tc>
          <w:tcPr>
            <w:tcW w:w="1701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795EF7">
        <w:tc>
          <w:tcPr>
            <w:tcW w:w="5670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</w:p>
        </w:tc>
        <w:tc>
          <w:tcPr>
            <w:tcW w:w="1701" w:type="dxa"/>
          </w:tcPr>
          <w:p w:rsidR="00795EF7" w:rsidRDefault="00D41AD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795EF7" w:rsidRDefault="00795EF7">
      <w:pPr>
        <w:spacing w:after="120" w:line="240" w:lineRule="auto"/>
        <w:rPr>
          <w:rFonts w:ascii="Arial" w:eastAsia="Arial" w:hAnsi="Arial" w:cs="Arial"/>
          <w:b/>
          <w:color w:val="282880"/>
          <w:sz w:val="24"/>
          <w:szCs w:val="24"/>
        </w:rPr>
      </w:pPr>
    </w:p>
    <w:p w:rsidR="00795EF7" w:rsidRDefault="00D41AD5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Câu 2: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hàm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vào hai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nguyên dương, ki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 tra xem 2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đó có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là c</w:t>
      </w:r>
      <w:r>
        <w:rPr>
          <w:rFonts w:ascii="Arial" w:eastAsia="Arial" w:hAnsi="Arial" w:cs="Arial"/>
          <w:color w:val="000000"/>
          <w:sz w:val="24"/>
          <w:szCs w:val="24"/>
        </w:rPr>
        <w:t>ặ</w:t>
      </w:r>
      <w:r>
        <w:rPr>
          <w:rFonts w:ascii="Arial" w:eastAsia="Arial" w:hAnsi="Arial" w:cs="Arial"/>
          <w:color w:val="000000"/>
          <w:sz w:val="24"/>
          <w:szCs w:val="24"/>
        </w:rPr>
        <w:t>p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thân thi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hay không ,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true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2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đó là c</w:t>
      </w:r>
      <w:r>
        <w:rPr>
          <w:rFonts w:ascii="Arial" w:eastAsia="Arial" w:hAnsi="Arial" w:cs="Arial"/>
          <w:color w:val="000000"/>
          <w:sz w:val="24"/>
          <w:szCs w:val="24"/>
        </w:rPr>
        <w:t>ặ</w:t>
      </w:r>
      <w:r>
        <w:rPr>
          <w:rFonts w:ascii="Arial" w:eastAsia="Arial" w:hAnsi="Arial" w:cs="Arial"/>
          <w:color w:val="000000"/>
          <w:sz w:val="24"/>
          <w:szCs w:val="24"/>
        </w:rPr>
        <w:t>p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thân thi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và false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không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là c</w:t>
      </w:r>
      <w:r>
        <w:rPr>
          <w:rFonts w:ascii="Arial" w:eastAsia="Arial" w:hAnsi="Arial" w:cs="Arial"/>
          <w:color w:val="000000"/>
          <w:sz w:val="24"/>
          <w:szCs w:val="24"/>
        </w:rPr>
        <w:t>ặ</w:t>
      </w:r>
      <w:r>
        <w:rPr>
          <w:rFonts w:ascii="Arial" w:eastAsia="Arial" w:hAnsi="Arial" w:cs="Arial"/>
          <w:color w:val="000000"/>
          <w:sz w:val="24"/>
          <w:szCs w:val="24"/>
        </w:rPr>
        <w:t>p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thân thi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t.</w:t>
      </w:r>
    </w:p>
    <w:p w:rsidR="00795EF7" w:rsidRDefault="00D41AD5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Hai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ạ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thành m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ộ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ặ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thân thi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ế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 khi chúng tuân the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quy lu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ậ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t: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này b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ằ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ng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ổ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ng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ấ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ả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các ư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ớ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kia (tr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ừ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chính 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ố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đó) và ngư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ợ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 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ạ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</w:t>
      </w:r>
      <w:r>
        <w:rPr>
          <w:color w:val="222222"/>
          <w:sz w:val="26"/>
          <w:szCs w:val="26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795EF7" w:rsidRDefault="00D41AD5">
      <w:pPr>
        <w:spacing w:before="120" w:after="120" w:line="240" w:lineRule="auto"/>
        <w:rPr>
          <w:color w:val="222222"/>
          <w:sz w:val="26"/>
          <w:szCs w:val="26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Ví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   220:  </w:t>
      </w:r>
      <w:r>
        <w:rPr>
          <w:color w:val="222222"/>
          <w:sz w:val="26"/>
          <w:szCs w:val="26"/>
          <w:highlight w:val="white"/>
        </w:rPr>
        <w:t>1 + 2 + 4 + 5 +10 +11 +20 + 44 + 55 + 110 = 284</w:t>
      </w:r>
    </w:p>
    <w:p w:rsidR="00795EF7" w:rsidRDefault="00D41AD5">
      <w:pPr>
        <w:spacing w:before="120" w:after="120" w:line="240" w:lineRule="auto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              284: 1 + 2 + 4 + 71 + 142 = 220</w:t>
      </w:r>
    </w:p>
    <w:tbl>
      <w:tblPr>
        <w:tblStyle w:val="a8"/>
        <w:tblW w:w="2594" w:type="dxa"/>
        <w:tblInd w:w="3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097"/>
      </w:tblGrid>
      <w:tr w:rsidR="00795EF7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 vào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 qu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ả</w:t>
            </w:r>
          </w:p>
        </w:tc>
      </w:tr>
      <w:tr w:rsidR="00795EF7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220, 284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True</w:t>
            </w:r>
          </w:p>
        </w:tc>
      </w:tr>
      <w:tr w:rsidR="00795EF7">
        <w:trPr>
          <w:trHeight w:val="300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123, 456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EF7" w:rsidRDefault="00D41AD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795EF7" w:rsidRDefault="00D41AD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</w:p>
    <w:tbl>
      <w:tblPr>
        <w:tblStyle w:val="a9"/>
        <w:tblW w:w="4904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7"/>
        <w:gridCol w:w="357"/>
      </w:tblGrid>
      <w:tr w:rsidR="00795EF7">
        <w:trPr>
          <w:trHeight w:val="300"/>
        </w:trPr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 báo đư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 hàm.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795EF7">
        <w:trPr>
          <w:trHeight w:val="300"/>
        </w:trPr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Dùng thu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toán ki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 tra 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thân thi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95EF7">
        <w:trPr>
          <w:trHeight w:val="300"/>
        </w:trPr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 mã 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95EF7" w:rsidRDefault="00D41AD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D41AD5" w:rsidRDefault="00D41AD5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41AD5" w:rsidRDefault="00D41AD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Câu 3: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chương trình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Sách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 các 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 tính như sau: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 Mã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sách (string) 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m 5 ký t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, trong đó ký t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là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1 → 5, 4 ký t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còn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giá tr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 xml:space="preserve"> 0 → 9;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 Tên sách (string) 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 Năm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(number): gi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h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4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(number);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 Tình tr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(boolean): true – n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các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sách chưa cho mư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t, false – các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sách đã cho mư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t. 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*Lưu ý: n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thêm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mư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tư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sách thì tăng,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 tính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n, n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 tính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= 0 thì đ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>i tính tr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ng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quy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sách đó sa</w:t>
      </w:r>
      <w:r>
        <w:rPr>
          <w:rFonts w:ascii="Arial" w:eastAsia="Arial" w:hAnsi="Arial" w:cs="Arial"/>
          <w:sz w:val="24"/>
          <w:szCs w:val="24"/>
        </w:rPr>
        <w:t xml:space="preserve">ng false. 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Giao di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trang list:</w:t>
      </w:r>
    </w:p>
    <w:p w:rsidR="00795EF7" w:rsidRDefault="00D41AD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1933B89" wp14:editId="485FD362">
            <wp:extent cx="5943600" cy="3441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i ý: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hi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danh sách sách vào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ng, các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làm tương t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như 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m.</w:t>
      </w:r>
    </w:p>
    <w:p w:rsidR="00795EF7" w:rsidRDefault="00795EF7">
      <w:pPr>
        <w:rPr>
          <w:rFonts w:ascii="Arial" w:eastAsia="Arial" w:hAnsi="Arial" w:cs="Arial"/>
          <w:sz w:val="24"/>
          <w:szCs w:val="24"/>
        </w:rPr>
      </w:pPr>
    </w:p>
    <w:p w:rsidR="00795EF7" w:rsidRDefault="00795EF7">
      <w:pPr>
        <w:rPr>
          <w:rFonts w:ascii="Arial" w:eastAsia="Arial" w:hAnsi="Arial" w:cs="Arial"/>
          <w:sz w:val="24"/>
          <w:szCs w:val="24"/>
        </w:rPr>
      </w:pP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 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năng thêm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i.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Khi click vào button thêm sách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i,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ử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thông tin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sách. Sau khi thêm thành công thì hi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thông báo cho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</w:t>
      </w:r>
    </w:p>
    <w:p w:rsidR="00795EF7" w:rsidRDefault="00D41A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u: Validate d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li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sách như phía trên đã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p. N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u như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sai validate</w:t>
      </w:r>
      <w:r>
        <w:rPr>
          <w:rFonts w:ascii="Arial" w:eastAsia="Arial" w:hAnsi="Arial" w:cs="Arial"/>
          <w:sz w:val="24"/>
          <w:szCs w:val="24"/>
        </w:rPr>
        <w:t>=&gt; Cho phép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 Ví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: Năm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b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n hơn 4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(12345) thì sai 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u. Yêu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i.</w:t>
      </w:r>
    </w:p>
    <w:p w:rsidR="00795EF7" w:rsidRDefault="00795EF7">
      <w:pPr>
        <w:rPr>
          <w:rFonts w:ascii="Arial" w:eastAsia="Arial" w:hAnsi="Arial" w:cs="Arial"/>
          <w:sz w:val="24"/>
          <w:szCs w:val="24"/>
        </w:rPr>
      </w:pPr>
    </w:p>
    <w:p w:rsidR="00795EF7" w:rsidRDefault="00D41AD5">
      <w:pP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hang đi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</w:p>
    <w:tbl>
      <w:tblPr>
        <w:tblStyle w:val="aa"/>
        <w:tblW w:w="680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1276"/>
      </w:tblGrid>
      <w:tr w:rsidR="00795EF7">
        <w:trPr>
          <w:trHeight w:val="381"/>
        </w:trPr>
        <w:tc>
          <w:tcPr>
            <w:tcW w:w="5528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Khai báo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đ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i tư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 Sách</w:t>
            </w:r>
          </w:p>
        </w:tc>
        <w:tc>
          <w:tcPr>
            <w:tcW w:w="1276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95EF7">
        <w:trPr>
          <w:trHeight w:val="381"/>
        </w:trPr>
        <w:tc>
          <w:tcPr>
            <w:tcW w:w="5528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ra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 xml:space="preserve">c trang list </w:t>
            </w:r>
          </w:p>
        </w:tc>
        <w:tc>
          <w:tcPr>
            <w:tcW w:w="1276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95EF7">
        <w:trPr>
          <w:trHeight w:val="381"/>
        </w:trPr>
        <w:tc>
          <w:tcPr>
            <w:tcW w:w="5528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sách</w:t>
            </w:r>
          </w:p>
        </w:tc>
        <w:tc>
          <w:tcPr>
            <w:tcW w:w="1276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95EF7">
        <w:trPr>
          <w:trHeight w:val="421"/>
        </w:trPr>
        <w:tc>
          <w:tcPr>
            <w:tcW w:w="5528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vào</w:t>
            </w:r>
          </w:p>
        </w:tc>
        <w:tc>
          <w:tcPr>
            <w:tcW w:w="1276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95EF7">
        <w:trPr>
          <w:trHeight w:val="421"/>
        </w:trPr>
        <w:tc>
          <w:tcPr>
            <w:tcW w:w="5528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mã s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ch</w:t>
            </w:r>
          </w:p>
        </w:tc>
        <w:tc>
          <w:tcPr>
            <w:tcW w:w="1276" w:type="dxa"/>
          </w:tcPr>
          <w:p w:rsidR="00795EF7" w:rsidRDefault="00D4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795EF7" w:rsidRDefault="00D41AD5">
      <w:r>
        <w:br/>
      </w:r>
    </w:p>
    <w:sectPr w:rsidR="00795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F7"/>
    <w:rsid w:val="00795EF7"/>
    <w:rsid w:val="00D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AAA66-AFBF-448D-931F-9EDD6BE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/>
    <w:unhideWhenUsed/>
    <w:rsid w:val="000A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A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J5HqFr9xey3Wu2C4xqtr9Hjaw==">AMUW2mWcAPiGYy8n9LewXOfYvPJOlWL4InRzwi7s0OZBaEdtiniQfJLVGPnVUkbXxjDR9J1bXD3yhkaFPQg98XuafqpIlULLfPM4mFErsyH2KkHVLUHVE91IEHkXxekFSdqNN8lCE3Eq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2021-09-22T11:47:00Z</cp:lastPrinted>
  <dcterms:created xsi:type="dcterms:W3CDTF">2020-04-14T09:05:00Z</dcterms:created>
  <dcterms:modified xsi:type="dcterms:W3CDTF">2021-09-22T12:08:00Z</dcterms:modified>
</cp:coreProperties>
</file>