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CC10C" w14:textId="77777777" w:rsidR="00E96045" w:rsidRDefault="00000000">
      <w:pPr>
        <w:spacing w:after="159" w:line="259" w:lineRule="auto"/>
        <w:ind w:left="64"/>
        <w:jc w:val="center"/>
      </w:pPr>
      <w:bookmarkStart w:id="0" w:name="_Hlk120173664"/>
      <w:bookmarkEnd w:id="0"/>
      <w:r>
        <w:rPr>
          <w:b/>
        </w:rPr>
        <w:t xml:space="preserve">Object-Oriented programming </w:t>
      </w:r>
    </w:p>
    <w:p w14:paraId="0196B710" w14:textId="77777777" w:rsidR="00E96045" w:rsidRDefault="00000000">
      <w:pPr>
        <w:spacing w:after="159" w:line="259" w:lineRule="auto"/>
        <w:ind w:left="64" w:right="6"/>
        <w:jc w:val="center"/>
      </w:pPr>
      <w:r>
        <w:t xml:space="preserve">Lab #6 – </w:t>
      </w:r>
      <w:r>
        <w:rPr>
          <w:b/>
        </w:rPr>
        <w:t xml:space="preserve">Generic classes and methods </w:t>
      </w:r>
    </w:p>
    <w:p w14:paraId="0DF9A227" w14:textId="77777777" w:rsidR="00E96045" w:rsidRDefault="00000000">
      <w:pPr>
        <w:spacing w:after="191" w:line="259" w:lineRule="auto"/>
        <w:ind w:left="103" w:firstLine="0"/>
        <w:jc w:val="center"/>
      </w:pPr>
      <w:r>
        <w:t xml:space="preserve"> </w:t>
      </w:r>
    </w:p>
    <w:p w14:paraId="3CCE74A2" w14:textId="77777777" w:rsidR="00E96045" w:rsidRDefault="00000000">
      <w:pPr>
        <w:spacing w:after="0" w:line="259" w:lineRule="auto"/>
        <w:ind w:left="715" w:right="5212" w:hanging="730"/>
      </w:pPr>
      <w:r>
        <w:rPr>
          <w:b/>
        </w:rPr>
        <w:t>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Get familiar with generic types </w:t>
      </w:r>
      <w:r>
        <w:t xml:space="preserve">Given the following class </w:t>
      </w:r>
    </w:p>
    <w:p w14:paraId="575D2E40" w14:textId="77777777" w:rsidR="00E96045" w:rsidRDefault="00000000">
      <w:pPr>
        <w:spacing w:after="2" w:line="258" w:lineRule="auto"/>
        <w:ind w:left="1425" w:right="4302" w:hanging="720"/>
      </w:pPr>
      <w:r>
        <w:rPr>
          <w:rFonts w:ascii="Courier New" w:eastAsia="Courier New" w:hAnsi="Courier New" w:cs="Courier New"/>
        </w:rPr>
        <w:t xml:space="preserve">public class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 xml:space="preserve">&lt;T, U&gt; </w:t>
      </w:r>
      <w:proofErr w:type="gramStart"/>
      <w:r>
        <w:rPr>
          <w:rFonts w:ascii="Courier New" w:eastAsia="Courier New" w:hAnsi="Courier New" w:cs="Courier New"/>
        </w:rPr>
        <w:t>{  public</w:t>
      </w:r>
      <w:proofErr w:type="gramEnd"/>
      <w:r>
        <w:rPr>
          <w:rFonts w:ascii="Courier New" w:eastAsia="Courier New" w:hAnsi="Courier New" w:cs="Courier New"/>
        </w:rPr>
        <w:t xml:space="preserve"> final T </w:t>
      </w:r>
      <w:proofErr w:type="spellStart"/>
      <w:r>
        <w:rPr>
          <w:rFonts w:ascii="Courier New" w:eastAsia="Courier New" w:hAnsi="Courier New" w:cs="Courier New"/>
        </w:rPr>
        <w:t>Fst</w:t>
      </w:r>
      <w:proofErr w:type="spellEnd"/>
      <w:r>
        <w:rPr>
          <w:rFonts w:ascii="Courier New" w:eastAsia="Courier New" w:hAnsi="Courier New" w:cs="Courier New"/>
        </w:rPr>
        <w:t xml:space="preserve">;  public final U </w:t>
      </w:r>
      <w:proofErr w:type="spellStart"/>
      <w:r>
        <w:rPr>
          <w:rFonts w:ascii="Courier New" w:eastAsia="Courier New" w:hAnsi="Courier New" w:cs="Courier New"/>
        </w:rPr>
        <w:t>Snd</w:t>
      </w:r>
      <w:proofErr w:type="spellEnd"/>
      <w:r>
        <w:rPr>
          <w:rFonts w:ascii="Courier New" w:eastAsia="Courier New" w:hAnsi="Courier New" w:cs="Courier New"/>
        </w:rPr>
        <w:t xml:space="preserve">;  </w:t>
      </w:r>
    </w:p>
    <w:p w14:paraId="2CC422AB" w14:textId="77777777" w:rsidR="00E96045" w:rsidRDefault="00000000">
      <w:pPr>
        <w:spacing w:after="0" w:line="259" w:lineRule="auto"/>
        <w:ind w:left="1440" w:firstLine="0"/>
      </w:pPr>
      <w:r>
        <w:rPr>
          <w:rFonts w:ascii="Courier New" w:eastAsia="Courier New" w:hAnsi="Courier New" w:cs="Courier New"/>
        </w:rPr>
        <w:t xml:space="preserve"> </w:t>
      </w:r>
    </w:p>
    <w:p w14:paraId="7B72D6A7" w14:textId="77777777" w:rsidR="00E96045" w:rsidRDefault="00000000">
      <w:pPr>
        <w:spacing w:after="2" w:line="258" w:lineRule="auto"/>
        <w:ind w:left="2160" w:right="3846" w:hanging="720"/>
      </w:pPr>
      <w:r>
        <w:rPr>
          <w:rFonts w:ascii="Courier New" w:eastAsia="Courier New" w:hAnsi="Courier New" w:cs="Courier New"/>
        </w:rPr>
        <w:t xml:space="preserve">public </w:t>
      </w:r>
      <w:proofErr w:type="spellStart"/>
      <w:proofErr w:type="gram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T </w:t>
      </w:r>
      <w:proofErr w:type="spellStart"/>
      <w:r>
        <w:rPr>
          <w:rFonts w:ascii="Courier New" w:eastAsia="Courier New" w:hAnsi="Courier New" w:cs="Courier New"/>
        </w:rPr>
        <w:t>fst</w:t>
      </w:r>
      <w:proofErr w:type="spellEnd"/>
      <w:r>
        <w:rPr>
          <w:rFonts w:ascii="Courier New" w:eastAsia="Courier New" w:hAnsi="Courier New" w:cs="Courier New"/>
        </w:rPr>
        <w:t xml:space="preserve">, U </w:t>
      </w:r>
      <w:proofErr w:type="spellStart"/>
      <w:r>
        <w:rPr>
          <w:rFonts w:ascii="Courier New" w:eastAsia="Courier New" w:hAnsi="Courier New" w:cs="Courier New"/>
        </w:rPr>
        <w:t>snd</w:t>
      </w:r>
      <w:proofErr w:type="spellEnd"/>
      <w:r>
        <w:rPr>
          <w:rFonts w:ascii="Courier New" w:eastAsia="Courier New" w:hAnsi="Courier New" w:cs="Courier New"/>
        </w:rPr>
        <w:t xml:space="preserve">) {  </w:t>
      </w:r>
      <w:proofErr w:type="spellStart"/>
      <w:r>
        <w:rPr>
          <w:rFonts w:ascii="Courier New" w:eastAsia="Courier New" w:hAnsi="Courier New" w:cs="Courier New"/>
        </w:rPr>
        <w:t>this.Fst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fst</w:t>
      </w:r>
      <w:proofErr w:type="spellEnd"/>
      <w:r>
        <w:rPr>
          <w:rFonts w:ascii="Courier New" w:eastAsia="Courier New" w:hAnsi="Courier New" w:cs="Courier New"/>
        </w:rPr>
        <w:t xml:space="preserve">;  </w:t>
      </w:r>
      <w:proofErr w:type="spellStart"/>
      <w:r>
        <w:rPr>
          <w:rFonts w:ascii="Courier New" w:eastAsia="Courier New" w:hAnsi="Courier New" w:cs="Courier New"/>
        </w:rPr>
        <w:t>this.Snd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snd</w:t>
      </w:r>
      <w:proofErr w:type="spellEnd"/>
      <w:r>
        <w:rPr>
          <w:rFonts w:ascii="Courier New" w:eastAsia="Courier New" w:hAnsi="Courier New" w:cs="Courier New"/>
        </w:rPr>
        <w:t xml:space="preserve">;  </w:t>
      </w:r>
    </w:p>
    <w:p w14:paraId="7FA1D161" w14:textId="77777777" w:rsidR="00E96045" w:rsidRDefault="00000000">
      <w:pPr>
        <w:spacing w:after="2" w:line="258" w:lineRule="auto"/>
        <w:ind w:left="1450" w:right="7471"/>
      </w:pPr>
      <w:r>
        <w:rPr>
          <w:rFonts w:ascii="Courier New" w:eastAsia="Courier New" w:hAnsi="Courier New" w:cs="Courier New"/>
        </w:rPr>
        <w:t xml:space="preserve">}   </w:t>
      </w:r>
    </w:p>
    <w:p w14:paraId="7DEA7B3C" w14:textId="77777777" w:rsidR="00E96045" w:rsidRDefault="00000000">
      <w:pPr>
        <w:spacing w:after="160" w:line="258" w:lineRule="auto"/>
        <w:ind w:left="1450" w:right="2395"/>
      </w:pPr>
      <w:r>
        <w:rPr>
          <w:rFonts w:ascii="Courier New" w:eastAsia="Courier New" w:hAnsi="Courier New" w:cs="Courier New"/>
        </w:rPr>
        <w:t xml:space="preserve">public String </w:t>
      </w:r>
      <w:proofErr w:type="spellStart"/>
      <w:proofErr w:type="gramStart"/>
      <w:r>
        <w:rPr>
          <w:rFonts w:ascii="Courier New" w:eastAsia="Courier New" w:hAnsi="Courier New" w:cs="Courier New"/>
        </w:rPr>
        <w:t>toString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) {  return "(" + </w:t>
      </w:r>
      <w:proofErr w:type="spellStart"/>
      <w:r>
        <w:rPr>
          <w:rFonts w:ascii="Courier New" w:eastAsia="Courier New" w:hAnsi="Courier New" w:cs="Courier New"/>
        </w:rPr>
        <w:t>Fst</w:t>
      </w:r>
      <w:proofErr w:type="spellEnd"/>
      <w:r>
        <w:rPr>
          <w:rFonts w:ascii="Courier New" w:eastAsia="Courier New" w:hAnsi="Courier New" w:cs="Courier New"/>
        </w:rPr>
        <w:t xml:space="preserve"> + ", " + </w:t>
      </w:r>
      <w:proofErr w:type="spellStart"/>
      <w:r>
        <w:rPr>
          <w:rFonts w:ascii="Courier New" w:eastAsia="Courier New" w:hAnsi="Courier New" w:cs="Courier New"/>
        </w:rPr>
        <w:t>Snd</w:t>
      </w:r>
      <w:proofErr w:type="spellEnd"/>
      <w:r>
        <w:rPr>
          <w:rFonts w:ascii="Courier New" w:eastAsia="Courier New" w:hAnsi="Courier New" w:cs="Courier New"/>
        </w:rPr>
        <w:t xml:space="preserve"> + ")";  }  </w:t>
      </w:r>
    </w:p>
    <w:p w14:paraId="27869686" w14:textId="77777777" w:rsidR="00E96045" w:rsidRDefault="00000000">
      <w:pPr>
        <w:spacing w:after="220" w:line="258" w:lineRule="auto"/>
        <w:ind w:left="715"/>
      </w:pPr>
      <w:r>
        <w:rPr>
          <w:rFonts w:ascii="Courier New" w:eastAsia="Courier New" w:hAnsi="Courier New" w:cs="Courier New"/>
        </w:rPr>
        <w:t xml:space="preserve">} </w:t>
      </w:r>
    </w:p>
    <w:p w14:paraId="7149518B" w14:textId="330CE021" w:rsidR="00E96045" w:rsidRDefault="00000000">
      <w:pPr>
        <w:numPr>
          <w:ilvl w:val="0"/>
          <w:numId w:val="1"/>
        </w:numPr>
        <w:ind w:hanging="360"/>
      </w:pPr>
      <w:r>
        <w:t xml:space="preserve">In a new source file, write a Java program that includes this declaration and a class with an empty Main method. Compile it to check that the program is well-formed.  </w:t>
      </w:r>
    </w:p>
    <w:p w14:paraId="0FFF1700" w14:textId="7A0A0D3D" w:rsidR="008672FF" w:rsidRDefault="008672FF" w:rsidP="008672FF">
      <w:pPr>
        <w:ind w:left="0" w:firstLine="0"/>
      </w:pPr>
      <w:r>
        <w:rPr>
          <w:noProof/>
        </w:rPr>
        <w:drawing>
          <wp:inline distT="0" distB="0" distL="0" distR="0" wp14:anchorId="6EAAC9A7" wp14:editId="2EDEB7D7">
            <wp:extent cx="591058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2A8C" w14:textId="313F8D65" w:rsidR="00E96045" w:rsidRDefault="00000000">
      <w:pPr>
        <w:numPr>
          <w:ilvl w:val="0"/>
          <w:numId w:val="1"/>
        </w:numPr>
        <w:ind w:hanging="360"/>
      </w:pPr>
      <w:r>
        <w:t xml:space="preserve">Declare a variable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Integer&gt;</w:t>
      </w:r>
      <w:r>
        <w:t xml:space="preserve"> and create some values, for instance new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Integer</w:t>
      </w:r>
      <w:proofErr w:type="gramStart"/>
      <w:r>
        <w:rPr>
          <w:rFonts w:ascii="Courier New" w:eastAsia="Courier New" w:hAnsi="Courier New" w:cs="Courier New"/>
        </w:rPr>
        <w:t>&gt;(</w:t>
      </w:r>
      <w:proofErr w:type="gramEnd"/>
      <w:r>
        <w:rPr>
          <w:rFonts w:ascii="Courier New" w:eastAsia="Courier New" w:hAnsi="Courier New" w:cs="Courier New"/>
        </w:rPr>
        <w:t>"Anders", 13)</w:t>
      </w:r>
      <w:r>
        <w:t xml:space="preserve">, and assign them to the variable.  </w:t>
      </w:r>
    </w:p>
    <w:p w14:paraId="6E2030CF" w14:textId="7A643C66" w:rsidR="008672FF" w:rsidRDefault="008672FF" w:rsidP="008672FF">
      <w:pPr>
        <w:ind w:left="0" w:firstLine="0"/>
      </w:pPr>
      <w:r>
        <w:rPr>
          <w:noProof/>
        </w:rPr>
        <w:lastRenderedPageBreak/>
        <w:drawing>
          <wp:inline distT="0" distB="0" distL="0" distR="0" wp14:anchorId="726E0E83" wp14:editId="322EBEBB">
            <wp:extent cx="5910580" cy="332486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09CF" w14:textId="77777777" w:rsidR="00E96045" w:rsidRDefault="00000000">
      <w:pPr>
        <w:numPr>
          <w:ilvl w:val="0"/>
          <w:numId w:val="1"/>
        </w:numPr>
        <w:ind w:hanging="360"/>
      </w:pPr>
      <w:r>
        <w:t xml:space="preserve">Declare a variable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Double&gt;</w:t>
      </w:r>
      <w:r>
        <w:t xml:space="preserve">. Create a value such as new </w:t>
      </w:r>
    </w:p>
    <w:p w14:paraId="73B838F1" w14:textId="37AFFA07" w:rsidR="00E96045" w:rsidRDefault="00000000">
      <w:pPr>
        <w:spacing w:after="55" w:line="258" w:lineRule="auto"/>
        <w:ind w:left="715"/>
      </w:pP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Double</w:t>
      </w:r>
      <w:proofErr w:type="gramStart"/>
      <w:r>
        <w:rPr>
          <w:rFonts w:ascii="Courier New" w:eastAsia="Courier New" w:hAnsi="Courier New" w:cs="Courier New"/>
        </w:rPr>
        <w:t>&gt;(</w:t>
      </w:r>
      <w:proofErr w:type="gramEnd"/>
      <w:r>
        <w:rPr>
          <w:rFonts w:ascii="Courier New" w:eastAsia="Courier New" w:hAnsi="Courier New" w:cs="Courier New"/>
        </w:rPr>
        <w:t>"Phoenix", 39.7)</w:t>
      </w:r>
      <w:r>
        <w:t xml:space="preserve"> and assign it to the variable.  </w:t>
      </w:r>
    </w:p>
    <w:p w14:paraId="7517B6CE" w14:textId="0C626068" w:rsidR="008672FF" w:rsidRDefault="008672FF" w:rsidP="008672FF">
      <w:pPr>
        <w:spacing w:after="55" w:line="258" w:lineRule="auto"/>
        <w:ind w:left="0" w:firstLine="0"/>
      </w:pPr>
      <w:r>
        <w:rPr>
          <w:noProof/>
        </w:rPr>
        <w:drawing>
          <wp:inline distT="0" distB="0" distL="0" distR="0" wp14:anchorId="35191E9E" wp14:editId="45AA4C6D">
            <wp:extent cx="5910580" cy="3324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615F" w14:textId="77777777" w:rsidR="00E96045" w:rsidRDefault="00000000">
      <w:pPr>
        <w:numPr>
          <w:ilvl w:val="0"/>
          <w:numId w:val="1"/>
        </w:numPr>
        <w:ind w:hanging="360"/>
      </w:pPr>
      <w:r>
        <w:t xml:space="preserve">Can you assign a value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Double&gt;</w:t>
      </w:r>
      <w:r>
        <w:t xml:space="preserve"> to a variable of type </w:t>
      </w:r>
    </w:p>
    <w:p w14:paraId="683D6209" w14:textId="3142C00C" w:rsidR="00E96045" w:rsidRDefault="00000000">
      <w:pPr>
        <w:ind w:left="715"/>
      </w:pP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Integer&gt;</w:t>
      </w:r>
      <w:r>
        <w:t xml:space="preserve">? Should this be allowed?  </w:t>
      </w:r>
    </w:p>
    <w:p w14:paraId="736B15F7" w14:textId="023B69C3" w:rsidR="008672FF" w:rsidRDefault="008672FF" w:rsidP="008672FF">
      <w:pPr>
        <w:ind w:left="0" w:firstLine="0"/>
      </w:pPr>
      <w:r>
        <w:rPr>
          <w:noProof/>
        </w:rPr>
        <w:lastRenderedPageBreak/>
        <w:drawing>
          <wp:inline distT="0" distB="0" distL="0" distR="0" wp14:anchorId="22A70350" wp14:editId="79266B74">
            <wp:extent cx="591058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4FAE" w14:textId="77777777" w:rsidR="00097CED" w:rsidRDefault="00097CED" w:rsidP="00097CED">
      <w:pPr>
        <w:ind w:left="0" w:firstLine="0"/>
      </w:pPr>
      <w:r>
        <w:t xml:space="preserve">Cannot assign a value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Double&gt;</w:t>
      </w:r>
      <w:r>
        <w:t xml:space="preserve"> to a variable of type </w:t>
      </w:r>
    </w:p>
    <w:p w14:paraId="3C550973" w14:textId="340CD4B9" w:rsidR="00097CED" w:rsidRPr="00097CED" w:rsidRDefault="00097CED" w:rsidP="008672FF">
      <w:pPr>
        <w:ind w:left="0" w:firstLine="0"/>
        <w:rPr>
          <w:rFonts w:ascii="Times New Roman" w:hAnsi="Times New Roman" w:cs="Times New Roman"/>
        </w:rPr>
      </w:pP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 xml:space="preserve">&lt;String, Integer&gt; </w:t>
      </w:r>
      <w:r>
        <w:t xml:space="preserve">because the compiler cannot convert from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Double&gt;</w:t>
      </w:r>
      <w:r>
        <w:t xml:space="preserve"> to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Integer&gt;</w:t>
      </w:r>
      <w:r>
        <w:t xml:space="preserve">. It shouldn’t be allowed because </w:t>
      </w:r>
      <w:r w:rsidRPr="00097CED">
        <w:t>data type diversity is characteristic of</w:t>
      </w:r>
      <w:r>
        <w:t xml:space="preserve"> Generics type but in some case, it should be allowed, </w:t>
      </w:r>
      <w:proofErr w:type="spellStart"/>
      <w:r>
        <w:t>sush</w:t>
      </w:r>
      <w:proofErr w:type="spellEnd"/>
      <w:r>
        <w:t xml:space="preserve"> as the case we convert from any type to type &lt;String&gt;. That is easier to </w:t>
      </w:r>
      <w:r w:rsidRPr="00097CED">
        <w:t>string handling</w:t>
      </w:r>
      <w:r>
        <w:t>.</w:t>
      </w:r>
    </w:p>
    <w:p w14:paraId="1CBC4492" w14:textId="66366252" w:rsidR="00097CED" w:rsidRDefault="00000000" w:rsidP="00097CED">
      <w:pPr>
        <w:numPr>
          <w:ilvl w:val="0"/>
          <w:numId w:val="1"/>
        </w:numPr>
        <w:ind w:hanging="360"/>
      </w:pPr>
      <w:r>
        <w:t xml:space="preserve">Declare a variable grades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&lt;String, Integer</w:t>
      </w:r>
      <w:proofErr w:type="gramStart"/>
      <w:r>
        <w:rPr>
          <w:rFonts w:ascii="Courier New" w:eastAsia="Courier New" w:hAnsi="Courier New" w:cs="Courier New"/>
        </w:rPr>
        <w:t>&gt;[</w:t>
      </w:r>
      <w:proofErr w:type="gramEnd"/>
      <w:r>
        <w:rPr>
          <w:rFonts w:ascii="Courier New" w:eastAsia="Courier New" w:hAnsi="Courier New" w:cs="Courier New"/>
        </w:rPr>
        <w:t>]</w:t>
      </w:r>
      <w:r>
        <w:t xml:space="preserve">, create an array of length 5 with element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and assign it to the variable. Create a few </w:t>
      </w:r>
      <w:proofErr w:type="spellStart"/>
      <w:r>
        <w:rPr>
          <w:rFonts w:ascii="Courier New" w:eastAsia="Courier New" w:hAnsi="Courier New" w:cs="Courier New"/>
        </w:rPr>
        <w:t>MyPairs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and store them into </w:t>
      </w:r>
      <w:proofErr w:type="gramStart"/>
      <w:r>
        <w:t>grades[</w:t>
      </w:r>
      <w:proofErr w:type="gramEnd"/>
      <w:r>
        <w:t xml:space="preserve">0], grades[1] and grades[2].  </w:t>
      </w:r>
    </w:p>
    <w:p w14:paraId="4F66C771" w14:textId="19E1AAD8" w:rsidR="00CE15FE" w:rsidRDefault="00CE15FE" w:rsidP="00CE15FE">
      <w:pPr>
        <w:ind w:left="0" w:firstLine="0"/>
      </w:pPr>
      <w:r>
        <w:rPr>
          <w:noProof/>
        </w:rPr>
        <w:lastRenderedPageBreak/>
        <w:drawing>
          <wp:inline distT="0" distB="0" distL="0" distR="0" wp14:anchorId="0163D872" wp14:editId="1D0B2A4F">
            <wp:extent cx="5910580" cy="3324860"/>
            <wp:effectExtent l="0" t="0" r="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62FA" w14:textId="139C1247" w:rsidR="00E96045" w:rsidRDefault="00000000">
      <w:pPr>
        <w:numPr>
          <w:ilvl w:val="0"/>
          <w:numId w:val="1"/>
        </w:numPr>
        <w:ind w:hanging="360"/>
      </w:pPr>
      <w:r>
        <w:t xml:space="preserve">Use the </w:t>
      </w:r>
      <w:r>
        <w:rPr>
          <w:rFonts w:ascii="Courier New" w:eastAsia="Courier New" w:hAnsi="Courier New" w:cs="Courier New"/>
        </w:rPr>
        <w:t>foreach</w:t>
      </w:r>
      <w:r>
        <w:t xml:space="preserve"> statement to iterate over </w:t>
      </w:r>
      <w:r>
        <w:rPr>
          <w:rFonts w:ascii="Courier New" w:eastAsia="Courier New" w:hAnsi="Courier New" w:cs="Courier New"/>
        </w:rPr>
        <w:t xml:space="preserve">grades </w:t>
      </w:r>
      <w:r>
        <w:t xml:space="preserve">and print all its elements. What are the values of those array elements you did not assign anything to?  </w:t>
      </w:r>
    </w:p>
    <w:p w14:paraId="6575E384" w14:textId="751537C8" w:rsidR="00CE15FE" w:rsidRDefault="00CE15FE" w:rsidP="00CE15FE">
      <w:pPr>
        <w:ind w:left="0" w:firstLine="0"/>
      </w:pPr>
      <w:r>
        <w:rPr>
          <w:noProof/>
        </w:rPr>
        <w:drawing>
          <wp:inline distT="0" distB="0" distL="0" distR="0" wp14:anchorId="2ED9065F" wp14:editId="415EAE48">
            <wp:extent cx="5910580" cy="3324860"/>
            <wp:effectExtent l="0" t="0" r="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C41" w14:textId="45E2D48B" w:rsidR="00CE15FE" w:rsidRDefault="00CE15FE" w:rsidP="00CE15FE">
      <w:pPr>
        <w:ind w:left="0" w:firstLine="0"/>
      </w:pPr>
      <w:r>
        <w:t xml:space="preserve">The value is null if we </w:t>
      </w:r>
      <w:r>
        <w:t>did not assign anything to</w:t>
      </w:r>
    </w:p>
    <w:p w14:paraId="285FFDFE" w14:textId="77777777" w:rsidR="00E96045" w:rsidRDefault="00000000">
      <w:pPr>
        <w:numPr>
          <w:ilvl w:val="0"/>
          <w:numId w:val="1"/>
        </w:numPr>
        <w:ind w:hanging="360"/>
      </w:pPr>
      <w:r>
        <w:t xml:space="preserve">Declare a variable </w:t>
      </w:r>
      <w:r>
        <w:rPr>
          <w:rFonts w:ascii="Courier New" w:eastAsia="Courier New" w:hAnsi="Courier New" w:cs="Courier New"/>
        </w:rPr>
        <w:t>appointment</w:t>
      </w:r>
      <w:r>
        <w:t xml:space="preserve"> of type  </w:t>
      </w:r>
    </w:p>
    <w:p w14:paraId="059FC5B4" w14:textId="77777777" w:rsidR="00E96045" w:rsidRDefault="00000000">
      <w:pPr>
        <w:spacing w:after="2" w:line="258" w:lineRule="auto"/>
        <w:ind w:left="2411"/>
      </w:pP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&lt;Integer, Integer&gt;, String&gt;</w:t>
      </w:r>
      <w:r>
        <w:t xml:space="preserve"> </w:t>
      </w:r>
    </w:p>
    <w:p w14:paraId="5D70485B" w14:textId="77777777" w:rsidR="00E96045" w:rsidRDefault="00000000">
      <w:pPr>
        <w:spacing w:after="1"/>
        <w:ind w:left="715"/>
      </w:pPr>
      <w:r>
        <w:lastRenderedPageBreak/>
        <w:t xml:space="preserve">and create a value of this type and assign it to the variable. </w:t>
      </w:r>
    </w:p>
    <w:p w14:paraId="3794AD37" w14:textId="385405A0" w:rsidR="00E96045" w:rsidRDefault="00000000">
      <w:pPr>
        <w:ind w:left="715"/>
      </w:pPr>
      <w:r>
        <w:t xml:space="preserve">What is the type of </w:t>
      </w:r>
      <w:proofErr w:type="spellStart"/>
      <w:proofErr w:type="gramStart"/>
      <w:r>
        <w:rPr>
          <w:rFonts w:ascii="Courier New" w:eastAsia="Courier New" w:hAnsi="Courier New" w:cs="Courier New"/>
        </w:rPr>
        <w:t>appointment.Fst.Snd</w:t>
      </w:r>
      <w:proofErr w:type="spellEnd"/>
      <w:proofErr w:type="gramEnd"/>
      <w:r>
        <w:t xml:space="preserve">? This shows that a type-argument may itself be a constructed type.  </w:t>
      </w:r>
    </w:p>
    <w:p w14:paraId="0A6897EE" w14:textId="191CDECD" w:rsidR="00CE15FE" w:rsidRDefault="009E4055" w:rsidP="009E4055">
      <w:pPr>
        <w:ind w:left="0" w:firstLine="0"/>
      </w:pPr>
      <w:r>
        <w:rPr>
          <w:noProof/>
        </w:rPr>
        <w:drawing>
          <wp:inline distT="0" distB="0" distL="0" distR="0" wp14:anchorId="2DD715B0" wp14:editId="3A9D0DA3">
            <wp:extent cx="5910580" cy="3324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21C3" w14:textId="1B95F023" w:rsidR="009E4055" w:rsidRDefault="009E4055" w:rsidP="009E4055">
      <w:pPr>
        <w:ind w:left="0" w:firstLine="0"/>
      </w:pPr>
      <w:r>
        <w:t>T</w:t>
      </w:r>
      <w:r>
        <w:t xml:space="preserve">he type of </w:t>
      </w:r>
      <w:proofErr w:type="spellStart"/>
      <w:proofErr w:type="gramStart"/>
      <w:r>
        <w:rPr>
          <w:rFonts w:ascii="Courier New" w:eastAsia="Courier New" w:hAnsi="Courier New" w:cs="Courier New"/>
        </w:rPr>
        <w:t>appointment.Fst.Snd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r>
        <w:t xml:space="preserve">is </w:t>
      </w:r>
      <w:proofErr w:type="spellStart"/>
      <w:r>
        <w:t>interger</w:t>
      </w:r>
      <w:proofErr w:type="spellEnd"/>
      <w:r>
        <w:t xml:space="preserve">. We call </w:t>
      </w:r>
      <w:proofErr w:type="spellStart"/>
      <w:proofErr w:type="gramStart"/>
      <w:r>
        <w:rPr>
          <w:rFonts w:ascii="Courier New" w:eastAsia="Courier New" w:hAnsi="Courier New" w:cs="Courier New"/>
        </w:rPr>
        <w:t>appointment.Fst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r>
        <w:t xml:space="preserve">it return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&lt;Integer, Integer&gt;</w:t>
      </w:r>
      <w:r>
        <w:rPr>
          <w:rFonts w:ascii="Courier New" w:eastAsia="Courier New" w:hAnsi="Courier New" w:cs="Courier New"/>
        </w:rPr>
        <w:t xml:space="preserve"> </w:t>
      </w:r>
      <w:r>
        <w:t>then, w</w:t>
      </w:r>
      <w:r>
        <w:t>e call</w:t>
      </w:r>
      <w:r>
        <w:t xml:space="preserve"> </w:t>
      </w:r>
      <w:proofErr w:type="spellStart"/>
      <w:r>
        <w:rPr>
          <w:rFonts w:ascii="Courier New" w:eastAsia="Courier New" w:hAnsi="Courier New" w:cs="Courier New"/>
        </w:rPr>
        <w:t>appointment.Fst.Snd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same as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>&lt;Integer, Integer&gt;.</w:t>
      </w:r>
      <w:proofErr w:type="spellStart"/>
      <w:r>
        <w:rPr>
          <w:rFonts w:ascii="Courier New" w:eastAsia="Courier New" w:hAnsi="Courier New" w:cs="Courier New"/>
        </w:rPr>
        <w:t>Snd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it return</w:t>
      </w:r>
      <w:r>
        <w:t xml:space="preserve"> </w:t>
      </w:r>
      <w:proofErr w:type="spellStart"/>
      <w:r>
        <w:t>Interger</w:t>
      </w:r>
      <w:proofErr w:type="spellEnd"/>
    </w:p>
    <w:p w14:paraId="5DC5EEDF" w14:textId="77777777" w:rsidR="00E96045" w:rsidRDefault="00000000">
      <w:pPr>
        <w:numPr>
          <w:ilvl w:val="0"/>
          <w:numId w:val="1"/>
        </w:numPr>
        <w:spacing w:after="166"/>
        <w:ind w:hanging="360"/>
      </w:pPr>
      <w:r>
        <w:t xml:space="preserve">Declare a method </w:t>
      </w:r>
      <w:proofErr w:type="gramStart"/>
      <w:r>
        <w:rPr>
          <w:rFonts w:ascii="Courier New" w:eastAsia="Courier New" w:hAnsi="Courier New" w:cs="Courier New"/>
        </w:rPr>
        <w:t>Swap(</w:t>
      </w:r>
      <w:proofErr w:type="gramEnd"/>
      <w:r>
        <w:rPr>
          <w:rFonts w:ascii="Courier New" w:eastAsia="Courier New" w:hAnsi="Courier New" w:cs="Courier New"/>
        </w:rPr>
        <w:t xml:space="preserve">) </w:t>
      </w:r>
      <w:r>
        <w:t xml:space="preserve">in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 xml:space="preserve">&lt;T, U&gt; </w:t>
      </w:r>
      <w:r>
        <w:t xml:space="preserve">that returns a new value of type </w:t>
      </w:r>
      <w:proofErr w:type="spellStart"/>
      <w:r>
        <w:rPr>
          <w:rFonts w:ascii="Courier New" w:eastAsia="Courier New" w:hAnsi="Courier New" w:cs="Courier New"/>
        </w:rPr>
        <w:t>MyPair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in which the components have been swapped. </w:t>
      </w:r>
    </w:p>
    <w:p w14:paraId="0D69BD54" w14:textId="033C58AB" w:rsidR="00E96045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  <w:r w:rsidR="008D0878">
        <w:rPr>
          <w:noProof/>
        </w:rPr>
        <w:drawing>
          <wp:inline distT="0" distB="0" distL="0" distR="0" wp14:anchorId="3D22387E" wp14:editId="6794D397">
            <wp:extent cx="5910580" cy="3324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A9A" w14:textId="77777777" w:rsidR="00E96045" w:rsidRDefault="00000000">
      <w:pPr>
        <w:tabs>
          <w:tab w:val="center" w:pos="3414"/>
        </w:tabs>
        <w:spacing w:after="0" w:line="259" w:lineRule="auto"/>
        <w:ind w:left="-15" w:firstLine="0"/>
      </w:pPr>
      <w:r>
        <w:rPr>
          <w:b/>
        </w:rPr>
        <w:t>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Differences between Object, generic and generic raw types  </w:t>
      </w:r>
    </w:p>
    <w:p w14:paraId="4E84DA6E" w14:textId="77777777" w:rsidR="00E96045" w:rsidRDefault="00000000">
      <w:pPr>
        <w:spacing w:after="0"/>
        <w:ind w:left="715"/>
      </w:pPr>
      <w:r>
        <w:t xml:space="preserve">In JAVA, there is a Map data structure that helps developers to link a key to a value. </w:t>
      </w:r>
    </w:p>
    <w:p w14:paraId="59BC888C" w14:textId="77777777" w:rsidR="00E96045" w:rsidRDefault="00000000">
      <w:pPr>
        <w:ind w:left="715"/>
      </w:pPr>
      <w:r>
        <w:t xml:space="preserve">Read about Map in  </w:t>
      </w:r>
    </w:p>
    <w:p w14:paraId="30CF53DA" w14:textId="77777777" w:rsidR="00E96045" w:rsidRDefault="00000000">
      <w:pPr>
        <w:numPr>
          <w:ilvl w:val="0"/>
          <w:numId w:val="2"/>
        </w:numPr>
        <w:spacing w:after="33" w:line="259" w:lineRule="auto"/>
        <w:ind w:hanging="360"/>
      </w:pPr>
      <w:hyperlink r:id="rId13">
        <w:r>
          <w:rPr>
            <w:color w:val="0563C1"/>
            <w:u w:val="single" w:color="0563C1"/>
          </w:rPr>
          <w:t>https://www.geeksforgeeks.</w:t>
        </w:r>
        <w:r>
          <w:rPr>
            <w:color w:val="0563C1"/>
            <w:u w:val="single" w:color="0563C1"/>
          </w:rPr>
          <w:t>o</w:t>
        </w:r>
        <w:r>
          <w:rPr>
            <w:color w:val="0563C1"/>
            <w:u w:val="single" w:color="0563C1"/>
          </w:rPr>
          <w:t>rg/map</w:t>
        </w:r>
      </w:hyperlink>
      <w:hyperlink r:id="rId14">
        <w:r>
          <w:rPr>
            <w:color w:val="0563C1"/>
            <w:u w:val="single" w:color="0563C1"/>
          </w:rPr>
          <w:t>-</w:t>
        </w:r>
      </w:hyperlink>
      <w:hyperlink r:id="rId15">
        <w:r>
          <w:rPr>
            <w:color w:val="0563C1"/>
            <w:u w:val="single" w:color="0563C1"/>
          </w:rPr>
          <w:t>interface</w:t>
        </w:r>
      </w:hyperlink>
      <w:hyperlink r:id="rId16">
        <w:r>
          <w:rPr>
            <w:color w:val="0563C1"/>
            <w:u w:val="single" w:color="0563C1"/>
          </w:rPr>
          <w:t>-</w:t>
        </w:r>
      </w:hyperlink>
      <w:hyperlink r:id="rId17">
        <w:r>
          <w:rPr>
            <w:color w:val="0563C1"/>
            <w:u w:val="single" w:color="0563C1"/>
          </w:rPr>
          <w:t>java</w:t>
        </w:r>
      </w:hyperlink>
      <w:hyperlink r:id="rId18">
        <w:r>
          <w:rPr>
            <w:color w:val="0563C1"/>
            <w:u w:val="single" w:color="0563C1"/>
          </w:rPr>
          <w:t>-</w:t>
        </w:r>
      </w:hyperlink>
      <w:hyperlink r:id="rId19">
        <w:r>
          <w:rPr>
            <w:color w:val="0563C1"/>
            <w:u w:val="single" w:color="0563C1"/>
          </w:rPr>
          <w:t>examples/</w:t>
        </w:r>
      </w:hyperlink>
      <w:hyperlink r:id="rId20">
        <w:r>
          <w:t xml:space="preserve"> </w:t>
        </w:r>
      </w:hyperlink>
    </w:p>
    <w:p w14:paraId="1CD0A8BD" w14:textId="77777777" w:rsidR="00E96045" w:rsidRDefault="00000000">
      <w:pPr>
        <w:numPr>
          <w:ilvl w:val="0"/>
          <w:numId w:val="2"/>
        </w:numPr>
        <w:spacing w:after="33" w:line="259" w:lineRule="auto"/>
        <w:ind w:hanging="360"/>
      </w:pPr>
      <w:hyperlink r:id="rId21">
        <w:r>
          <w:rPr>
            <w:color w:val="0563C1"/>
            <w:u w:val="single" w:color="0563C1"/>
          </w:rPr>
          <w:t>https://www.geeksforge</w:t>
        </w:r>
        <w:r>
          <w:rPr>
            <w:color w:val="0563C1"/>
            <w:u w:val="single" w:color="0563C1"/>
          </w:rPr>
          <w:t>e</w:t>
        </w:r>
        <w:r>
          <w:rPr>
            <w:color w:val="0563C1"/>
            <w:u w:val="single" w:color="0563C1"/>
          </w:rPr>
          <w:t>ks.org/java</w:t>
        </w:r>
      </w:hyperlink>
      <w:hyperlink r:id="rId22">
        <w:r>
          <w:rPr>
            <w:color w:val="0563C1"/>
            <w:u w:val="single" w:color="0563C1"/>
          </w:rPr>
          <w:t>-</w:t>
        </w:r>
      </w:hyperlink>
      <w:hyperlink r:id="rId23">
        <w:r>
          <w:rPr>
            <w:color w:val="0563C1"/>
            <w:u w:val="single" w:color="0563C1"/>
          </w:rPr>
          <w:t>util</w:t>
        </w:r>
      </w:hyperlink>
      <w:hyperlink r:id="rId24">
        <w:r>
          <w:rPr>
            <w:color w:val="0563C1"/>
            <w:u w:val="single" w:color="0563C1"/>
          </w:rPr>
          <w:t>-</w:t>
        </w:r>
      </w:hyperlink>
      <w:hyperlink r:id="rId25">
        <w:r>
          <w:rPr>
            <w:color w:val="0563C1"/>
            <w:u w:val="single" w:color="0563C1"/>
          </w:rPr>
          <w:t>hashmap</w:t>
        </w:r>
      </w:hyperlink>
      <w:hyperlink r:id="rId26">
        <w:r>
          <w:rPr>
            <w:color w:val="0563C1"/>
            <w:u w:val="single" w:color="0563C1"/>
          </w:rPr>
          <w:t>-</w:t>
        </w:r>
      </w:hyperlink>
      <w:hyperlink r:id="rId27">
        <w:r>
          <w:rPr>
            <w:color w:val="0563C1"/>
            <w:u w:val="single" w:color="0563C1"/>
          </w:rPr>
          <w:t>in</w:t>
        </w:r>
      </w:hyperlink>
      <w:hyperlink r:id="rId28">
        <w:r>
          <w:rPr>
            <w:color w:val="0563C1"/>
            <w:u w:val="single" w:color="0563C1"/>
          </w:rPr>
          <w:t>-</w:t>
        </w:r>
      </w:hyperlink>
      <w:hyperlink r:id="rId29">
        <w:r>
          <w:rPr>
            <w:color w:val="0563C1"/>
            <w:u w:val="single" w:color="0563C1"/>
          </w:rPr>
          <w:t>java/</w:t>
        </w:r>
      </w:hyperlink>
      <w:hyperlink r:id="rId30">
        <w:r>
          <w:t xml:space="preserve"> </w:t>
        </w:r>
      </w:hyperlink>
    </w:p>
    <w:p w14:paraId="0BE62CA3" w14:textId="77777777" w:rsidR="00E96045" w:rsidRDefault="00000000">
      <w:pPr>
        <w:numPr>
          <w:ilvl w:val="0"/>
          <w:numId w:val="2"/>
        </w:numPr>
        <w:spacing w:after="0" w:line="259" w:lineRule="auto"/>
        <w:ind w:hanging="360"/>
      </w:pPr>
      <w:hyperlink r:id="rId31">
        <w:r>
          <w:rPr>
            <w:color w:val="0563C1"/>
            <w:u w:val="single" w:color="0563C1"/>
          </w:rPr>
          <w:t>https://www.tutorialspoint.com/java/</w:t>
        </w:r>
        <w:r>
          <w:rPr>
            <w:color w:val="0563C1"/>
            <w:u w:val="single" w:color="0563C1"/>
          </w:rPr>
          <w:t>j</w:t>
        </w:r>
        <w:r>
          <w:rPr>
            <w:color w:val="0563C1"/>
            <w:u w:val="single" w:color="0563C1"/>
          </w:rPr>
          <w:t>ava_hashmap_class.htm</w:t>
        </w:r>
      </w:hyperlink>
      <w:hyperlink r:id="rId32">
        <w:r>
          <w:t xml:space="preserve"> </w:t>
        </w:r>
      </w:hyperlink>
    </w:p>
    <w:p w14:paraId="184B11C1" w14:textId="77777777" w:rsidR="00E96045" w:rsidRDefault="00000000">
      <w:pPr>
        <w:spacing w:after="0" w:line="259" w:lineRule="auto"/>
        <w:ind w:left="720" w:firstLine="0"/>
      </w:pPr>
      <w:r>
        <w:t xml:space="preserve"> </w:t>
      </w:r>
    </w:p>
    <w:p w14:paraId="12F4D6DB" w14:textId="77777777" w:rsidR="00E96045" w:rsidRDefault="00000000">
      <w:pPr>
        <w:spacing w:after="0"/>
        <w:ind w:left="715"/>
      </w:pPr>
      <w:r>
        <w:t xml:space="preserve">As we want to reimplement the Map class, implement a class named </w:t>
      </w:r>
      <w:proofErr w:type="spellStart"/>
      <w:r>
        <w:t>MyMap</w:t>
      </w:r>
      <w:proofErr w:type="spellEnd"/>
      <w:r>
        <w:t xml:space="preserve"> to manage (store and get back) any object by its ID. </w:t>
      </w:r>
    </w:p>
    <w:p w14:paraId="55E35CCF" w14:textId="77777777" w:rsidR="00E96045" w:rsidRDefault="00000000">
      <w:pPr>
        <w:numPr>
          <w:ilvl w:val="0"/>
          <w:numId w:val="2"/>
        </w:numPr>
        <w:spacing w:after="0"/>
        <w:ind w:hanging="360"/>
      </w:pPr>
      <w:r>
        <w:t xml:space="preserve">User can put an object </w:t>
      </w:r>
      <w:r>
        <w:rPr>
          <w:b/>
          <w:i/>
        </w:rPr>
        <w:t>obj</w:t>
      </w:r>
      <w:r>
        <w:t xml:space="preserve"> to a Map </w:t>
      </w:r>
      <w:r>
        <w:rPr>
          <w:b/>
          <w:i/>
        </w:rPr>
        <w:t>m</w:t>
      </w:r>
      <w:r>
        <w:t xml:space="preserve"> by calling  </w:t>
      </w:r>
    </w:p>
    <w:p w14:paraId="0E6C5575" w14:textId="77777777" w:rsidR="00E96045" w:rsidRDefault="00000000">
      <w:pPr>
        <w:spacing w:after="0" w:line="259" w:lineRule="auto"/>
        <w:ind w:left="785"/>
        <w:jc w:val="center"/>
      </w:pPr>
      <w:proofErr w:type="spellStart"/>
      <w:r>
        <w:rPr>
          <w:i/>
        </w:rPr>
        <w:t>m.put</w:t>
      </w:r>
      <w:proofErr w:type="spellEnd"/>
      <w:r>
        <w:rPr>
          <w:i/>
        </w:rPr>
        <w:t>(</w:t>
      </w:r>
      <w:proofErr w:type="spellStart"/>
      <w:proofErr w:type="gramStart"/>
      <w:r>
        <w:rPr>
          <w:i/>
        </w:rPr>
        <w:t>obj.getID</w:t>
      </w:r>
      <w:proofErr w:type="spellEnd"/>
      <w:proofErr w:type="gramEnd"/>
      <w:r>
        <w:rPr>
          <w:i/>
        </w:rPr>
        <w:t xml:space="preserve">(), obj); </w:t>
      </w:r>
    </w:p>
    <w:p w14:paraId="6D171E53" w14:textId="77777777" w:rsidR="00E96045" w:rsidRDefault="00000000">
      <w:pPr>
        <w:spacing w:after="0" w:line="259" w:lineRule="auto"/>
        <w:ind w:left="824" w:firstLine="0"/>
        <w:jc w:val="center"/>
      </w:pPr>
      <w:r>
        <w:t xml:space="preserve"> </w:t>
      </w:r>
    </w:p>
    <w:p w14:paraId="2AF35887" w14:textId="77777777" w:rsidR="00E96045" w:rsidRDefault="00000000">
      <w:pPr>
        <w:numPr>
          <w:ilvl w:val="0"/>
          <w:numId w:val="2"/>
        </w:numPr>
        <w:spacing w:after="0"/>
        <w:ind w:hanging="360"/>
      </w:pPr>
      <w:r>
        <w:t xml:space="preserve">User can get back an object from the map </w:t>
      </w:r>
      <w:r>
        <w:rPr>
          <w:b/>
          <w:i/>
        </w:rPr>
        <w:t>m</w:t>
      </w:r>
      <w:r>
        <w:t xml:space="preserve"> by invoking </w:t>
      </w:r>
    </w:p>
    <w:p w14:paraId="54980EFB" w14:textId="77777777" w:rsidR="00E96045" w:rsidRDefault="00000000">
      <w:pPr>
        <w:pStyle w:val="Heading1"/>
      </w:pPr>
      <w:proofErr w:type="spellStart"/>
      <w:r>
        <w:t>m.get</w:t>
      </w:r>
      <w:proofErr w:type="spellEnd"/>
      <w:r>
        <w:t>(id</w:t>
      </w:r>
      <w:proofErr w:type="gramStart"/>
      <w:r>
        <w:t>);</w:t>
      </w:r>
      <w:proofErr w:type="gramEnd"/>
      <w:r>
        <w:t xml:space="preserve"> </w:t>
      </w:r>
    </w:p>
    <w:p w14:paraId="68838826" w14:textId="77777777" w:rsidR="00E96045" w:rsidRDefault="00000000">
      <w:pPr>
        <w:spacing w:after="31" w:line="259" w:lineRule="auto"/>
        <w:ind w:left="720" w:firstLine="0"/>
      </w:pPr>
      <w:r>
        <w:t xml:space="preserve"> </w:t>
      </w:r>
    </w:p>
    <w:p w14:paraId="190B1943" w14:textId="77777777" w:rsidR="00E96045" w:rsidRDefault="00000000">
      <w:pPr>
        <w:numPr>
          <w:ilvl w:val="0"/>
          <w:numId w:val="3"/>
        </w:numPr>
        <w:ind w:hanging="360"/>
      </w:pPr>
      <w:r>
        <w:t xml:space="preserve">Implement the </w:t>
      </w:r>
      <w:proofErr w:type="spellStart"/>
      <w:r>
        <w:t>MyMap</w:t>
      </w:r>
      <w:proofErr w:type="spellEnd"/>
      <w:r>
        <w:t xml:space="preserve"> in two different ways: </w:t>
      </w:r>
    </w:p>
    <w:p w14:paraId="59D4D1B1" w14:textId="644BAA7E" w:rsidR="00E96045" w:rsidRDefault="00000000">
      <w:pPr>
        <w:numPr>
          <w:ilvl w:val="1"/>
          <w:numId w:val="3"/>
        </w:numPr>
        <w:ind w:hanging="360"/>
      </w:pPr>
      <w:r>
        <w:t xml:space="preserve">Use Object as the type for both the Key and the Value parameters of the </w:t>
      </w:r>
      <w:r>
        <w:rPr>
          <w:b/>
          <w:i/>
        </w:rPr>
        <w:t>put</w:t>
      </w:r>
      <w:r>
        <w:t xml:space="preserve"> and </w:t>
      </w:r>
      <w:r>
        <w:rPr>
          <w:b/>
          <w:i/>
        </w:rPr>
        <w:t>get</w:t>
      </w:r>
      <w:r>
        <w:t xml:space="preserve"> methods </w:t>
      </w:r>
    </w:p>
    <w:p w14:paraId="45D8A27A" w14:textId="4E54DC3D" w:rsidR="0040687A" w:rsidRDefault="0040687A" w:rsidP="0040687A">
      <w:pPr>
        <w:ind w:left="0" w:firstLine="0"/>
      </w:pPr>
      <w:r>
        <w:rPr>
          <w:noProof/>
        </w:rPr>
        <w:lastRenderedPageBreak/>
        <w:drawing>
          <wp:inline distT="0" distB="0" distL="0" distR="0" wp14:anchorId="2891E641" wp14:editId="0C635C78">
            <wp:extent cx="5910580" cy="3324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4F89" w14:textId="77777777" w:rsidR="00E96045" w:rsidRDefault="00000000">
      <w:pPr>
        <w:numPr>
          <w:ilvl w:val="1"/>
          <w:numId w:val="3"/>
        </w:numPr>
        <w:spacing w:after="0"/>
        <w:ind w:hanging="360"/>
      </w:pPr>
      <w:r>
        <w:t xml:space="preserve">Use generic type </w:t>
      </w:r>
    </w:p>
    <w:p w14:paraId="66612B9C" w14:textId="12F3151C" w:rsidR="00E96045" w:rsidRDefault="0040687A" w:rsidP="0040687A">
      <w:pPr>
        <w:spacing w:after="33" w:line="259" w:lineRule="auto"/>
        <w:ind w:left="0" w:firstLine="0"/>
      </w:pPr>
      <w:r>
        <w:rPr>
          <w:noProof/>
        </w:rPr>
        <w:drawing>
          <wp:inline distT="0" distB="0" distL="0" distR="0" wp14:anchorId="127D7C03" wp14:editId="5DB179A5">
            <wp:extent cx="5910580" cy="3324860"/>
            <wp:effectExtent l="0" t="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EEA4" w14:textId="77777777" w:rsidR="00E96045" w:rsidRDefault="00000000">
      <w:pPr>
        <w:numPr>
          <w:ilvl w:val="0"/>
          <w:numId w:val="3"/>
        </w:numPr>
        <w:ind w:hanging="360"/>
      </w:pPr>
      <w:r>
        <w:t xml:space="preserve">With your implementations, write a main function to  </w:t>
      </w:r>
    </w:p>
    <w:p w14:paraId="0F19E3CC" w14:textId="607ABA2C" w:rsidR="00E96045" w:rsidRDefault="00000000">
      <w:pPr>
        <w:numPr>
          <w:ilvl w:val="1"/>
          <w:numId w:val="3"/>
        </w:numPr>
        <w:ind w:hanging="360"/>
      </w:pPr>
      <w:r>
        <w:t xml:space="preserve">Test these two implementations </w:t>
      </w:r>
    </w:p>
    <w:p w14:paraId="5F450C5D" w14:textId="236028ED" w:rsidR="0040687A" w:rsidRDefault="0040687A" w:rsidP="0040687A">
      <w:pPr>
        <w:ind w:left="0" w:firstLine="0"/>
      </w:pPr>
      <w:r>
        <w:rPr>
          <w:noProof/>
        </w:rPr>
        <w:lastRenderedPageBreak/>
        <w:drawing>
          <wp:inline distT="0" distB="0" distL="0" distR="0" wp14:anchorId="3B0EDEE5" wp14:editId="1794AB41">
            <wp:extent cx="5910580" cy="33248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B0E5" w14:textId="108E00A0" w:rsidR="00E96045" w:rsidRDefault="00000000">
      <w:pPr>
        <w:numPr>
          <w:ilvl w:val="1"/>
          <w:numId w:val="3"/>
        </w:numPr>
        <w:ind w:hanging="360"/>
      </w:pPr>
      <w:r>
        <w:t xml:space="preserve">To show advantage of generic type over Object </w:t>
      </w:r>
    </w:p>
    <w:p w14:paraId="32BAACA1" w14:textId="00698AEA" w:rsidR="0040687A" w:rsidRDefault="0040687A" w:rsidP="0040687A">
      <w:pPr>
        <w:ind w:left="0" w:firstLine="0"/>
      </w:pPr>
      <w:r>
        <w:rPr>
          <w:noProof/>
        </w:rPr>
        <w:drawing>
          <wp:inline distT="0" distB="0" distL="0" distR="0" wp14:anchorId="33B36999" wp14:editId="7BC2EF76">
            <wp:extent cx="5910580" cy="332486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F06" w14:textId="4A197EE5" w:rsidR="0040687A" w:rsidRDefault="00F96B2A" w:rsidP="0040687A">
      <w:pPr>
        <w:ind w:left="0" w:firstLine="0"/>
      </w:pPr>
      <w:r>
        <w:t xml:space="preserve">The advantage of generic is </w:t>
      </w:r>
      <w:r w:rsidRPr="00F96B2A">
        <w:t>well-defined data type</w:t>
      </w:r>
      <w:r>
        <w:t xml:space="preserve">. We need to convert any type to </w:t>
      </w:r>
      <w:r w:rsidRPr="00F96B2A">
        <w:t>possible type</w:t>
      </w:r>
      <w:r>
        <w:t xml:space="preserve"> before </w:t>
      </w:r>
      <w:proofErr w:type="gramStart"/>
      <w:r>
        <w:t>put</w:t>
      </w:r>
      <w:proofErr w:type="gramEnd"/>
      <w:r>
        <w:t xml:space="preserve"> them into generic type.</w:t>
      </w:r>
    </w:p>
    <w:p w14:paraId="39432C57" w14:textId="4F26069C" w:rsidR="00E96045" w:rsidRDefault="00000000">
      <w:pPr>
        <w:numPr>
          <w:ilvl w:val="1"/>
          <w:numId w:val="3"/>
        </w:numPr>
        <w:spacing w:after="0"/>
        <w:ind w:hanging="360"/>
      </w:pPr>
      <w:r>
        <w:t xml:space="preserve">To show advantage of parameterized type over generic raw type  </w:t>
      </w:r>
    </w:p>
    <w:p w14:paraId="00D86C56" w14:textId="36A63A0D" w:rsidR="00F96B2A" w:rsidRDefault="00F96B2A" w:rsidP="00F96B2A">
      <w:pPr>
        <w:spacing w:after="0"/>
        <w:ind w:left="0" w:firstLine="0"/>
      </w:pPr>
      <w:r>
        <w:rPr>
          <w:noProof/>
        </w:rPr>
        <w:lastRenderedPageBreak/>
        <w:drawing>
          <wp:inline distT="0" distB="0" distL="0" distR="0" wp14:anchorId="220DCCA8" wp14:editId="20C9C652">
            <wp:extent cx="5910580" cy="3324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5DA" w14:textId="0652DE7F" w:rsidR="00E96045" w:rsidRDefault="00F96B2A" w:rsidP="00F96B2A">
      <w:pPr>
        <w:spacing w:after="160" w:line="259" w:lineRule="auto"/>
        <w:ind w:left="0" w:firstLine="0"/>
      </w:pPr>
      <w:r>
        <w:t xml:space="preserve">The </w:t>
      </w:r>
      <w:r>
        <w:t>advantage of parameterized type</w:t>
      </w:r>
      <w:r>
        <w:t xml:space="preserve"> is we can assign any type of data into the class</w:t>
      </w:r>
    </w:p>
    <w:p w14:paraId="2B00FAA4" w14:textId="77777777" w:rsidR="00E96045" w:rsidRDefault="00000000">
      <w:pPr>
        <w:spacing w:after="158" w:line="259" w:lineRule="auto"/>
        <w:ind w:left="720" w:firstLine="0"/>
      </w:pPr>
      <w:r>
        <w:t xml:space="preserve">Reference: textbook “Java How to Program”, chapter 20 </w:t>
      </w:r>
    </w:p>
    <w:p w14:paraId="5F9C3560" w14:textId="77777777" w:rsidR="00E96045" w:rsidRDefault="00000000">
      <w:pPr>
        <w:spacing w:after="158" w:line="259" w:lineRule="auto"/>
        <w:ind w:left="103" w:firstLine="0"/>
        <w:jc w:val="center"/>
      </w:pPr>
      <w:r>
        <w:t xml:space="preserve"> </w:t>
      </w:r>
    </w:p>
    <w:p w14:paraId="06B88EE0" w14:textId="77777777" w:rsidR="00E96045" w:rsidRDefault="00000000">
      <w:pPr>
        <w:spacing w:after="160" w:line="259" w:lineRule="auto"/>
        <w:ind w:left="103" w:firstLine="0"/>
        <w:jc w:val="center"/>
      </w:pPr>
      <w:r>
        <w:t xml:space="preserve"> </w:t>
      </w:r>
    </w:p>
    <w:p w14:paraId="714DE989" w14:textId="77777777" w:rsidR="00E96045" w:rsidRDefault="00000000">
      <w:pPr>
        <w:spacing w:after="158" w:line="259" w:lineRule="auto"/>
        <w:ind w:left="0" w:firstLine="0"/>
      </w:pPr>
      <w:r>
        <w:t xml:space="preserve"> </w:t>
      </w:r>
    </w:p>
    <w:p w14:paraId="55051585" w14:textId="77777777" w:rsidR="00E96045" w:rsidRDefault="00000000">
      <w:pPr>
        <w:spacing w:after="160" w:line="259" w:lineRule="auto"/>
        <w:ind w:left="103" w:firstLine="0"/>
        <w:jc w:val="center"/>
      </w:pPr>
      <w:r>
        <w:t xml:space="preserve"> </w:t>
      </w:r>
    </w:p>
    <w:p w14:paraId="3F1766C2" w14:textId="77777777" w:rsidR="00E96045" w:rsidRDefault="00000000">
      <w:pPr>
        <w:spacing w:after="0" w:line="259" w:lineRule="auto"/>
        <w:ind w:left="103" w:firstLine="0"/>
        <w:jc w:val="center"/>
      </w:pPr>
      <w:r>
        <w:t xml:space="preserve"> </w:t>
      </w:r>
    </w:p>
    <w:sectPr w:rsidR="00E96045">
      <w:pgSz w:w="12240" w:h="15840"/>
      <w:pgMar w:top="1483" w:right="1492" w:bottom="20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E178A"/>
    <w:multiLevelType w:val="hybridMultilevel"/>
    <w:tmpl w:val="5E74DDDC"/>
    <w:lvl w:ilvl="0" w:tplc="F4A89B76">
      <w:start w:val="1"/>
      <w:numFmt w:val="bullet"/>
      <w:lvlText w:val="-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EE6D1A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B813C8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483F04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86E7EA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40025A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EC20C0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F6638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E00B40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2464D8"/>
    <w:multiLevelType w:val="hybridMultilevel"/>
    <w:tmpl w:val="DE48F7C0"/>
    <w:lvl w:ilvl="0" w:tplc="47AE5742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EC0ABA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86D33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DA3B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C6CB4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BE353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02C5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EE5E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B8A7E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383AAE"/>
    <w:multiLevelType w:val="hybridMultilevel"/>
    <w:tmpl w:val="E98E887E"/>
    <w:lvl w:ilvl="0" w:tplc="BC9AF050">
      <w:start w:val="1"/>
      <w:numFmt w:val="lowerLetter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80244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9CEFB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3028D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F835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7CCCF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FAF2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483B3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A051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67008522">
    <w:abstractNumId w:val="2"/>
  </w:num>
  <w:num w:numId="2" w16cid:durableId="554044778">
    <w:abstractNumId w:val="0"/>
  </w:num>
  <w:num w:numId="3" w16cid:durableId="18821607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045"/>
    <w:rsid w:val="00097CED"/>
    <w:rsid w:val="003F509B"/>
    <w:rsid w:val="0040687A"/>
    <w:rsid w:val="008672FF"/>
    <w:rsid w:val="008D0878"/>
    <w:rsid w:val="009E4055"/>
    <w:rsid w:val="00CE15FE"/>
    <w:rsid w:val="00E96045"/>
    <w:rsid w:val="00F9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368C8"/>
  <w15:docId w15:val="{57EB5A41-BAC3-41C7-8807-50961588F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" w:line="267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85" w:hanging="10"/>
      <w:jc w:val="center"/>
      <w:outlineLvl w:val="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09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map-interface-java-examples/" TargetMode="External"/><Relationship Id="rId18" Type="http://schemas.openxmlformats.org/officeDocument/2006/relationships/hyperlink" Target="https://www.geeksforgeeks.org/map-interface-java-examples/" TargetMode="External"/><Relationship Id="rId26" Type="http://schemas.openxmlformats.org/officeDocument/2006/relationships/hyperlink" Target="https://www.geeksforgeeks.org/java-util-hashmap-in-java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geeksforgeeks.org/java-util-hashmap-in-java/" TargetMode="External"/><Relationship Id="rId34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eeksforgeeks.org/map-interface-java-examples/" TargetMode="External"/><Relationship Id="rId25" Type="http://schemas.openxmlformats.org/officeDocument/2006/relationships/hyperlink" Target="https://www.geeksforgeeks.org/java-util-hashmap-in-java/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map-interface-java-examples/" TargetMode="External"/><Relationship Id="rId20" Type="http://schemas.openxmlformats.org/officeDocument/2006/relationships/hyperlink" Target="https://www.geeksforgeeks.org/map-interface-java-examples/" TargetMode="External"/><Relationship Id="rId29" Type="http://schemas.openxmlformats.org/officeDocument/2006/relationships/hyperlink" Target="https://www.geeksforgeeks.org/java-util-hashmap-in-ja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geeksforgeeks.org/java-util-hashmap-in-java/" TargetMode="External"/><Relationship Id="rId32" Type="http://schemas.openxmlformats.org/officeDocument/2006/relationships/hyperlink" Target="https://www.tutorialspoint.com/java/java_hashmap_class.htm" TargetMode="External"/><Relationship Id="rId37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map-interface-java-examples/" TargetMode="External"/><Relationship Id="rId23" Type="http://schemas.openxmlformats.org/officeDocument/2006/relationships/hyperlink" Target="https://www.geeksforgeeks.org/java-util-hashmap-in-java/" TargetMode="External"/><Relationship Id="rId28" Type="http://schemas.openxmlformats.org/officeDocument/2006/relationships/hyperlink" Target="https://www.geeksforgeeks.org/java-util-hashmap-in-java/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6.png"/><Relationship Id="rId19" Type="http://schemas.openxmlformats.org/officeDocument/2006/relationships/hyperlink" Target="https://www.geeksforgeeks.org/map-interface-java-examples/" TargetMode="External"/><Relationship Id="rId31" Type="http://schemas.openxmlformats.org/officeDocument/2006/relationships/hyperlink" Target="https://www.tutorialspoint.com/java/java_hashmap_class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eeksforgeeks.org/map-interface-java-examples/" TargetMode="External"/><Relationship Id="rId22" Type="http://schemas.openxmlformats.org/officeDocument/2006/relationships/hyperlink" Target="https://www.geeksforgeeks.org/java-util-hashmap-in-java/" TargetMode="External"/><Relationship Id="rId27" Type="http://schemas.openxmlformats.org/officeDocument/2006/relationships/hyperlink" Target="https://www.geeksforgeeks.org/java-util-hashmap-in-java/" TargetMode="External"/><Relationship Id="rId30" Type="http://schemas.openxmlformats.org/officeDocument/2006/relationships/hyperlink" Target="https://www.geeksforgeeks.org/java-util-hashmap-in-java/" TargetMode="External"/><Relationship Id="rId35" Type="http://schemas.openxmlformats.org/officeDocument/2006/relationships/image" Target="media/image1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Thanh Tung</dc:creator>
  <cp:keywords/>
  <cp:lastModifiedBy>TRƯƠNG TRÍ DŨNG</cp:lastModifiedBy>
  <cp:revision>3</cp:revision>
  <dcterms:created xsi:type="dcterms:W3CDTF">2022-11-24T01:22:00Z</dcterms:created>
  <dcterms:modified xsi:type="dcterms:W3CDTF">2022-11-24T03:41:00Z</dcterms:modified>
</cp:coreProperties>
</file>