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F30C8" w:rsidRDefault="008D5B42">
      <w:r>
        <w:rPr>
          <w:noProof/>
        </w:rPr>
        <w:drawing>
          <wp:inline distT="0" distB="0" distL="0" distR="0" wp14:anchorId="640BAE6D" wp14:editId="41EF529E">
            <wp:extent cx="7200900" cy="3011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B42" w:rsidRDefault="008D5B42" w:rsidP="008D5B42">
      <w:pPr>
        <w:pStyle w:val="ListParagraph"/>
        <w:numPr>
          <w:ilvl w:val="0"/>
          <w:numId w:val="1"/>
        </w:numPr>
      </w:pPr>
      <w:r>
        <w:t>Bảng tổng hợp công nợ</w:t>
      </w:r>
    </w:p>
    <w:p w:rsidR="008D5B42" w:rsidRDefault="008D5B42" w:rsidP="008D5B42">
      <w:pPr>
        <w:pStyle w:val="ListParagraph"/>
      </w:pPr>
      <w:r>
        <w:t>+ Ghim cả dòng tổng tất cả công nợ</w:t>
      </w:r>
    </w:p>
    <w:p w:rsidR="008D5B42" w:rsidRDefault="008D5B42" w:rsidP="008D5B42">
      <w:pPr>
        <w:pStyle w:val="ListParagraph"/>
      </w:pPr>
      <w:r>
        <w:t>+ Tiêu đề báo cáo canh giữa và viết chữ in</w:t>
      </w:r>
    </w:p>
    <w:p w:rsidR="008D5B42" w:rsidRDefault="008D5B42" w:rsidP="008D5B42">
      <w:pPr>
        <w:pStyle w:val="ListParagraph"/>
      </w:pPr>
      <w:r>
        <w:t>+ Bỏ chữ nhỏ và biểu tượng ô vuông bên trái</w:t>
      </w:r>
    </w:p>
    <w:p w:rsidR="008D5B42" w:rsidRDefault="008D5B42" w:rsidP="008D5B42">
      <w:r>
        <w:rPr>
          <w:noProof/>
        </w:rPr>
        <w:drawing>
          <wp:inline distT="0" distB="0" distL="0" distR="0" wp14:anchorId="213C32AC" wp14:editId="7DF93552">
            <wp:extent cx="7200900" cy="23768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B42" w:rsidRDefault="005942D7" w:rsidP="008D5B42">
      <w:pPr>
        <w:pStyle w:val="ListParagraph"/>
        <w:numPr>
          <w:ilvl w:val="0"/>
          <w:numId w:val="1"/>
        </w:numPr>
      </w:pPr>
      <w:r>
        <w:t>Tổng hợp dữ liệu</w:t>
      </w:r>
    </w:p>
    <w:p w:rsidR="005942D7" w:rsidRDefault="005942D7" w:rsidP="005942D7">
      <w:pPr>
        <w:ind w:left="360"/>
      </w:pPr>
      <w:r>
        <w:t>+ xóa biểu tượng kế toán ở trên cùng</w:t>
      </w:r>
    </w:p>
    <w:p w:rsidR="005942D7" w:rsidRDefault="005942D7" w:rsidP="005942D7">
      <w:pPr>
        <w:ind w:left="360"/>
      </w:pPr>
      <w:r>
        <w:t>+ Chuyển toàn bộ phần tiêu chí lọc báo cáo lên hàng trên cùng (Trạng thái kiểm soát; Loại giao dịch; Nghiệp vụ; Tài khoản; Đối tượng; Khoản mục; Nhân viên; Dự án; Sản phẩm; Hợp đồng; Người giao dịch; Đội; Bộ phận; Nhóm KM; Thời gian</w:t>
      </w:r>
      <w:r w:rsidR="00A802FF">
        <w:t xml:space="preserve"> </w:t>
      </w:r>
      <w:r>
        <w:t>)</w:t>
      </w:r>
    </w:p>
    <w:p w:rsidR="00A802FF" w:rsidRDefault="00A802FF" w:rsidP="005942D7">
      <w:pPr>
        <w:ind w:left="360"/>
      </w:pPr>
      <w:r>
        <w:t>+ Các tiêu chí lọc đều ở dạng danh sách thả xuống</w:t>
      </w:r>
    </w:p>
    <w:p w:rsidR="005942D7" w:rsidRDefault="005942D7" w:rsidP="005942D7">
      <w:pPr>
        <w:ind w:left="360"/>
      </w:pPr>
      <w:r>
        <w:t>+ Khi chọn lọc tiêu chí nào thì danh sách các bút toán bên dưới chỉ hiển thị danh sách bút toán liên quan đến tiêu chí lọc</w:t>
      </w:r>
    </w:p>
    <w:p w:rsidR="005942D7" w:rsidRDefault="005942D7" w:rsidP="005942D7">
      <w:pPr>
        <w:ind w:left="360"/>
      </w:pPr>
      <w:r>
        <w:t>+ Chuyển chữ “Thêm mới” lên trên bên phải màn hình</w:t>
      </w:r>
    </w:p>
    <w:p w:rsidR="005942D7" w:rsidRDefault="005942D7" w:rsidP="005942D7">
      <w:pPr>
        <w:ind w:left="360"/>
      </w:pPr>
      <w:r>
        <w:t>+ Bên dưới hàng lọc là hàng báo cáo số liệu tổng quan gồm : Số lượng bút toán và tổng giá trị</w:t>
      </w:r>
    </w:p>
    <w:p w:rsidR="005942D7" w:rsidRDefault="005942D7" w:rsidP="005942D7">
      <w:pPr>
        <w:ind w:left="360"/>
      </w:pPr>
      <w:r>
        <w:t xml:space="preserve">+ </w:t>
      </w:r>
      <w:r w:rsidR="00A802FF">
        <w:t xml:space="preserve">Mặc định màn hình Dữ liệu tổng hợp mở ra nhìn thấy danh sách tổng hợp của bút toán năm nay và báo cáo năm nay. </w:t>
      </w:r>
    </w:p>
    <w:sectPr w:rsidR="005942D7" w:rsidSect="008D5B42">
      <w:pgSz w:w="12240" w:h="15840"/>
      <w:pgMar w:top="284" w:right="333" w:bottom="28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B34A79"/>
    <w:multiLevelType w:val="hybridMultilevel"/>
    <w:tmpl w:val="C2D4C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42"/>
    <w:rsid w:val="000F30C8"/>
    <w:rsid w:val="005942D7"/>
    <w:rsid w:val="008D5B42"/>
    <w:rsid w:val="00A80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415CEE"/>
  <w15:chartTrackingRefBased/>
  <w15:docId w15:val="{60BCDEFD-EB7E-4C0A-BA3D-D8F809E2C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B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1</cp:revision>
  <dcterms:created xsi:type="dcterms:W3CDTF">2026-08-08T01:13:00Z</dcterms:created>
  <dcterms:modified xsi:type="dcterms:W3CDTF">2026-08-08T01:42:00Z</dcterms:modified>
</cp:coreProperties>
</file>