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89" w:dyaOrig="3339">
          <v:rect xmlns:o="urn:schemas-microsoft-com:office:office" xmlns:v="urn:schemas-microsoft-com:vml" id="rectole0000000000" style="width:329.450000pt;height:166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49" w:dyaOrig="2789">
          <v:rect xmlns:o="urn:schemas-microsoft-com:office:office" xmlns:v="urn:schemas-microsoft-com:vml" id="rectole0000000001" style="width:322.450000pt;height:139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620" w:dyaOrig="3349">
          <v:rect xmlns:o="urn:schemas-microsoft-com:office:office" xmlns:v="urn:schemas-microsoft-com:vml" id="rectole0000000002" style="width:331.000000pt;height:167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