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Phần 1. Bảng đối soát 4 lỗi vi phạm IEEE 830 </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Sai vị trí chương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Ràng buộc thiết kế</w:t>
            </w:r>
            <w:r w:rsidDel="00000000" w:rsidR="00000000" w:rsidRPr="00000000">
              <w:rPr>
                <w:rtl w:val="0"/>
              </w:rPr>
              <w:t xml:space="preserve"> chứa định nghĩa COD và “Bưu kiện hỏa tốc”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cấu trúc IEEE 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thuật ngữ/định nghĩa phải đặt tại </w:t>
            </w:r>
            <w:r w:rsidDel="00000000" w:rsidR="00000000" w:rsidRPr="00000000">
              <w:rPr>
                <w:rtl w:val="0"/>
              </w:rPr>
              <w:t xml:space="preserve">1.3 Definitions</w:t>
            </w:r>
            <w:r w:rsidDel="00000000" w:rsidR="00000000" w:rsidRPr="00000000">
              <w:rPr>
                <w:rtl w:val="0"/>
              </w:rPr>
              <w:t xml:space="preserve">, không đặt trong </w:t>
            </w:r>
            <w:r w:rsidDel="00000000" w:rsidR="00000000" w:rsidRPr="00000000">
              <w:rPr>
                <w:rtl w:val="0"/>
              </w:rPr>
              <w:t xml:space="preserve">2.4 Constraints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Unambiguous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REQ-01: giao diện phải cực kỳ đẹp mắt, hài hòa, dễ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 phạm Unambiguous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“Đẹp mắt”, “hài hòa”, “dễ dùng” có nhiều cách hiểu, không xác định được tiêu chuẩn cụ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Verifiable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REQ-02: phản hồi siêu nhanh, làm khách hài lòng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 phạm Verifiable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thời gian phản hồi cụ thể nên QA không thể đo lường và xác nhận đạt/không đạt.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4.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REQ-04: ghi nhật ký để kiểm toán nếu thấy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 phạm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xác định khi nào phải ghi log, ghi những thông tin gì, thời gian lưu bao lâu và ai được sử dụng log. </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ff9j6i3wkaxg" w:id="0"/>
      <w:bookmarkEnd w:id="0"/>
      <w:r w:rsidDel="00000000" w:rsidR="00000000" w:rsidRPr="00000000">
        <w:rPr>
          <w:color w:val="000000"/>
          <w:sz w:val="26"/>
          <w:szCs w:val="26"/>
          <w:rtl w:val="0"/>
        </w:rPr>
        <w:t xml:space="preserve">Các lỗi bổ sung cần sửa</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REQ-03</w:t>
      </w:r>
      <w:r w:rsidDel="00000000" w:rsidR="00000000" w:rsidRPr="00000000">
        <w:rPr>
          <w:rFonts w:ascii="Arial Unicode MS" w:cs="Arial Unicode MS" w:eastAsia="Arial Unicode MS" w:hAnsi="Arial Unicode MS"/>
          <w:rtl w:val="0"/>
        </w:rPr>
        <w:t xml:space="preserve"> dùng cụm “chuyển ngay” → không có thời gian cụ thể.</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REQ-03</w:t>
      </w:r>
      <w:r w:rsidDel="00000000" w:rsidR="00000000" w:rsidRPr="00000000">
        <w:rPr>
          <w:rtl w:val="0"/>
        </w:rPr>
        <w:t xml:space="preserve"> chưa mô tả trường hợp mất/chập chờn mạng.</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Chưa quy định rõ dữ liệu cân nặng/kích thước bằng </w:t>
      </w:r>
      <w:r w:rsidDel="00000000" w:rsidR="00000000" w:rsidRPr="00000000">
        <w:rPr>
          <w:rtl w:val="0"/>
        </w:rPr>
        <w:t xml:space="preserve">0</w:t>
      </w:r>
      <w:r w:rsidDel="00000000" w:rsidR="00000000" w:rsidRPr="00000000">
        <w:rPr>
          <w:rtl w:val="0"/>
        </w:rPr>
        <w:t xml:space="preserve">, số âm hoặc vượt tải trọng.</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Chưa có cơ chế chống tạo trùng đơn khi người dùng gửi lại yêu cầu do mạng chập chờn.</w:t>
      </w:r>
    </w:p>
    <w:p w:rsidR="00000000" w:rsidDel="00000000" w:rsidP="00000000" w:rsidRDefault="00000000" w:rsidRPr="00000000" w14:paraId="0000001D">
      <w:pPr>
        <w:numPr>
          <w:ilvl w:val="0"/>
          <w:numId w:val="1"/>
        </w:numPr>
        <w:spacing w:after="240" w:before="0" w:beforeAutospacing="0" w:lineRule="auto"/>
        <w:ind w:left="720" w:hanging="360"/>
        <w:rPr/>
      </w:pPr>
      <w:r w:rsidDel="00000000" w:rsidR="00000000" w:rsidRPr="00000000">
        <w:rPr>
          <w:rtl w:val="0"/>
        </w:rPr>
        <w:t xml:space="preserve">Chưa quy định rõ giới hạn tải trọng: xe máy </w:t>
      </w:r>
      <w:r w:rsidDel="00000000" w:rsidR="00000000" w:rsidRPr="00000000">
        <w:rPr>
          <w:rtl w:val="0"/>
        </w:rPr>
        <w:t xml:space="preserve">50 kg</w:t>
      </w:r>
      <w:r w:rsidDel="00000000" w:rsidR="00000000" w:rsidRPr="00000000">
        <w:rPr>
          <w:rtl w:val="0"/>
        </w:rPr>
        <w:t xml:space="preserve">, xe tải </w:t>
      </w:r>
      <w:r w:rsidDel="00000000" w:rsidR="00000000" w:rsidRPr="00000000">
        <w:rPr>
          <w:rtl w:val="0"/>
        </w:rPr>
        <w:t xml:space="preserve">500 kg</w:t>
      </w:r>
      <w:r w:rsidDel="00000000" w:rsidR="00000000" w:rsidRPr="00000000">
        <w:rPr>
          <w:rtl w:val="0"/>
        </w:rPr>
        <w:t xml:space="preserve">.</w:t>
      </w:r>
    </w:p>
    <w:p w:rsidR="00000000" w:rsidDel="00000000" w:rsidP="00000000" w:rsidRDefault="00000000" w:rsidRPr="00000000" w14:paraId="0000001E">
      <w:pPr>
        <w:pStyle w:val="Heading1"/>
        <w:keepNext w:val="0"/>
        <w:keepLines w:val="0"/>
        <w:spacing w:before="480" w:lineRule="auto"/>
        <w:rPr>
          <w:b w:val="1"/>
          <w:bCs w:val="1"/>
          <w:sz w:val="30"/>
          <w:szCs w:val="30"/>
        </w:rPr>
      </w:pPr>
      <w:bookmarkStart w:colFirst="0" w:colLast="0" w:name="_jzidolbv9p15" w:id="1"/>
      <w:bookmarkEnd w:id="1"/>
      <w:r w:rsidDel="00000000" w:rsidR="00000000" w:rsidRPr="00000000">
        <w:rPr>
          <w:b w:val="1"/>
          <w:bCs w:val="1"/>
          <w:sz w:val="30"/>
          <w:szCs w:val="30"/>
          <w:rtl w:val="0"/>
        </w:rPr>
        <w:t xml:space="preserve">Phần 2. Đặc tả SRS sau khi tối ưu</w:t>
      </w:r>
    </w:p>
    <w:p w:rsidR="00000000" w:rsidDel="00000000" w:rsidP="00000000" w:rsidRDefault="00000000" w:rsidRPr="00000000" w14:paraId="0000001F">
      <w:pPr>
        <w:pStyle w:val="Heading2"/>
        <w:keepNext w:val="0"/>
        <w:keepLines w:val="0"/>
        <w:spacing w:after="80" w:lineRule="auto"/>
        <w:rPr>
          <w:sz w:val="26"/>
          <w:szCs w:val="26"/>
        </w:rPr>
      </w:pPr>
      <w:bookmarkStart w:colFirst="0" w:colLast="0" w:name="_qwehxvnydcuo" w:id="2"/>
      <w:bookmarkEnd w:id="2"/>
      <w:r w:rsidDel="00000000" w:rsidR="00000000" w:rsidRPr="00000000">
        <w:rPr>
          <w:sz w:val="26"/>
          <w:szCs w:val="26"/>
          <w:rtl w:val="0"/>
        </w:rPr>
        <w:t xml:space="preserve">1.3 Definitions</w:t>
      </w:r>
    </w:p>
    <w:p w:rsidR="00000000" w:rsidDel="00000000" w:rsidP="00000000" w:rsidRDefault="00000000" w:rsidRPr="00000000" w14:paraId="00000020">
      <w:pPr>
        <w:numPr>
          <w:ilvl w:val="0"/>
          <w:numId w:val="2"/>
        </w:numPr>
        <w:spacing w:after="0" w:afterAutospacing="0" w:before="240" w:lineRule="auto"/>
        <w:ind w:left="720" w:hanging="360"/>
        <w:rPr/>
      </w:pPr>
      <w:r w:rsidDel="00000000" w:rsidR="00000000" w:rsidRPr="00000000">
        <w:rPr>
          <w:rtl w:val="0"/>
        </w:rPr>
        <w:t xml:space="preserve">COD (Cash On Delivery): Hình thức thu tiền từ người nhận khi giao bưu kiện.</w:t>
      </w:r>
    </w:p>
    <w:p w:rsidR="00000000" w:rsidDel="00000000" w:rsidP="00000000" w:rsidRDefault="00000000" w:rsidRPr="00000000" w14:paraId="00000021">
      <w:pPr>
        <w:numPr>
          <w:ilvl w:val="0"/>
          <w:numId w:val="2"/>
        </w:numPr>
        <w:spacing w:after="240" w:before="0" w:beforeAutospacing="0" w:lineRule="auto"/>
        <w:ind w:left="720" w:hanging="360"/>
        <w:rPr/>
      </w:pPr>
      <w:r w:rsidDel="00000000" w:rsidR="00000000" w:rsidRPr="00000000">
        <w:rPr>
          <w:rtl w:val="0"/>
        </w:rPr>
        <w:t xml:space="preserve">Bưu kiện hỏa tốc: Bưu kiện sử dụng dịch vụ vận chuyển có thời gian giao hàng theo SLA hỏa tốc được hệ thống cấu hình.</w:t>
      </w:r>
    </w:p>
    <w:p w:rsidR="00000000" w:rsidDel="00000000" w:rsidP="00000000" w:rsidRDefault="00000000" w:rsidRPr="00000000" w14:paraId="00000022">
      <w:pPr>
        <w:pStyle w:val="Heading2"/>
        <w:keepNext w:val="0"/>
        <w:keepLines w:val="0"/>
        <w:spacing w:after="80" w:lineRule="auto"/>
        <w:rPr>
          <w:sz w:val="26"/>
          <w:szCs w:val="26"/>
        </w:rPr>
      </w:pPr>
      <w:bookmarkStart w:colFirst="0" w:colLast="0" w:name="_1swjy3ydubtd" w:id="3"/>
      <w:bookmarkEnd w:id="3"/>
      <w:r w:rsidDel="00000000" w:rsidR="00000000" w:rsidRPr="00000000">
        <w:rPr>
          <w:sz w:val="26"/>
          <w:szCs w:val="26"/>
          <w:rtl w:val="0"/>
        </w:rPr>
        <w:t xml:space="preserve">3.2 Functional Requirements</w:t>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ihfs45n53rtu" w:id="4"/>
      <w:bookmarkEnd w:id="4"/>
      <w:r w:rsidDel="00000000" w:rsidR="00000000" w:rsidRPr="00000000">
        <w:rPr>
          <w:color w:val="000000"/>
          <w:sz w:val="26"/>
          <w:szCs w:val="26"/>
          <w:rtl w:val="0"/>
        </w:rPr>
        <w:t xml:space="preserve">REQ-INTAKE-01 – Tiếp nhận thông tin đơn hàng</w:t>
      </w:r>
    </w:p>
    <w:p w:rsidR="00000000" w:rsidDel="00000000" w:rsidP="00000000" w:rsidRDefault="00000000" w:rsidRPr="00000000" w14:paraId="00000024">
      <w:pPr>
        <w:spacing w:after="240" w:before="240" w:lineRule="auto"/>
        <w:rPr/>
      </w:pPr>
      <w:r w:rsidDel="00000000" w:rsidR="00000000" w:rsidRPr="00000000">
        <w:rPr>
          <w:rtl w:val="0"/>
        </w:rPr>
        <w:t xml:space="preserve">Hệ thống phải cho phép nhân viên nhập các thông tin bắt buộc gồm người gửi, người nhận, địa chỉ nhận, khối lượng và kích thước bưu kiện. Khi dữ liệu không hợp lệ, hệ thống phải hiển thị thông báo lỗi tương ứng và không tạo đơn.</w:t>
      </w:r>
    </w:p>
    <w:p w:rsidR="00000000" w:rsidDel="00000000" w:rsidP="00000000" w:rsidRDefault="00000000" w:rsidRPr="00000000" w14:paraId="00000025">
      <w:pPr>
        <w:spacing w:after="240" w:before="240" w:lineRule="auto"/>
        <w:rPr/>
      </w:pPr>
      <w:r w:rsidDel="00000000" w:rsidR="00000000" w:rsidRPr="00000000">
        <w:rPr>
          <w:rtl w:val="0"/>
        </w:rPr>
        <w:t xml:space="preserve">Tiêu chí kiểm chứng: Nhập thiếu một trường bắt buộc hoặc nhập dữ liệu không hợp lệ → hệ thống không tạo đơn và hiển thị lỗi xác định trường sai.</w:t>
      </w:r>
    </w:p>
    <w:p w:rsidR="00000000" w:rsidDel="00000000" w:rsidP="00000000" w:rsidRDefault="00000000" w:rsidRPr="00000000" w14:paraId="00000026">
      <w:pPr>
        <w:pStyle w:val="Heading3"/>
        <w:keepNext w:val="0"/>
        <w:keepLines w:val="0"/>
        <w:spacing w:before="280" w:lineRule="auto"/>
        <w:rPr>
          <w:color w:val="000000"/>
          <w:sz w:val="26"/>
          <w:szCs w:val="26"/>
        </w:rPr>
      </w:pPr>
      <w:bookmarkStart w:colFirst="0" w:colLast="0" w:name="_dvg2zsthlpwc" w:id="5"/>
      <w:bookmarkEnd w:id="5"/>
      <w:r w:rsidDel="00000000" w:rsidR="00000000" w:rsidRPr="00000000">
        <w:rPr>
          <w:color w:val="000000"/>
          <w:sz w:val="26"/>
          <w:szCs w:val="26"/>
          <w:rtl w:val="0"/>
        </w:rPr>
        <w:t xml:space="preserve">REQ-INTAKE-02 – Kiểm tra khối lượng bưu kiện</w:t>
      </w:r>
    </w:p>
    <w:p w:rsidR="00000000" w:rsidDel="00000000" w:rsidP="00000000" w:rsidRDefault="00000000" w:rsidRPr="00000000" w14:paraId="00000027">
      <w:pPr>
        <w:spacing w:after="240" w:before="240" w:lineRule="auto"/>
        <w:rPr/>
      </w:pPr>
      <w:r w:rsidDel="00000000" w:rsidR="00000000" w:rsidRPr="00000000">
        <w:rPr>
          <w:rtl w:val="0"/>
        </w:rPr>
        <w:t xml:space="preserve">Hệ thống phải từ chối bưu kiện có khối lượng nhỏ hơn hoặc bằng </w:t>
      </w:r>
      <w:r w:rsidDel="00000000" w:rsidR="00000000" w:rsidRPr="00000000">
        <w:rPr>
          <w:rtl w:val="0"/>
        </w:rPr>
        <w:t xml:space="preserve">0 kg</w:t>
      </w:r>
      <w:r w:rsidDel="00000000" w:rsidR="00000000" w:rsidRPr="00000000">
        <w:rPr>
          <w:rtl w:val="0"/>
        </w:rPr>
        <w:t xml:space="preserve">, khối lượng âm hoặc vượt tải trọng phương tiện được chọn. Tải trọng tối đa là </w:t>
      </w:r>
      <w:r w:rsidDel="00000000" w:rsidR="00000000" w:rsidRPr="00000000">
        <w:rPr>
          <w:rtl w:val="0"/>
        </w:rPr>
        <w:t xml:space="preserve">50 kg</w:t>
      </w:r>
      <w:r w:rsidDel="00000000" w:rsidR="00000000" w:rsidRPr="00000000">
        <w:rPr>
          <w:rtl w:val="0"/>
        </w:rPr>
        <w:t xml:space="preserve"> đối với xe máy và </w:t>
      </w:r>
      <w:r w:rsidDel="00000000" w:rsidR="00000000" w:rsidRPr="00000000">
        <w:rPr>
          <w:rtl w:val="0"/>
        </w:rPr>
        <w:t xml:space="preserve">500 kg</w:t>
      </w:r>
      <w:r w:rsidDel="00000000" w:rsidR="00000000" w:rsidRPr="00000000">
        <w:rPr>
          <w:rtl w:val="0"/>
        </w:rPr>
        <w:t xml:space="preserve"> đối với xe tải.</w:t>
      </w:r>
    </w:p>
    <w:p w:rsidR="00000000" w:rsidDel="00000000" w:rsidP="00000000" w:rsidRDefault="00000000" w:rsidRPr="00000000" w14:paraId="00000028">
      <w:pPr>
        <w:spacing w:after="240" w:before="240" w:lineRule="auto"/>
        <w:rPr/>
      </w:pPr>
      <w:r w:rsidDel="00000000" w:rsidR="00000000" w:rsidRPr="00000000">
        <w:rPr>
          <w:rtl w:val="0"/>
        </w:rPr>
        <w:t xml:space="preserve">Tiêu chí kiểm chứng: Nhập </w:t>
      </w:r>
      <w:r w:rsidDel="00000000" w:rsidR="00000000" w:rsidRPr="00000000">
        <w:rPr>
          <w:rtl w:val="0"/>
        </w:rPr>
        <w:t xml:space="preserve">0 kg</w:t>
      </w:r>
      <w:r w:rsidDel="00000000" w:rsidR="00000000" w:rsidRPr="00000000">
        <w:rPr>
          <w:rtl w:val="0"/>
        </w:rPr>
        <w:t xml:space="preserve">, </w:t>
      </w:r>
      <w:r w:rsidDel="00000000" w:rsidR="00000000" w:rsidRPr="00000000">
        <w:rPr>
          <w:rtl w:val="0"/>
        </w:rPr>
        <w:t xml:space="preserve">-1 kg</w:t>
      </w:r>
      <w:r w:rsidDel="00000000" w:rsidR="00000000" w:rsidRPr="00000000">
        <w:rPr>
          <w:rtl w:val="0"/>
        </w:rPr>
        <w:t xml:space="preserve">, </w:t>
      </w:r>
      <w:r w:rsidDel="00000000" w:rsidR="00000000" w:rsidRPr="00000000">
        <w:rPr>
          <w:rtl w:val="0"/>
        </w:rPr>
        <w:t xml:space="preserve">51 kg</w:t>
      </w:r>
      <w:r w:rsidDel="00000000" w:rsidR="00000000" w:rsidRPr="00000000">
        <w:rPr>
          <w:rtl w:val="0"/>
        </w:rPr>
        <w:t xml:space="preserve"> cho xe máy hoặc </w:t>
      </w:r>
      <w:r w:rsidDel="00000000" w:rsidR="00000000" w:rsidRPr="00000000">
        <w:rPr>
          <w:rtl w:val="0"/>
        </w:rPr>
        <w:t xml:space="preserve">501 kg</w:t>
      </w:r>
      <w:r w:rsidDel="00000000" w:rsidR="00000000" w:rsidRPr="00000000">
        <w:rPr>
          <w:rtl w:val="0"/>
        </w:rPr>
        <w:t xml:space="preserve"> cho xe tải → hệ thống hiển thị lỗi và không cho tạo đơn.</w:t>
      </w:r>
    </w:p>
    <w:p w:rsidR="00000000" w:rsidDel="00000000" w:rsidP="00000000" w:rsidRDefault="00000000" w:rsidRPr="00000000" w14:paraId="00000029">
      <w:pPr>
        <w:pStyle w:val="Heading3"/>
        <w:keepNext w:val="0"/>
        <w:keepLines w:val="0"/>
        <w:spacing w:before="280" w:lineRule="auto"/>
        <w:rPr>
          <w:color w:val="000000"/>
          <w:sz w:val="26"/>
          <w:szCs w:val="26"/>
        </w:rPr>
      </w:pPr>
      <w:bookmarkStart w:colFirst="0" w:colLast="0" w:name="_23g6xgrdwz63" w:id="6"/>
      <w:bookmarkEnd w:id="6"/>
      <w:r w:rsidDel="00000000" w:rsidR="00000000" w:rsidRPr="00000000">
        <w:rPr>
          <w:color w:val="000000"/>
          <w:sz w:val="26"/>
          <w:szCs w:val="26"/>
          <w:rtl w:val="0"/>
        </w:rPr>
        <w:t xml:space="preserve">REQ-INTAKE-03 – Chống tạo trùng đơn hàng</w:t>
      </w:r>
    </w:p>
    <w:p w:rsidR="00000000" w:rsidDel="00000000" w:rsidP="00000000" w:rsidRDefault="00000000" w:rsidRPr="00000000" w14:paraId="0000002A">
      <w:pPr>
        <w:spacing w:after="240" w:before="240" w:lineRule="auto"/>
        <w:rPr/>
      </w:pPr>
      <w:r w:rsidDel="00000000" w:rsidR="00000000" w:rsidRPr="00000000">
        <w:rPr>
          <w:rtl w:val="0"/>
        </w:rPr>
        <w:t xml:space="preserve">Mỗi yêu cầu tạo đơn phải chứa một Idempotency Key duy nhất. Nếu cùng một Idempotency Key được gửi lại do lỗi hoặc chập chờn đường truyền, hệ thống phải trả về kết quả của yêu cầu ban đầu và không tạo thêm mã vận đơn.</w:t>
      </w:r>
    </w:p>
    <w:p w:rsidR="00000000" w:rsidDel="00000000" w:rsidP="00000000" w:rsidRDefault="00000000" w:rsidRPr="00000000" w14:paraId="0000002B">
      <w:pPr>
        <w:spacing w:after="240" w:before="240" w:lineRule="auto"/>
        <w:rPr/>
      </w:pPr>
      <w:r w:rsidDel="00000000" w:rsidR="00000000" w:rsidRPr="00000000">
        <w:rPr>
          <w:rtl w:val="0"/>
        </w:rPr>
        <w:t xml:space="preserve">Tiêu chí kiểm chứng: Gửi cùng một Idempotency Key từ </w:t>
      </w:r>
      <w:r w:rsidDel="00000000" w:rsidR="00000000" w:rsidRPr="00000000">
        <w:rPr>
          <w:rtl w:val="0"/>
        </w:rPr>
        <w:t xml:space="preserve">2 lần</w:t>
      </w:r>
      <w:r w:rsidDel="00000000" w:rsidR="00000000" w:rsidRPr="00000000">
        <w:rPr>
          <w:rFonts w:ascii="Arial Unicode MS" w:cs="Arial Unicode MS" w:eastAsia="Arial Unicode MS" w:hAnsi="Arial Unicode MS"/>
          <w:rtl w:val="0"/>
        </w:rPr>
        <w:t xml:space="preserve"> trở lên → hệ thống chỉ tạo </w:t>
      </w:r>
      <w:r w:rsidDel="00000000" w:rsidR="00000000" w:rsidRPr="00000000">
        <w:rPr>
          <w:rtl w:val="0"/>
        </w:rPr>
        <w:t xml:space="preserve">1</w:t>
      </w:r>
      <w:r w:rsidDel="00000000" w:rsidR="00000000" w:rsidRPr="00000000">
        <w:rPr>
          <w:rtl w:val="0"/>
        </w:rPr>
        <w:t xml:space="preserve"> mã vận đơn.</w:t>
      </w:r>
    </w:p>
    <w:p w:rsidR="00000000" w:rsidDel="00000000" w:rsidP="00000000" w:rsidRDefault="00000000" w:rsidRPr="00000000" w14:paraId="0000002C">
      <w:pPr>
        <w:pStyle w:val="Heading3"/>
        <w:keepNext w:val="0"/>
        <w:keepLines w:val="0"/>
        <w:spacing w:before="280" w:lineRule="auto"/>
        <w:rPr>
          <w:color w:val="000000"/>
          <w:sz w:val="26"/>
          <w:szCs w:val="26"/>
        </w:rPr>
      </w:pPr>
      <w:bookmarkStart w:colFirst="0" w:colLast="0" w:name="_pxn6dti56xha" w:id="7"/>
      <w:bookmarkEnd w:id="7"/>
      <w:r w:rsidDel="00000000" w:rsidR="00000000" w:rsidRPr="00000000">
        <w:rPr>
          <w:color w:val="000000"/>
          <w:sz w:val="26"/>
          <w:szCs w:val="26"/>
          <w:rtl w:val="0"/>
        </w:rPr>
        <w:t xml:space="preserve">PER-01 – Thời gian phản hồi tra cứu</w:t>
      </w:r>
    </w:p>
    <w:p w:rsidR="00000000" w:rsidDel="00000000" w:rsidP="00000000" w:rsidRDefault="00000000" w:rsidRPr="00000000" w14:paraId="0000002D">
      <w:pPr>
        <w:spacing w:after="240" w:before="240" w:lineRule="auto"/>
        <w:rPr/>
      </w:pPr>
      <w:r w:rsidDel="00000000" w:rsidR="00000000" w:rsidRPr="00000000">
        <w:rPr>
          <w:rtl w:val="0"/>
        </w:rPr>
        <w:t xml:space="preserve">Khi tra cứu trạng thái bưu kiện, hệ thống phải trả về kết quả trong tối đa </w:t>
      </w:r>
      <w:r w:rsidDel="00000000" w:rsidR="00000000" w:rsidRPr="00000000">
        <w:rPr>
          <w:rtl w:val="0"/>
        </w:rPr>
        <w:t xml:space="preserve">2 giây</w:t>
      </w:r>
      <w:r w:rsidDel="00000000" w:rsidR="00000000" w:rsidRPr="00000000">
        <w:rPr>
          <w:rtl w:val="0"/>
        </w:rPr>
        <w:t xml:space="preserve"> đối với ít nhất </w:t>
      </w:r>
      <w:r w:rsidDel="00000000" w:rsidR="00000000" w:rsidRPr="00000000">
        <w:rPr>
          <w:rtl w:val="0"/>
        </w:rPr>
        <w:t xml:space="preserve">95%</w:t>
      </w:r>
      <w:r w:rsidDel="00000000" w:rsidR="00000000" w:rsidRPr="00000000">
        <w:rPr>
          <w:rtl w:val="0"/>
        </w:rPr>
        <w:t xml:space="preserve"> yêu cầu trong điều kiện tải tối đa </w:t>
      </w:r>
      <w:r w:rsidDel="00000000" w:rsidR="00000000" w:rsidRPr="00000000">
        <w:rPr>
          <w:rtl w:val="0"/>
        </w:rPr>
        <w:t xml:space="preserve">100 yêu cầu/giây</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Tiêu chí kiểm chứng: Thực hiện kiểm thử tải ở mức </w:t>
      </w:r>
      <w:r w:rsidDel="00000000" w:rsidR="00000000" w:rsidRPr="00000000">
        <w:rPr>
          <w:rtl w:val="0"/>
        </w:rPr>
        <w:t xml:space="preserve">100 request/giây</w:t>
      </w:r>
      <w:r w:rsidDel="00000000" w:rsidR="00000000" w:rsidRPr="00000000">
        <w:rPr>
          <w:rtl w:val="0"/>
        </w:rPr>
        <w:t xml:space="preserve">; tối thiểu </w:t>
      </w:r>
      <w:r w:rsidDel="00000000" w:rsidR="00000000" w:rsidRPr="00000000">
        <w:rPr>
          <w:rtl w:val="0"/>
        </w:rPr>
        <w:t xml:space="preserve">95%</w:t>
      </w:r>
      <w:r w:rsidDel="00000000" w:rsidR="00000000" w:rsidRPr="00000000">
        <w:rPr>
          <w:rFonts w:ascii="Arial Unicode MS" w:cs="Arial Unicode MS" w:eastAsia="Arial Unicode MS" w:hAnsi="Arial Unicode MS"/>
          <w:rtl w:val="0"/>
        </w:rPr>
        <w:t xml:space="preserve"> yêu cầu phải có phản hồi ≤ </w:t>
      </w:r>
      <w:r w:rsidDel="00000000" w:rsidR="00000000" w:rsidRPr="00000000">
        <w:rPr>
          <w:rtl w:val="0"/>
        </w:rPr>
        <w:t xml:space="preserve">2 giây</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1ynvz3p40her" w:id="8"/>
      <w:bookmarkEnd w:id="8"/>
      <w:r w:rsidDel="00000000" w:rsidR="00000000" w:rsidRPr="00000000">
        <w:rPr>
          <w:color w:val="000000"/>
          <w:sz w:val="26"/>
          <w:szCs w:val="26"/>
          <w:rtl w:val="0"/>
        </w:rPr>
        <w:t xml:space="preserve">USA-01 – Khả năng sử dụng giao diện</w:t>
      </w:r>
    </w:p>
    <w:p w:rsidR="00000000" w:rsidDel="00000000" w:rsidP="00000000" w:rsidRDefault="00000000" w:rsidRPr="00000000" w14:paraId="00000030">
      <w:pPr>
        <w:spacing w:after="240" w:before="240" w:lineRule="auto"/>
        <w:rPr/>
      </w:pPr>
      <w:r w:rsidDel="00000000" w:rsidR="00000000" w:rsidRPr="00000000">
        <w:rPr>
          <w:rtl w:val="0"/>
        </w:rPr>
        <w:t xml:space="preserve">Giao diện tạo đơn phải sử dụng nhãn trường dữ liệu rõ ràng và phải hiển thị thông báo lỗi ngay tại trường dữ liệu không hợp lệ. Người dùng phải có thể xác định trường cần sửa mà không cần xem tài liệu hướng dẫn bên ngoài.</w:t>
      </w:r>
    </w:p>
    <w:p w:rsidR="00000000" w:rsidDel="00000000" w:rsidP="00000000" w:rsidRDefault="00000000" w:rsidRPr="00000000" w14:paraId="00000031">
      <w:pPr>
        <w:spacing w:after="240" w:before="240" w:lineRule="auto"/>
        <w:rPr/>
      </w:pPr>
      <w:r w:rsidDel="00000000" w:rsidR="00000000" w:rsidRPr="00000000">
        <w:rPr>
          <w:rtl w:val="0"/>
        </w:rPr>
        <w:t xml:space="preserve">Tiêu chí kiểm chứng: Cho người dùng thực hiện kịch bản nhập sai dữ liệu; người dùng phải xác định được trường lỗi và cách sửa thông qua giao diện.</w:t>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8zwky5dsxjbc" w:id="9"/>
      <w:bookmarkEnd w:id="9"/>
      <w:r w:rsidDel="00000000" w:rsidR="00000000" w:rsidRPr="00000000">
        <w:rPr>
          <w:color w:val="000000"/>
          <w:sz w:val="26"/>
          <w:szCs w:val="26"/>
          <w:rtl w:val="0"/>
        </w:rPr>
        <w:t xml:space="preserve">AUDIT-01 – Ghi nhật ký kiểm toán</w:t>
      </w:r>
    </w:p>
    <w:p w:rsidR="00000000" w:rsidDel="00000000" w:rsidP="00000000" w:rsidRDefault="00000000" w:rsidRPr="00000000" w14:paraId="00000033">
      <w:pPr>
        <w:spacing w:after="240" w:before="240" w:lineRule="auto"/>
        <w:rPr/>
      </w:pPr>
      <w:r w:rsidDel="00000000" w:rsidR="00000000" w:rsidRPr="00000000">
        <w:rPr>
          <w:rtl w:val="0"/>
        </w:rPr>
        <w:t xml:space="preserve">Hệ thống phải ghi nhật ký đối với các thao tác tạo, sửa và hủy đơn hàng. Mỗi bản ghi phải chứa tối thiểu </w:t>
      </w:r>
      <w:r w:rsidDel="00000000" w:rsidR="00000000" w:rsidRPr="00000000">
        <w:rPr>
          <w:rtl w:val="0"/>
        </w:rPr>
        <w:t xml:space="preserve">mã nhân viên</w:t>
      </w:r>
      <w:r w:rsidDel="00000000" w:rsidR="00000000" w:rsidRPr="00000000">
        <w:rPr>
          <w:rtl w:val="0"/>
        </w:rPr>
        <w:t xml:space="preserve">, </w:t>
      </w:r>
      <w:r w:rsidDel="00000000" w:rsidR="00000000" w:rsidRPr="00000000">
        <w:rPr>
          <w:rtl w:val="0"/>
        </w:rPr>
        <w:t xml:space="preserve">mã đơn hàng</w:t>
      </w:r>
      <w:r w:rsidDel="00000000" w:rsidR="00000000" w:rsidRPr="00000000">
        <w:rPr>
          <w:rtl w:val="0"/>
        </w:rPr>
        <w:t xml:space="preserve">, </w:t>
      </w:r>
      <w:r w:rsidDel="00000000" w:rsidR="00000000" w:rsidRPr="00000000">
        <w:rPr>
          <w:rtl w:val="0"/>
        </w:rPr>
        <w:t xml:space="preserve">thời điểm thao tác</w:t>
      </w:r>
      <w:r w:rsidDel="00000000" w:rsidR="00000000" w:rsidRPr="00000000">
        <w:rPr>
          <w:rtl w:val="0"/>
        </w:rPr>
        <w:t xml:space="preserve">, </w:t>
      </w:r>
      <w:r w:rsidDel="00000000" w:rsidR="00000000" w:rsidRPr="00000000">
        <w:rPr>
          <w:rtl w:val="0"/>
        </w:rPr>
        <w:t xml:space="preserve">loại thao tác</w:t>
      </w:r>
      <w:r w:rsidDel="00000000" w:rsidR="00000000" w:rsidRPr="00000000">
        <w:rPr>
          <w:rtl w:val="0"/>
        </w:rPr>
        <w:t xml:space="preserve"> và </w:t>
      </w:r>
      <w:r w:rsidDel="00000000" w:rsidR="00000000" w:rsidRPr="00000000">
        <w:rPr>
          <w:rtl w:val="0"/>
        </w:rPr>
        <w:t xml:space="preserve">kết quả thao tác</w:t>
      </w:r>
      <w:r w:rsidDel="00000000" w:rsidR="00000000" w:rsidRPr="00000000">
        <w:rPr>
          <w:rtl w:val="0"/>
        </w:rPr>
        <w:t xml:space="preserve">. Nhật ký phải được lưu tối thiểu </w:t>
      </w:r>
      <w:r w:rsidDel="00000000" w:rsidR="00000000" w:rsidRPr="00000000">
        <w:rPr>
          <w:rtl w:val="0"/>
        </w:rPr>
        <w:t xml:space="preserve">12 tháng</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Tiêu chí kiểm chứng: Thực hiện tạo, sửa và hủy một đơn hàng → kiểm tra log phải tồn tại đầy đủ các trường bắt buộc và được lưu trữ.</w:t>
      </w:r>
    </w:p>
    <w:p w:rsidR="00000000" w:rsidDel="00000000" w:rsidP="00000000" w:rsidRDefault="00000000" w:rsidRPr="00000000" w14:paraId="00000035">
      <w:pPr>
        <w:pStyle w:val="Heading2"/>
        <w:keepNext w:val="0"/>
        <w:keepLines w:val="0"/>
        <w:spacing w:after="80" w:lineRule="auto"/>
        <w:rPr>
          <w:sz w:val="34"/>
          <w:szCs w:val="34"/>
        </w:rPr>
      </w:pPr>
      <w:bookmarkStart w:colFirst="0" w:colLast="0" w:name="_jm8z89z2kwei" w:id="10"/>
      <w:bookmarkEnd w:id="10"/>
      <w:r w:rsidDel="00000000" w:rsidR="00000000" w:rsidRPr="00000000">
        <w:rPr>
          <w:sz w:val="34"/>
          <w:szCs w:val="34"/>
          <w:rtl w:val="0"/>
        </w:rPr>
        <w:t xml:space="preserve">Kết luận</w:t>
      </w:r>
    </w:p>
    <w:p w:rsidR="00000000" w:rsidDel="00000000" w:rsidP="00000000" w:rsidRDefault="00000000" w:rsidRPr="00000000" w14:paraId="00000036">
      <w:pPr>
        <w:spacing w:after="240" w:before="240" w:lineRule="auto"/>
        <w:rPr/>
      </w:pPr>
      <w:r w:rsidDel="00000000" w:rsidR="00000000" w:rsidRPr="00000000">
        <w:rPr>
          <w:rtl w:val="0"/>
        </w:rPr>
        <w:t xml:space="preserve">Bản SRS sau khi sửa đã:</w:t>
      </w:r>
    </w:p>
    <w:p w:rsidR="00000000" w:rsidDel="00000000" w:rsidP="00000000" w:rsidRDefault="00000000" w:rsidRPr="00000000" w14:paraId="00000037">
      <w:pPr>
        <w:numPr>
          <w:ilvl w:val="0"/>
          <w:numId w:val="3"/>
        </w:numPr>
        <w:spacing w:after="0" w:afterAutospacing="0" w:before="240" w:lineRule="auto"/>
        <w:ind w:left="720" w:hanging="360"/>
        <w:rPr/>
      </w:pPr>
      <w:r w:rsidDel="00000000" w:rsidR="00000000" w:rsidRPr="00000000">
        <w:rPr>
          <w:rtl w:val="0"/>
        </w:rPr>
        <w:t xml:space="preserve">Đưa Definitions về đúng mục </w:t>
      </w:r>
      <w:r w:rsidDel="00000000" w:rsidR="00000000" w:rsidRPr="00000000">
        <w:rPr>
          <w:rtl w:val="0"/>
        </w:rPr>
        <w:t xml:space="preserve">1.3</w:t>
      </w:r>
      <w:r w:rsidDel="00000000" w:rsidR="00000000" w:rsidRPr="00000000">
        <w:rPr>
          <w:rtl w:val="0"/>
        </w:rPr>
        <w:t xml:space="preserve">.</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tl w:val="0"/>
        </w:rPr>
        <w:t xml:space="preserve">Loại bỏ các từ cảm tính như “đẹp mắt”, “siêu nhanh”, “ngay”, “hài lòng”.</w:t>
      </w:r>
    </w:p>
    <w:p w:rsidR="00000000" w:rsidDel="00000000" w:rsidP="00000000" w:rsidRDefault="00000000" w:rsidRPr="00000000" w14:paraId="00000039">
      <w:pPr>
        <w:numPr>
          <w:ilvl w:val="0"/>
          <w:numId w:val="3"/>
        </w:numPr>
        <w:spacing w:after="0" w:afterAutospacing="0" w:before="0" w:beforeAutospacing="0" w:lineRule="auto"/>
        <w:ind w:left="720" w:hanging="360"/>
        <w:rPr/>
      </w:pPr>
      <w:r w:rsidDel="00000000" w:rsidR="00000000" w:rsidRPr="00000000">
        <w:rPr>
          <w:rtl w:val="0"/>
        </w:rPr>
        <w:t xml:space="preserve">Chuyển yêu cầu thành các chỉ số định lượng và đo được.</w:t>
      </w:r>
    </w:p>
    <w:p w:rsidR="00000000" w:rsidDel="00000000" w:rsidP="00000000" w:rsidRDefault="00000000" w:rsidRPr="00000000" w14:paraId="0000003A">
      <w:pPr>
        <w:numPr>
          <w:ilvl w:val="0"/>
          <w:numId w:val="3"/>
        </w:numPr>
        <w:spacing w:after="0" w:afterAutospacing="0" w:before="0" w:beforeAutospacing="0" w:lineRule="auto"/>
        <w:ind w:left="720" w:hanging="360"/>
        <w:rPr/>
      </w:pPr>
      <w:r w:rsidDel="00000000" w:rsidR="00000000" w:rsidRPr="00000000">
        <w:rPr>
          <w:rtl w:val="0"/>
        </w:rPr>
        <w:t xml:space="preserve">Bổ sung xử lý dữ liệu không hợp lệ.</w:t>
      </w:r>
    </w:p>
    <w:p w:rsidR="00000000" w:rsidDel="00000000" w:rsidP="00000000" w:rsidRDefault="00000000" w:rsidRPr="00000000" w14:paraId="0000003B">
      <w:pPr>
        <w:numPr>
          <w:ilvl w:val="0"/>
          <w:numId w:val="3"/>
        </w:numPr>
        <w:spacing w:after="0" w:afterAutospacing="0" w:before="0" w:beforeAutospacing="0" w:lineRule="auto"/>
        <w:ind w:left="720" w:hanging="360"/>
        <w:rPr/>
      </w:pPr>
      <w:r w:rsidDel="00000000" w:rsidR="00000000" w:rsidRPr="00000000">
        <w:rPr>
          <w:rtl w:val="0"/>
        </w:rPr>
        <w:t xml:space="preserve">Bổ sung Idempotency Key để chống tạo trùng mã vận đơn.</w:t>
      </w:r>
    </w:p>
    <w:p w:rsidR="00000000" w:rsidDel="00000000" w:rsidP="00000000" w:rsidRDefault="00000000" w:rsidRPr="00000000" w14:paraId="0000003C">
      <w:pPr>
        <w:numPr>
          <w:ilvl w:val="0"/>
          <w:numId w:val="3"/>
        </w:numPr>
        <w:spacing w:after="0" w:afterAutospacing="0" w:before="0" w:beforeAutospacing="0" w:lineRule="auto"/>
        <w:ind w:left="720" w:hanging="360"/>
        <w:rPr/>
      </w:pPr>
      <w:r w:rsidDel="00000000" w:rsidR="00000000" w:rsidRPr="00000000">
        <w:rPr>
          <w:rtl w:val="0"/>
        </w:rPr>
        <w:t xml:space="preserve">Bổ sung tải trọng </w:t>
      </w:r>
      <w:r w:rsidDel="00000000" w:rsidR="00000000" w:rsidRPr="00000000">
        <w:rPr>
          <w:rtl w:val="0"/>
        </w:rPr>
        <w:t xml:space="preserve">50 kg</w:t>
      </w:r>
      <w:r w:rsidDel="00000000" w:rsidR="00000000" w:rsidRPr="00000000">
        <w:rPr>
          <w:rtl w:val="0"/>
        </w:rPr>
        <w:t xml:space="preserve"> xe máy và </w:t>
      </w:r>
      <w:r w:rsidDel="00000000" w:rsidR="00000000" w:rsidRPr="00000000">
        <w:rPr>
          <w:rtl w:val="0"/>
        </w:rPr>
        <w:t xml:space="preserve">500 kg</w:t>
      </w:r>
      <w:r w:rsidDel="00000000" w:rsidR="00000000" w:rsidRPr="00000000">
        <w:rPr>
          <w:rtl w:val="0"/>
        </w:rPr>
        <w:t xml:space="preserve"> xe tải.</w:t>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rtl w:val="0"/>
        </w:rPr>
        <w:t xml:space="preserve">Mỗi yêu cầu đều có tiêu chí kiểm chứng, giúp QA xác định rõ đạt hoặc không đạt.</w:t>
      </w:r>
    </w:p>
    <w:p w:rsidR="00000000" w:rsidDel="00000000" w:rsidP="00000000" w:rsidRDefault="00000000" w:rsidRPr="00000000" w14:paraId="0000003E">
      <w:pPr>
        <w:numPr>
          <w:ilvl w:val="0"/>
          <w:numId w:val="3"/>
        </w:numPr>
        <w:spacing w:after="240" w:before="0" w:beforeAutospacing="0" w:lineRule="auto"/>
        <w:ind w:left="720" w:hanging="360"/>
        <w:rPr/>
      </w:pPr>
      <w:r w:rsidDel="00000000" w:rsidR="00000000" w:rsidRPr="00000000">
        <w:rPr>
          <w:rtl w:val="0"/>
        </w:rPr>
        <w:t xml:space="preserve">Đảm bảo các đặc tính Unambiguous, Complete và Verifiable.</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