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MINI PROJECT</w:t>
        <w:br w:type="textWrapping"/>
        <w:t xml:space="preserve">PHÂN TÍCH THIẾT KẾ LUỒNG ĐẶT HÀNG ONLINE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t xml:space="preserve">Hệ thống bán lẻ RikkeiFastMart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Bộ tài liệu gồm FR/NFR, kiến trúc 3 tầng, Use Case, Activity, Class, Sequence, UI Wireframe và ERD. Các sơ đồ được trình bày theo phong cách gần với bản vẽ mẫu đã cung cấp, đồng thời giữ thống nhất tên Actor, Use Case, bước xử lý và Class.</w:t>
      </w:r>
    </w:p>
    <w:p w:rsidR="00000000" w:rsidDel="00000000" w:rsidP="00000000" w:rsidRDefault="00000000" w:rsidRPr="00000000" w14:paraId="00000004">
      <w:pPr>
        <w:pStyle w:val="Heading1"/>
        <w:rPr>
          <w:color w:val="000000"/>
        </w:rPr>
      </w:pPr>
      <w:r w:rsidDel="00000000" w:rsidR="00000000" w:rsidRPr="00000000">
        <w:rPr>
          <w:color w:val="000000"/>
          <w:rtl w:val="0"/>
        </w:rPr>
        <w:t xml:space="preserve">1. Yêu cầu FR/NFR</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p w:rsidR="00000000" w:rsidDel="00000000" w:rsidP="00000000" w:rsidRDefault="00000000" w:rsidRPr="00000000" w14:paraId="00000005">
            <w:pPr>
              <w:rPr/>
            </w:pPr>
            <w:r w:rsidDel="00000000" w:rsidR="00000000" w:rsidRPr="00000000">
              <w:rPr>
                <w:rtl w:val="0"/>
              </w:rPr>
              <w:t xml:space="preserve">Mã</w:t>
            </w:r>
          </w:p>
        </w:tc>
        <w:tc>
          <w:tcPr/>
          <w:p w:rsidR="00000000" w:rsidDel="00000000" w:rsidP="00000000" w:rsidRDefault="00000000" w:rsidRPr="00000000" w14:paraId="00000006">
            <w:pPr>
              <w:rPr/>
            </w:pPr>
            <w:r w:rsidDel="00000000" w:rsidR="00000000" w:rsidRPr="00000000">
              <w:rPr>
                <w:rtl w:val="0"/>
              </w:rPr>
              <w:t xml:space="preserve">Loại</w:t>
            </w:r>
          </w:p>
        </w:tc>
        <w:tc>
          <w:tcPr/>
          <w:p w:rsidR="00000000" w:rsidDel="00000000" w:rsidP="00000000" w:rsidRDefault="00000000" w:rsidRPr="00000000" w14:paraId="00000007">
            <w:pPr>
              <w:rPr/>
            </w:pPr>
            <w:r w:rsidDel="00000000" w:rsidR="00000000" w:rsidRPr="00000000">
              <w:rPr>
                <w:rtl w:val="0"/>
              </w:rPr>
              <w:t xml:space="preserve">Nội dung</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FR-01</w:t>
            </w:r>
          </w:p>
        </w:tc>
        <w:tc>
          <w:tcPr/>
          <w:p w:rsidR="00000000" w:rsidDel="00000000" w:rsidP="00000000" w:rsidRDefault="00000000" w:rsidRPr="00000000" w14:paraId="00000009">
            <w:pPr>
              <w:rPr/>
            </w:pPr>
            <w:r w:rsidDel="00000000" w:rsidR="00000000" w:rsidRPr="00000000">
              <w:rPr>
                <w:rtl w:val="0"/>
              </w:rPr>
              <w:t xml:space="preserve">Chức năng</w:t>
            </w:r>
          </w:p>
        </w:tc>
        <w:tc>
          <w:tcPr/>
          <w:p w:rsidR="00000000" w:rsidDel="00000000" w:rsidP="00000000" w:rsidRDefault="00000000" w:rsidRPr="00000000" w14:paraId="0000000A">
            <w:pPr>
              <w:rPr/>
            </w:pPr>
            <w:r w:rsidDel="00000000" w:rsidR="00000000" w:rsidRPr="00000000">
              <w:rPr>
                <w:rtl w:val="0"/>
              </w:rPr>
              <w:t xml:space="preserve">Hệ thống cho phép Khách hàng xem sản phẩm, chọn số lượng và thêm sản phẩm vào giỏ hàng.</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FR-02</w:t>
            </w:r>
          </w:p>
        </w:tc>
        <w:tc>
          <w:tcPr/>
          <w:p w:rsidR="00000000" w:rsidDel="00000000" w:rsidP="00000000" w:rsidRDefault="00000000" w:rsidRPr="00000000" w14:paraId="0000000C">
            <w:pPr>
              <w:rPr/>
            </w:pPr>
            <w:r w:rsidDel="00000000" w:rsidR="00000000" w:rsidRPr="00000000">
              <w:rPr>
                <w:rtl w:val="0"/>
              </w:rPr>
              <w:t xml:space="preserve">Chức năng</w:t>
            </w:r>
          </w:p>
        </w:tc>
        <w:tc>
          <w:tcPr/>
          <w:p w:rsidR="00000000" w:rsidDel="00000000" w:rsidP="00000000" w:rsidRDefault="00000000" w:rsidRPr="00000000" w14:paraId="0000000D">
            <w:pPr>
              <w:rPr/>
            </w:pPr>
            <w:r w:rsidDel="00000000" w:rsidR="00000000" w:rsidRPr="00000000">
              <w:rPr>
                <w:rtl w:val="0"/>
              </w:rPr>
              <w:t xml:space="preserve">Hệ thống kiểm tra tồn kho khi Khách hàng đặt hàng; nếu đủ hàng thì cho phép áp dụng mã giảm giá và tạo đơn hàng, nếu không đủ hàng thì thông báo và không tạo đơn.</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NFR-01</w:t>
            </w:r>
          </w:p>
        </w:tc>
        <w:tc>
          <w:tcPr/>
          <w:p w:rsidR="00000000" w:rsidDel="00000000" w:rsidP="00000000" w:rsidRDefault="00000000" w:rsidRPr="00000000" w14:paraId="0000000F">
            <w:pPr>
              <w:rPr/>
            </w:pPr>
            <w:r w:rsidDel="00000000" w:rsidR="00000000" w:rsidRPr="00000000">
              <w:rPr>
                <w:rtl w:val="0"/>
              </w:rPr>
              <w:t xml:space="preserve">Phi chức năng</w:t>
            </w:r>
          </w:p>
        </w:tc>
        <w:tc>
          <w:tcPr/>
          <w:p w:rsidR="00000000" w:rsidDel="00000000" w:rsidP="00000000" w:rsidRDefault="00000000" w:rsidRPr="00000000" w14:paraId="00000010">
            <w:pPr>
              <w:rPr/>
            </w:pPr>
            <w:r w:rsidDel="00000000" w:rsidR="00000000" w:rsidRPr="00000000">
              <w:rPr>
                <w:rtl w:val="0"/>
              </w:rPr>
              <w:t xml:space="preserve">Hệ thống phải kiểm tra tồn kho của toàn bộ sản phẩm trong giỏ hàng và trả kết quả trong tối đa 2 giây kể từ khi Khách hàng bấm “Đặt hàng”.</w:t>
            </w:r>
          </w:p>
        </w:tc>
      </w:tr>
    </w:tbl>
    <w:p w:rsidR="00000000" w:rsidDel="00000000" w:rsidP="00000000" w:rsidRDefault="00000000" w:rsidRPr="00000000" w14:paraId="00000011">
      <w:pPr>
        <w:pStyle w:val="Heading1"/>
        <w:rPr>
          <w:color w:val="000000"/>
        </w:rPr>
      </w:pPr>
      <w:r w:rsidDel="00000000" w:rsidR="00000000" w:rsidRPr="00000000">
        <w:rPr>
          <w:color w:val="000000"/>
          <w:rtl w:val="0"/>
        </w:rPr>
        <w:t xml:space="preserve">2. Kiến trúc 3 tầng</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12">
            <w:pPr>
              <w:rPr/>
            </w:pPr>
            <w:r w:rsidDel="00000000" w:rsidR="00000000" w:rsidRPr="00000000">
              <w:rPr>
                <w:rtl w:val="0"/>
              </w:rPr>
              <w:t xml:space="preserve">Tầng</w:t>
            </w:r>
          </w:p>
        </w:tc>
        <w:tc>
          <w:tcPr/>
          <w:p w:rsidR="00000000" w:rsidDel="00000000" w:rsidP="00000000" w:rsidRDefault="00000000" w:rsidRPr="00000000" w14:paraId="00000013">
            <w:pPr>
              <w:rPr/>
            </w:pPr>
            <w:r w:rsidDel="00000000" w:rsidR="00000000" w:rsidRPr="00000000">
              <w:rPr>
                <w:rtl w:val="0"/>
              </w:rPr>
              <w:t xml:space="preserve">Vai trò</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Presentation Tier</w:t>
            </w:r>
          </w:p>
        </w:tc>
        <w:tc>
          <w:tcPr/>
          <w:p w:rsidR="00000000" w:rsidDel="00000000" w:rsidP="00000000" w:rsidRDefault="00000000" w:rsidRPr="00000000" w14:paraId="00000015">
            <w:pPr>
              <w:rPr/>
            </w:pPr>
            <w:r w:rsidDel="00000000" w:rsidR="00000000" w:rsidRPr="00000000">
              <w:rPr>
                <w:rtl w:val="0"/>
              </w:rPr>
              <w:t xml:space="preserve">Hiển thị sản phẩm, giỏ hàng, thông báo tồn kho, mã giảm giá và kết quả đặt hàng; tiếp nhận thao tác của Khách hàng.</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Business Logic Tier</w:t>
            </w:r>
          </w:p>
        </w:tc>
        <w:tc>
          <w:tcPr/>
          <w:p w:rsidR="00000000" w:rsidDel="00000000" w:rsidP="00000000" w:rsidRDefault="00000000" w:rsidRPr="00000000" w14:paraId="00000017">
            <w:pPr>
              <w:rPr/>
            </w:pPr>
            <w:r w:rsidDel="00000000" w:rsidR="00000000" w:rsidRPr="00000000">
              <w:rPr>
                <w:rtl w:val="0"/>
              </w:rPr>
              <w:t xml:space="preserve">Xử lý kiểm tra tồn kho, mã giảm giá, điều kiện đặt hàng và tạo đơn hàng.</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Data Tier</w:t>
            </w:r>
          </w:p>
        </w:tc>
        <w:tc>
          <w:tcPr/>
          <w:p w:rsidR="00000000" w:rsidDel="00000000" w:rsidP="00000000" w:rsidRDefault="00000000" w:rsidRPr="00000000" w14:paraId="00000019">
            <w:pPr>
              <w:rPr/>
            </w:pPr>
            <w:r w:rsidDel="00000000" w:rsidR="00000000" w:rsidRPr="00000000">
              <w:rPr>
                <w:rtl w:val="0"/>
              </w:rPr>
              <w:t xml:space="preserve">Lưu và truy xuất dữ liệu Customer, Product, Order; lưu số lượng mua và tồn kho.</w:t>
            </w:r>
          </w:p>
        </w:tc>
      </w:tr>
    </w:tbl>
    <w:p w:rsidR="00000000" w:rsidDel="00000000" w:rsidP="00000000" w:rsidRDefault="00000000" w:rsidRPr="00000000" w14:paraId="0000001A">
      <w:pPr>
        <w:pStyle w:val="Heading1"/>
        <w:rPr>
          <w:color w:val="000000"/>
        </w:rPr>
      </w:pPr>
      <w:r w:rsidDel="00000000" w:rsidR="00000000" w:rsidRPr="00000000">
        <w:rPr>
          <w:color w:val="000000"/>
          <w:rtl w:val="0"/>
        </w:rPr>
        <w:t xml:space="preserve">3. Use Case Diagram</w:t>
      </w:r>
    </w:p>
    <w:p w:rsidR="00000000" w:rsidDel="00000000" w:rsidP="00000000" w:rsidRDefault="00000000" w:rsidRPr="00000000" w14:paraId="0000001B">
      <w:pPr>
        <w:rPr/>
      </w:pPr>
      <w:r w:rsidDel="00000000" w:rsidR="00000000" w:rsidRPr="00000000">
        <w:rPr>
          <w:rtl w:val="0"/>
        </w:rPr>
        <w:t xml:space="preserve">Actor: Khách hàng, Nhân viên kho. Use Case: Đăng nhập, Quản lý giỏ hàng, Đặt hàng Online, Cập nhật tồn kho. Đặt hàng Online &lt;&lt;include&gt;&gt; Kiểm tra tồn kho và Áp dụng mã giảm giá.</w:t>
      </w:r>
    </w:p>
    <w:p w:rsidR="00000000" w:rsidDel="00000000" w:rsidP="00000000" w:rsidRDefault="00000000" w:rsidRPr="00000000" w14:paraId="0000001C">
      <w:pPr>
        <w:spacing w:after="0" w:line="276" w:lineRule="auto"/>
        <w:rPr/>
      </w:pPr>
      <w:r w:rsidDel="00000000" w:rsidR="00000000" w:rsidRPr="00000000">
        <w:rPr>
          <w:rFonts w:ascii="Arial" w:cs="Arial" w:eastAsia="Arial" w:hAnsi="Arial"/>
        </w:rPr>
        <w:drawing>
          <wp:inline distB="114300" distT="114300" distL="114300" distR="114300">
            <wp:extent cx="5731200" cy="3784600"/>
            <wp:effectExtent b="0" l="0" r="0" t="0"/>
            <wp:docPr id="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rPr>
          <w:color w:val="000000"/>
        </w:rPr>
      </w:pPr>
      <w:r w:rsidDel="00000000" w:rsidR="00000000" w:rsidRPr="00000000">
        <w:rPr>
          <w:color w:val="000000"/>
          <w:rtl w:val="0"/>
        </w:rPr>
        <w:t xml:space="preserve">4. Đặc tả Use Case – UC-03 Đặt hàng Online</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1E">
            <w:pPr>
              <w:rPr/>
            </w:pPr>
            <w:r w:rsidDel="00000000" w:rsidR="00000000" w:rsidRPr="00000000">
              <w:rPr>
                <w:rtl w:val="0"/>
              </w:rPr>
              <w:t xml:space="preserve">Phần</w:t>
            </w:r>
          </w:p>
        </w:tc>
        <w:tc>
          <w:tcPr/>
          <w:p w:rsidR="00000000" w:rsidDel="00000000" w:rsidP="00000000" w:rsidRDefault="00000000" w:rsidRPr="00000000" w14:paraId="0000001F">
            <w:pPr>
              <w:rPr/>
            </w:pPr>
            <w:r w:rsidDel="00000000" w:rsidR="00000000" w:rsidRPr="00000000">
              <w:rPr>
                <w:rtl w:val="0"/>
              </w:rPr>
              <w:t xml:space="preserve">Nội dung</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Use Case Name &amp; ID</w:t>
            </w:r>
          </w:p>
        </w:tc>
        <w:tc>
          <w:tcPr/>
          <w:p w:rsidR="00000000" w:rsidDel="00000000" w:rsidP="00000000" w:rsidRDefault="00000000" w:rsidRPr="00000000" w14:paraId="00000021">
            <w:pPr>
              <w:rPr/>
            </w:pPr>
            <w:r w:rsidDel="00000000" w:rsidR="00000000" w:rsidRPr="00000000">
              <w:rPr>
                <w:rtl w:val="0"/>
              </w:rPr>
              <w:t xml:space="preserve">UC-03 – Đặt hàng Online</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Actor(s) &amp; Description</w:t>
            </w:r>
          </w:p>
        </w:tc>
        <w:tc>
          <w:tcPr/>
          <w:p w:rsidR="00000000" w:rsidDel="00000000" w:rsidP="00000000" w:rsidRDefault="00000000" w:rsidRPr="00000000" w14:paraId="00000023">
            <w:pPr>
              <w:rPr/>
            </w:pPr>
            <w:r w:rsidDel="00000000" w:rsidR="00000000" w:rsidRPr="00000000">
              <w:rPr>
                <w:rtl w:val="0"/>
              </w:rPr>
              <w:t xml:space="preserve">Khách hàng – đặt các sản phẩm đã chọn trong giỏ hàng.</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Pre-conditions</w:t>
            </w:r>
          </w:p>
        </w:tc>
        <w:tc>
          <w:tcPr/>
          <w:p w:rsidR="00000000" w:rsidDel="00000000" w:rsidP="00000000" w:rsidRDefault="00000000" w:rsidRPr="00000000" w14:paraId="00000025">
            <w:pPr>
              <w:rPr/>
            </w:pPr>
            <w:r w:rsidDel="00000000" w:rsidR="00000000" w:rsidRPr="00000000">
              <w:rPr>
                <w:rtl w:val="0"/>
              </w:rPr>
              <w:t xml:space="preserve">Khách hàng đã đăng nhập và có sản phẩm trong giỏ hàng.</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Post-conditions</w:t>
            </w:r>
          </w:p>
        </w:tc>
        <w:tc>
          <w:tcPr/>
          <w:p w:rsidR="00000000" w:rsidDel="00000000" w:rsidP="00000000" w:rsidRDefault="00000000" w:rsidRPr="00000000" w14:paraId="00000027">
            <w:pPr>
              <w:rPr/>
            </w:pPr>
            <w:r w:rsidDel="00000000" w:rsidR="00000000" w:rsidRPr="00000000">
              <w:rPr>
                <w:rtl w:val="0"/>
              </w:rPr>
              <w:t xml:space="preserve">Thành công: đơn hàng được tạo và lưu. Không đủ hàng: đơn hàng không được tạo và hệ thống thông báo.</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Main Flow</w:t>
            </w:r>
          </w:p>
        </w:tc>
        <w:tc>
          <w:tcPr/>
          <w:p w:rsidR="00000000" w:rsidDel="00000000" w:rsidP="00000000" w:rsidRDefault="00000000" w:rsidRPr="00000000" w14:paraId="00000029">
            <w:pPr>
              <w:rPr/>
            </w:pPr>
            <w:r w:rsidDel="00000000" w:rsidR="00000000" w:rsidRPr="00000000">
              <w:rPr>
                <w:rtl w:val="0"/>
              </w:rPr>
              <w:t xml:space="preserve">1. Chọn Đặt hàng Online. 2. Kiểm tra tồn kho. 3. Cho phép nhập mã giảm giá nếu có. 4. Khách hàng xác nhận đặt hàng. 5. Tạo đơn hàng và lưu số lượng mua. 6. Thông báo đặt hàng thành công.</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Alternative Flows</w:t>
            </w:r>
          </w:p>
        </w:tc>
        <w:tc>
          <w:tcPr/>
          <w:p w:rsidR="00000000" w:rsidDel="00000000" w:rsidP="00000000" w:rsidRDefault="00000000" w:rsidRPr="00000000" w14:paraId="0000002B">
            <w:pPr>
              <w:rPr/>
            </w:pPr>
            <w:r w:rsidDel="00000000" w:rsidR="00000000" w:rsidRPr="00000000">
              <w:rPr>
                <w:rtl w:val="0"/>
              </w:rPr>
              <w:t xml:space="preserve">AF-01: Nếu có sản phẩm không đủ hàng, thông báo và không tạo đơn. AF-02: Nếu không nhập mã giảm giá, bỏ qua áp dụng mã và tiếp tục bước xác nhận.</w:t>
            </w:r>
          </w:p>
        </w:tc>
      </w:tr>
    </w:tbl>
    <w:p w:rsidR="00000000" w:rsidDel="00000000" w:rsidP="00000000" w:rsidRDefault="00000000" w:rsidRPr="00000000" w14:paraId="0000002C">
      <w:pPr>
        <w:pStyle w:val="Heading1"/>
        <w:rPr>
          <w:color w:val="000000"/>
        </w:rPr>
      </w:pPr>
      <w:r w:rsidDel="00000000" w:rsidR="00000000" w:rsidRPr="00000000">
        <w:rPr>
          <w:color w:val="000000"/>
          <w:rtl w:val="0"/>
        </w:rPr>
        <w:t xml:space="preserve">5. Activity Diagram</w:t>
      </w:r>
    </w:p>
    <w:p w:rsidR="00000000" w:rsidDel="00000000" w:rsidP="00000000" w:rsidRDefault="00000000" w:rsidRPr="00000000" w14:paraId="0000002D">
      <w:pPr>
        <w:spacing w:after="0" w:line="276" w:lineRule="auto"/>
        <w:rPr/>
      </w:pPr>
      <w:r w:rsidDel="00000000" w:rsidR="00000000" w:rsidRPr="00000000">
        <w:rPr>
          <w:rFonts w:ascii="Arial" w:cs="Arial" w:eastAsia="Arial" w:hAnsi="Arial"/>
          <w:sz w:val="28"/>
          <w:szCs w:val="28"/>
        </w:rPr>
        <w:drawing>
          <wp:inline distB="114300" distT="114300" distL="114300" distR="114300">
            <wp:extent cx="5731200" cy="6019800"/>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Sơ đồ sử dụng hai Swimlane: Khách hàng và Hệ thống. Nhánh “Không” tại quyết định tồn kho dẫn đến thông báo không đủ hàng và kết thúc; nhánh “Có” tiếp tục luồng đặt hàng.</w:t>
      </w:r>
    </w:p>
    <w:p w:rsidR="00000000" w:rsidDel="00000000" w:rsidP="00000000" w:rsidRDefault="00000000" w:rsidRPr="00000000" w14:paraId="0000002F">
      <w:pPr>
        <w:pStyle w:val="Heading1"/>
        <w:rPr>
          <w:color w:val="000000"/>
        </w:rPr>
      </w:pPr>
      <w:r w:rsidDel="00000000" w:rsidR="00000000" w:rsidRPr="00000000">
        <w:rPr>
          <w:color w:val="000000"/>
          <w:rtl w:val="0"/>
        </w:rPr>
        <w:t xml:space="preserve">6. Class Diagram</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p w:rsidR="00000000" w:rsidDel="00000000" w:rsidP="00000000" w:rsidRDefault="00000000" w:rsidRPr="00000000" w14:paraId="00000030">
            <w:pPr>
              <w:rPr/>
            </w:pPr>
            <w:r w:rsidDel="00000000" w:rsidR="00000000" w:rsidRPr="00000000">
              <w:rPr>
                <w:rtl w:val="0"/>
              </w:rPr>
              <w:t xml:space="preserve">Class</w:t>
            </w:r>
          </w:p>
        </w:tc>
        <w:tc>
          <w:tcPr/>
          <w:p w:rsidR="00000000" w:rsidDel="00000000" w:rsidP="00000000" w:rsidRDefault="00000000" w:rsidRPr="00000000" w14:paraId="00000031">
            <w:pPr>
              <w:rPr/>
            </w:pPr>
            <w:r w:rsidDel="00000000" w:rsidR="00000000" w:rsidRPr="00000000">
              <w:rPr>
                <w:rtl w:val="0"/>
              </w:rPr>
              <w:t xml:space="preserve">Thuộc tính</w:t>
            </w:r>
          </w:p>
        </w:tc>
        <w:tc>
          <w:tcPr/>
          <w:p w:rsidR="00000000" w:rsidDel="00000000" w:rsidP="00000000" w:rsidRDefault="00000000" w:rsidRPr="00000000" w14:paraId="00000032">
            <w:pPr>
              <w:rPr/>
            </w:pPr>
            <w:r w:rsidDel="00000000" w:rsidR="00000000" w:rsidRPr="00000000">
              <w:rPr>
                <w:rtl w:val="0"/>
              </w:rPr>
              <w:t xml:space="preserve">Phương thức</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Customer</w:t>
            </w:r>
          </w:p>
        </w:tc>
        <w:tc>
          <w:tcPr/>
          <w:p w:rsidR="00000000" w:rsidDel="00000000" w:rsidP="00000000" w:rsidRDefault="00000000" w:rsidRPr="00000000" w14:paraId="00000034">
            <w:pPr>
              <w:rPr/>
            </w:pPr>
            <w:r w:rsidDel="00000000" w:rsidR="00000000" w:rsidRPr="00000000">
              <w:rPr>
                <w:rtl w:val="0"/>
              </w:rPr>
              <w:t xml:space="preserve">- customerId: int</w:t>
              <w:br w:type="textWrapping"/>
              <w:t xml:space="preserve">- fullName: String</w:t>
              <w:br w:type="textWrapping"/>
              <w:t xml:space="preserve">- email: String</w:t>
            </w:r>
          </w:p>
        </w:tc>
        <w:tc>
          <w:tcPr/>
          <w:p w:rsidR="00000000" w:rsidDel="00000000" w:rsidP="00000000" w:rsidRDefault="00000000" w:rsidRPr="00000000" w14:paraId="00000035">
            <w:pPr>
              <w:rPr/>
            </w:pPr>
            <w:r w:rsidDel="00000000" w:rsidR="00000000" w:rsidRPr="00000000">
              <w:rPr>
                <w:rtl w:val="0"/>
              </w:rPr>
              <w:t xml:space="preserve">+ login()</w:t>
              <w:br w:type="textWrapping"/>
              <w:t xml:space="preserve">+ placeOrder()</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Product</w:t>
            </w:r>
          </w:p>
        </w:tc>
        <w:tc>
          <w:tcPr/>
          <w:p w:rsidR="00000000" w:rsidDel="00000000" w:rsidP="00000000" w:rsidRDefault="00000000" w:rsidRPr="00000000" w14:paraId="00000037">
            <w:pPr>
              <w:rPr/>
            </w:pPr>
            <w:r w:rsidDel="00000000" w:rsidR="00000000" w:rsidRPr="00000000">
              <w:rPr>
                <w:rtl w:val="0"/>
              </w:rPr>
              <w:t xml:space="preserve">- productId: int</w:t>
              <w:br w:type="textWrapping"/>
              <w:t xml:space="preserve">- productName: String</w:t>
              <w:br w:type="textWrapping"/>
              <w:t xml:space="preserve">- unitPrice: decimal</w:t>
              <w:br w:type="textWrapping"/>
              <w:t xml:space="preserve">- stockQuantity: int</w:t>
            </w:r>
          </w:p>
        </w:tc>
        <w:tc>
          <w:tcPr/>
          <w:p w:rsidR="00000000" w:rsidDel="00000000" w:rsidP="00000000" w:rsidRDefault="00000000" w:rsidRPr="00000000" w14:paraId="00000038">
            <w:pPr>
              <w:rPr/>
            </w:pPr>
            <w:r w:rsidDel="00000000" w:rsidR="00000000" w:rsidRPr="00000000">
              <w:rPr>
                <w:rtl w:val="0"/>
              </w:rPr>
              <w:t xml:space="preserve">+ checkStock(quantity)</w:t>
              <w:br w:type="textWrapping"/>
              <w:t xml:space="preserve">+ updateStock(quantity)</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Order</w:t>
            </w:r>
          </w:p>
        </w:tc>
        <w:tc>
          <w:tcPr/>
          <w:p w:rsidR="00000000" w:rsidDel="00000000" w:rsidP="00000000" w:rsidRDefault="00000000" w:rsidRPr="00000000" w14:paraId="0000003A">
            <w:pPr>
              <w:rPr/>
            </w:pPr>
            <w:r w:rsidDel="00000000" w:rsidR="00000000" w:rsidRPr="00000000">
              <w:rPr>
                <w:rtl w:val="0"/>
              </w:rPr>
              <w:t xml:space="preserve">- orderId: int</w:t>
              <w:br w:type="textWrapping"/>
              <w:t xml:space="preserve">- orderDate: Date</w:t>
              <w:br w:type="textWrapping"/>
              <w:t xml:space="preserve">- discountCode: String</w:t>
            </w:r>
          </w:p>
        </w:tc>
        <w:tc>
          <w:tcPr/>
          <w:p w:rsidR="00000000" w:rsidDel="00000000" w:rsidP="00000000" w:rsidRDefault="00000000" w:rsidRPr="00000000" w14:paraId="0000003B">
            <w:pPr>
              <w:rPr/>
            </w:pPr>
            <w:r w:rsidDel="00000000" w:rsidR="00000000" w:rsidRPr="00000000">
              <w:rPr>
                <w:rtl w:val="0"/>
              </w:rPr>
              <w:t xml:space="preserve">+ checkStock()</w:t>
              <w:br w:type="textWrapping"/>
              <w:t xml:space="preserve">+ applyDiscount()</w:t>
              <w:br w:type="textWrapping"/>
              <w:t xml:space="preserve">+ createOrder()</w:t>
            </w:r>
          </w:p>
        </w:tc>
      </w:tr>
    </w:tbl>
    <w:p w:rsidR="00000000" w:rsidDel="00000000" w:rsidP="00000000" w:rsidRDefault="00000000" w:rsidRPr="00000000" w14:paraId="0000003C">
      <w:pPr>
        <w:jc w:val="center"/>
        <w:rPr/>
      </w:pPr>
      <w:r w:rsidDel="00000000" w:rsidR="00000000" w:rsidRPr="00000000">
        <w:rPr/>
        <w:drawing>
          <wp:inline distB="0" distT="0" distL="114300" distR="114300">
            <wp:extent cx="6217920" cy="370771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17920" cy="370771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Customer 1–0..* Order. Order và Product có quan hệ N–N; khi chuyển sang ERD, quan hệ này được tách thành ORDER_PRODUCT để lưu quantity. Product tồn tại độc lập với Order nên không mô hình hóa Product như một đối tượng bị xóa theo Order.</w:t>
      </w:r>
    </w:p>
    <w:p w:rsidR="00000000" w:rsidDel="00000000" w:rsidP="00000000" w:rsidRDefault="00000000" w:rsidRPr="00000000" w14:paraId="0000003E">
      <w:pPr>
        <w:pStyle w:val="Heading1"/>
        <w:rPr>
          <w:color w:val="000000"/>
        </w:rPr>
      </w:pPr>
      <w:r w:rsidDel="00000000" w:rsidR="00000000" w:rsidRPr="00000000">
        <w:rPr>
          <w:color w:val="000000"/>
          <w:rtl w:val="0"/>
        </w:rPr>
        <w:t xml:space="preserve">7. Sequence Diagram</w:t>
      </w:r>
    </w:p>
    <w:p w:rsidR="00000000" w:rsidDel="00000000" w:rsidP="00000000" w:rsidRDefault="00000000" w:rsidRPr="00000000" w14:paraId="0000003F">
      <w:pPr>
        <w:jc w:val="center"/>
        <w:rPr/>
      </w:pPr>
      <w:r w:rsidDel="00000000" w:rsidR="00000000" w:rsidRPr="00000000">
        <w:rPr/>
        <w:drawing>
          <wp:inline distB="0" distT="0" distL="114300" distR="114300">
            <wp:extent cx="6217920" cy="4329153"/>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217920" cy="432915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Lifeline gồm Khách hàng và các đối tượng Customer, Product, Order. Message chính gồm Đặt hàng Online, checkStock(), applyDiscount(), createOrder() và các Return Message.</w:t>
      </w:r>
    </w:p>
    <w:p w:rsidR="00000000" w:rsidDel="00000000" w:rsidP="00000000" w:rsidRDefault="00000000" w:rsidRPr="00000000" w14:paraId="00000041">
      <w:pPr>
        <w:pStyle w:val="Heading1"/>
        <w:rPr>
          <w:color w:val="000000"/>
        </w:rPr>
      </w:pPr>
      <w:r w:rsidDel="00000000" w:rsidR="00000000" w:rsidRPr="00000000">
        <w:rPr>
          <w:color w:val="000000"/>
          <w:rtl w:val="0"/>
        </w:rPr>
        <w:t xml:space="preserve">8. UI Wireframe</w:t>
      </w:r>
    </w:p>
    <w:p w:rsidR="00000000" w:rsidDel="00000000" w:rsidP="00000000" w:rsidRDefault="00000000" w:rsidRPr="00000000" w14:paraId="00000042">
      <w:pPr>
        <w:jc w:val="center"/>
        <w:rPr/>
      </w:pPr>
      <w:r w:rsidDel="00000000" w:rsidR="00000000" w:rsidRPr="00000000">
        <w:rPr/>
        <w:drawing>
          <wp:inline distB="0" distT="0" distL="114300" distR="114300">
            <wp:extent cx="5943600" cy="3942601"/>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94260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Wireframe mô tả màn hình Xác nhận Đặt hàng. Các thành phần khớp Main Flow: danh sách sản phẩm/tồn kho, ô mã giảm giá, nút xác nhận đặt hàng và khu vực thông báo kết quả.</w:t>
      </w:r>
    </w:p>
    <w:p w:rsidR="00000000" w:rsidDel="00000000" w:rsidP="00000000" w:rsidRDefault="00000000" w:rsidRPr="00000000" w14:paraId="00000044">
      <w:pPr>
        <w:pStyle w:val="Heading1"/>
        <w:rPr>
          <w:color w:val="000000"/>
        </w:rPr>
      </w:pPr>
      <w:r w:rsidDel="00000000" w:rsidR="00000000" w:rsidRPr="00000000">
        <w:rPr>
          <w:color w:val="000000"/>
          <w:rtl w:val="0"/>
        </w:rPr>
        <w:t xml:space="preserve">9. ERD</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45">
            <w:pPr>
              <w:rPr/>
            </w:pPr>
            <w:r w:rsidDel="00000000" w:rsidR="00000000" w:rsidRPr="00000000">
              <w:rPr>
                <w:rtl w:val="0"/>
              </w:rPr>
              <w:t xml:space="preserve">Bảng</w:t>
            </w:r>
          </w:p>
        </w:tc>
        <w:tc>
          <w:tcPr/>
          <w:p w:rsidR="00000000" w:rsidDel="00000000" w:rsidP="00000000" w:rsidRDefault="00000000" w:rsidRPr="00000000" w14:paraId="00000046">
            <w:pPr>
              <w:rPr/>
            </w:pPr>
            <w:r w:rsidDel="00000000" w:rsidR="00000000" w:rsidRPr="00000000">
              <w:rPr>
                <w:rtl w:val="0"/>
              </w:rPr>
              <w:t xml:space="preserve">Cột</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CUSTOMER</w:t>
            </w:r>
          </w:p>
        </w:tc>
        <w:tc>
          <w:tcPr/>
          <w:p w:rsidR="00000000" w:rsidDel="00000000" w:rsidP="00000000" w:rsidRDefault="00000000" w:rsidRPr="00000000" w14:paraId="00000048">
            <w:pPr>
              <w:rPr/>
            </w:pPr>
            <w:r w:rsidDel="00000000" w:rsidR="00000000" w:rsidRPr="00000000">
              <w:rPr>
                <w:rtl w:val="0"/>
              </w:rPr>
              <w:t xml:space="preserve">PK customer_id; full_name; email</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PRODUCT</w:t>
            </w:r>
          </w:p>
        </w:tc>
        <w:tc>
          <w:tcPr/>
          <w:p w:rsidR="00000000" w:rsidDel="00000000" w:rsidP="00000000" w:rsidRDefault="00000000" w:rsidRPr="00000000" w14:paraId="0000004A">
            <w:pPr>
              <w:rPr/>
            </w:pPr>
            <w:r w:rsidDel="00000000" w:rsidR="00000000" w:rsidRPr="00000000">
              <w:rPr>
                <w:rtl w:val="0"/>
              </w:rPr>
              <w:t xml:space="preserve">PK product_id; product_name; unit_price; stock_quantity</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ORDER</w:t>
            </w:r>
          </w:p>
        </w:tc>
        <w:tc>
          <w:tcPr/>
          <w:p w:rsidR="00000000" w:rsidDel="00000000" w:rsidP="00000000" w:rsidRDefault="00000000" w:rsidRPr="00000000" w14:paraId="0000004C">
            <w:pPr>
              <w:rPr/>
            </w:pPr>
            <w:r w:rsidDel="00000000" w:rsidR="00000000" w:rsidRPr="00000000">
              <w:rPr>
                <w:rtl w:val="0"/>
              </w:rPr>
              <w:t xml:space="preserve">PK order_id; FK customer_id; order_date; discount_code</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ORDER_PRODUCT</w:t>
            </w:r>
          </w:p>
        </w:tc>
        <w:tc>
          <w:tcPr/>
          <w:p w:rsidR="00000000" w:rsidDel="00000000" w:rsidP="00000000" w:rsidRDefault="00000000" w:rsidRPr="00000000" w14:paraId="0000004E">
            <w:pPr>
              <w:rPr/>
            </w:pPr>
            <w:r w:rsidDel="00000000" w:rsidR="00000000" w:rsidRPr="00000000">
              <w:rPr>
                <w:rtl w:val="0"/>
              </w:rPr>
              <w:t xml:space="preserve">PK,FK order_id; PK,FK product_id; quantity</w:t>
            </w:r>
          </w:p>
        </w:tc>
      </w:tr>
    </w:tbl>
    <w:p w:rsidR="00000000" w:rsidDel="00000000" w:rsidP="00000000" w:rsidRDefault="00000000" w:rsidRPr="00000000" w14:paraId="0000004F">
      <w:pPr>
        <w:jc w:val="center"/>
        <w:rPr/>
      </w:pPr>
      <w:r w:rsidDel="00000000" w:rsidR="00000000" w:rsidRPr="00000000">
        <w:rPr/>
        <w:drawing>
          <wp:inline distB="0" distT="0" distL="114300" distR="114300">
            <wp:extent cx="6217920" cy="3707710"/>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217920" cy="370771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Thiết kế đạt 3NF vì mỗi bảng có khóa chính xác định các thuộc tính không khóa, không có phụ thuộc bắc cầu và dữ liệu Customer, Product, Order được tách riêng; quan hệ N–N được chuẩn hóa bằng ORDER_PRODUCT.</w:t>
      </w:r>
    </w:p>
    <w:p w:rsidR="00000000" w:rsidDel="00000000" w:rsidP="00000000" w:rsidRDefault="00000000" w:rsidRPr="00000000" w14:paraId="00000051">
      <w:pPr>
        <w:pStyle w:val="Heading1"/>
        <w:rPr>
          <w:color w:val="000000"/>
        </w:rPr>
      </w:pPr>
      <w:r w:rsidDel="00000000" w:rsidR="00000000" w:rsidRPr="00000000">
        <w:rPr>
          <w:color w:val="000000"/>
          <w:rtl w:val="0"/>
        </w:rPr>
        <w:t xml:space="preserve">10. Vị trí trong tài liệu SRS</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p w:rsidR="00000000" w:rsidDel="00000000" w:rsidP="00000000" w:rsidRDefault="00000000" w:rsidRPr="00000000" w14:paraId="00000052">
            <w:pPr>
              <w:rPr/>
            </w:pPr>
            <w:r w:rsidDel="00000000" w:rsidR="00000000" w:rsidRPr="00000000">
              <w:rPr>
                <w:rtl w:val="0"/>
              </w:rPr>
              <w:t xml:space="preserve">Sơ đồ</w:t>
            </w:r>
          </w:p>
        </w:tc>
        <w:tc>
          <w:tcPr/>
          <w:p w:rsidR="00000000" w:rsidDel="00000000" w:rsidP="00000000" w:rsidRDefault="00000000" w:rsidRPr="00000000" w14:paraId="00000053">
            <w:pPr>
              <w:rPr/>
            </w:pPr>
            <w:r w:rsidDel="00000000" w:rsidR="00000000" w:rsidRPr="00000000">
              <w:rPr>
                <w:rtl w:val="0"/>
              </w:rPr>
              <w:t xml:space="preserve">Vị trí trong SRS</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Use Case Diagram</w:t>
            </w:r>
          </w:p>
        </w:tc>
        <w:tc>
          <w:tcPr/>
          <w:p w:rsidR="00000000" w:rsidDel="00000000" w:rsidP="00000000" w:rsidRDefault="00000000" w:rsidRPr="00000000" w14:paraId="00000055">
            <w:pPr>
              <w:rPr/>
            </w:pPr>
            <w:sdt>
              <w:sdtPr>
                <w:id w:val="1760068787"/>
                <w:tag w:val="goog_rdk_0"/>
              </w:sdtPr>
              <w:sdtContent>
                <w:r w:rsidDel="00000000" w:rsidR="00000000" w:rsidRPr="00000000">
                  <w:rPr>
                    <w:rFonts w:ascii="Caudex" w:cs="Caudex" w:eastAsia="Caudex" w:hAnsi="Caudex"/>
                    <w:rtl w:val="0"/>
                  </w:rPr>
                  <w:t xml:space="preserve">Mục 3 – Specific Requirements → Functional Requirements / Use Cases</w:t>
                </w:r>
              </w:sdtContent>
            </w:sdt>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UI Wireframe</w:t>
            </w:r>
          </w:p>
        </w:tc>
        <w:tc>
          <w:tcPr/>
          <w:p w:rsidR="00000000" w:rsidDel="00000000" w:rsidP="00000000" w:rsidRDefault="00000000" w:rsidRPr="00000000" w14:paraId="00000057">
            <w:pPr>
              <w:rPr/>
            </w:pPr>
            <w:sdt>
              <w:sdtPr>
                <w:id w:val="-1589338604"/>
                <w:tag w:val="goog_rdk_1"/>
              </w:sdtPr>
              <w:sdtContent>
                <w:r w:rsidDel="00000000" w:rsidR="00000000" w:rsidRPr="00000000">
                  <w:rPr>
                    <w:rFonts w:ascii="Caudex" w:cs="Caudex" w:eastAsia="Caudex" w:hAnsi="Caudex"/>
                    <w:rtl w:val="0"/>
                  </w:rPr>
                  <w:t xml:space="preserve">Mục 3 – Specific Requirements → User Interface Requirements</w:t>
                </w:r>
              </w:sdtContent>
            </w:sdt>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ERD</w:t>
            </w:r>
          </w:p>
        </w:tc>
        <w:tc>
          <w:tcPr/>
          <w:p w:rsidR="00000000" w:rsidDel="00000000" w:rsidP="00000000" w:rsidRDefault="00000000" w:rsidRPr="00000000" w14:paraId="00000059">
            <w:pPr>
              <w:rPr/>
            </w:pPr>
            <w:sdt>
              <w:sdtPr>
                <w:id w:val="-339100714"/>
                <w:tag w:val="goog_rdk_2"/>
              </w:sdtPr>
              <w:sdtContent>
                <w:r w:rsidDel="00000000" w:rsidR="00000000" w:rsidRPr="00000000">
                  <w:rPr>
                    <w:rFonts w:ascii="Caudex" w:cs="Caudex" w:eastAsia="Caudex" w:hAnsi="Caudex"/>
                    <w:rtl w:val="0"/>
                  </w:rPr>
                  <w:t xml:space="preserve">Mục 3 – Specific Requirements → Data Requirements / Database Requirements</w:t>
                </w:r>
              </w:sdtContent>
            </w:sdt>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Class Diagram</w:t>
            </w:r>
          </w:p>
        </w:tc>
        <w:tc>
          <w:tcPr/>
          <w:p w:rsidR="00000000" w:rsidDel="00000000" w:rsidP="00000000" w:rsidRDefault="00000000" w:rsidRPr="00000000" w14:paraId="0000005B">
            <w:pPr>
              <w:rPr/>
            </w:pPr>
            <w:sdt>
              <w:sdtPr>
                <w:id w:val="1798311246"/>
                <w:tag w:val="goog_rdk_3"/>
              </w:sdtPr>
              <w:sdtContent>
                <w:r w:rsidDel="00000000" w:rsidR="00000000" w:rsidRPr="00000000">
                  <w:rPr>
                    <w:rFonts w:ascii="Caudex" w:cs="Caudex" w:eastAsia="Caudex" w:hAnsi="Caudex"/>
                    <w:rtl w:val="0"/>
                  </w:rPr>
                  <w:t xml:space="preserve">Mục 3 – Specific Requirements → System Models / Detailed Design Models</w:t>
                </w:r>
              </w:sdtContent>
            </w:sdt>
          </w:p>
        </w:tc>
      </w:tr>
    </w:tbl>
    <w:p w:rsidR="00000000" w:rsidDel="00000000" w:rsidP="00000000" w:rsidRDefault="00000000" w:rsidRPr="00000000" w14:paraId="0000005C">
      <w:pPr>
        <w:pStyle w:val="Heading1"/>
        <w:rPr>
          <w:color w:val="000000"/>
        </w:rPr>
      </w:pPr>
      <w:r w:rsidDel="00000000" w:rsidR="00000000" w:rsidRPr="00000000">
        <w:rPr>
          <w:color w:val="000000"/>
          <w:rtl w:val="0"/>
        </w:rPr>
        <w:t xml:space="preserve">11. Danh sách tên dùng thống nhất</w:t>
      </w:r>
    </w:p>
    <w:p w:rsidR="00000000" w:rsidDel="00000000" w:rsidP="00000000" w:rsidRDefault="00000000" w:rsidRPr="00000000" w14:paraId="0000005D">
      <w:pPr>
        <w:rPr/>
      </w:pPr>
      <w:r w:rsidDel="00000000" w:rsidR="00000000" w:rsidRPr="00000000">
        <w:rPr>
          <w:rtl w:val="0"/>
        </w:rPr>
        <w:t xml:space="preserve">Actor: Khách hàng; Nhân viên kho.</w:t>
        <w:br w:type="textWrapping"/>
        <w:t xml:space="preserve">Use Case: Đăng nhập; Quản lý giỏ hàng; Đặt hàng Online; Cập nhật tồn kho.</w:t>
        <w:br w:type="textWrapping"/>
        <w:t xml:space="preserve">Class: Customer; Product; Order.</w:t>
        <w:br w:type="textWrapping"/>
        <w:t xml:space="preserve">ERD: CUSTOMER; PRODUCT; ORDER; ORDER_PRODUCT.</w:t>
        <w:br w:type="textWrapping"/>
        <w:t xml:space="preserve">Main Flow: Chọn Đặt hàng Online → Kiểm tra tồn kho → Nhập mã giảm giá (nếu có) → Xác nhận đặt hàng → Tạo đơn hàng → Thông báo đặt hàng thành công.</w:t>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k1PW9u/3MmqTXMqqJ4Txmg1s7A==">CgMxLjAaEwoBMBIOCgwIB0IIEgZDYXVkZXgaEwoBMRIOCgwIB0IIEgZDYXVkZXgaEwoBMhIOCgwIB0IIEgZDYXVkZXgaEwoBMxIOCgwIB0IIEgZDYXVkZXg4AHIhMVk5d2JlSVFIU1N3UWxMdHNsaldBLU5oMy0tWGJfVVJu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