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rtypkxhw8nbu" w:id="0"/>
      <w:bookmarkEnd w:id="0"/>
      <w:r w:rsidDel="00000000" w:rsidR="00000000" w:rsidRPr="00000000">
        <w:rPr>
          <w:sz w:val="34"/>
          <w:szCs w:val="34"/>
          <w:rtl w:val="0"/>
        </w:rPr>
        <w:t xml:space="preserve">1. 5 thành phần HTTT và Dữ liệu vs Thông tin</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p6b0zi4xifzr" w:id="1"/>
      <w:bookmarkEnd w:id="1"/>
      <w:r w:rsidDel="00000000" w:rsidR="00000000" w:rsidRPr="00000000">
        <w:rPr>
          <w:color w:val="000000"/>
          <w:sz w:val="26"/>
          <w:szCs w:val="26"/>
          <w:rtl w:val="0"/>
        </w:rPr>
        <w:t xml:space="preserve">1.1. 5 thành phần HTTT</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4. Con người (People)</w:t>
        <w:br w:type="textWrapping"/>
        <w:t xml:space="preserve"> → Ví dụ: Người mua hàng, Người bán hàng</w:t>
        <w:br w:type="textWrapping"/>
        <w:t xml:space="preserve"> → Vai trò: Người trực tiếp sử dụng và quản lý hệ thống.</w:t>
      </w:r>
    </w:p>
    <w:p w:rsidR="00000000" w:rsidDel="00000000" w:rsidP="00000000" w:rsidRDefault="00000000" w:rsidRPr="00000000" w14:paraId="00000004">
      <w:pPr>
        <w:spacing w:after="240" w:before="240" w:lineRule="auto"/>
        <w:rPr/>
      </w:pPr>
      <w:r w:rsidDel="00000000" w:rsidR="00000000" w:rsidRPr="00000000">
        <w:rPr>
          <w:rtl w:val="0"/>
        </w:rPr>
        <w:t xml:space="preserve">5. Quy trình (Process)</w:t>
        <w:br w:type="textWrapping"/>
        <w:t xml:space="preserve"> → Ví dụ: Tìm sản phẩm → Thêm vào giỏ → Thanh toán → Xác nhận đơn hàng</w:t>
        <w:br w:type="textWrapping"/>
        <w:t xml:space="preserve"> → Vai trò: Quy định các bước mua bán và xử lý đơn hàng.</w:t>
      </w:r>
    </w:p>
    <w:p w:rsidR="00000000" w:rsidDel="00000000" w:rsidP="00000000" w:rsidRDefault="00000000" w:rsidRPr="00000000" w14:paraId="00000005">
      <w:pPr>
        <w:pStyle w:val="Heading3"/>
        <w:keepNext w:val="0"/>
        <w:keepLines w:val="0"/>
        <w:spacing w:before="280" w:lineRule="auto"/>
        <w:rPr>
          <w:color w:val="000000"/>
          <w:sz w:val="26"/>
          <w:szCs w:val="26"/>
        </w:rPr>
      </w:pPr>
      <w:bookmarkStart w:colFirst="0" w:colLast="0" w:name="_w0nus178sl0x" w:id="2"/>
      <w:bookmarkEnd w:id="2"/>
      <w:r w:rsidDel="00000000" w:rsidR="00000000" w:rsidRPr="00000000">
        <w:rPr>
          <w:color w:val="000000"/>
          <w:sz w:val="26"/>
          <w:szCs w:val="26"/>
          <w:rtl w:val="0"/>
        </w:rPr>
        <w:t xml:space="preserve">1.2. Dữ liệu và Thông tin</w:t>
      </w:r>
    </w:p>
    <w:p w:rsidR="00000000" w:rsidDel="00000000" w:rsidP="00000000" w:rsidRDefault="00000000" w:rsidRPr="00000000" w14:paraId="00000006">
      <w:pPr>
        <w:spacing w:after="240" w:before="240" w:lineRule="auto"/>
        <w:rPr/>
      </w:pPr>
      <w:r w:rsidDel="00000000" w:rsidR="00000000" w:rsidRPr="00000000">
        <w:rPr>
          <w:rtl w:val="0"/>
        </w:rPr>
        <w:t xml:space="preserve">4. Doanh số chương trình Flash Sale ngày 09/09 đạt 3,5 tỷ VNĐ sau 2 giờ mở bán</w:t>
        <w:br w:type="textWrapping"/>
        <w:t xml:space="preserve"> → Thông tin</w:t>
        <w:br w:type="textWrapping"/>
        <w:t xml:space="preserve"> → Đã được tổng hợp và có đầy đủ ngữ cảnh về doanh số, thời gian và chương trình.</w:t>
      </w:r>
    </w:p>
    <w:p w:rsidR="00000000" w:rsidDel="00000000" w:rsidP="00000000" w:rsidRDefault="00000000" w:rsidRPr="00000000" w14:paraId="00000007">
      <w:pPr>
        <w:spacing w:after="240" w:before="240" w:lineRule="auto"/>
        <w:rPr/>
      </w:pPr>
      <w:r w:rsidDel="00000000" w:rsidR="00000000" w:rsidRPr="00000000">
        <w:rPr>
          <w:rtl w:val="0"/>
        </w:rPr>
        <w:t xml:space="preserve">5. SP009, Giày thể thao, Đen, 42, 10</w:t>
        <w:br w:type="textWrapping"/>
        <w:t xml:space="preserve"> → Dữ liệu</w:t>
        <w:br w:type="textWrapping"/>
        <w:t xml:space="preserve"> → Các trường dữ liệu thô về sản phẩm, chưa được tổng hợp/phân tích.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sz w:val="34"/>
          <w:szCs w:val="34"/>
        </w:rPr>
      </w:pPr>
      <w:bookmarkStart w:colFirst="0" w:colLast="0" w:name="_fqqeqxm9lrb3" w:id="3"/>
      <w:bookmarkEnd w:id="3"/>
      <w:r w:rsidDel="00000000" w:rsidR="00000000" w:rsidRPr="00000000">
        <w:rPr>
          <w:sz w:val="34"/>
          <w:szCs w:val="34"/>
          <w:rtl w:val="0"/>
        </w:rPr>
        <w:t xml:space="preserve">2. Môi trường và Stakeholders</w:t>
      </w:r>
    </w:p>
    <w:p w:rsidR="00000000" w:rsidDel="00000000" w:rsidP="00000000" w:rsidRDefault="00000000" w:rsidRPr="00000000" w14:paraId="0000000A">
      <w:pPr>
        <w:pStyle w:val="Heading3"/>
        <w:keepNext w:val="0"/>
        <w:keepLines w:val="0"/>
        <w:spacing w:before="280" w:lineRule="auto"/>
        <w:rPr>
          <w:color w:val="000000"/>
          <w:sz w:val="26"/>
          <w:szCs w:val="26"/>
        </w:rPr>
      </w:pPr>
      <w:bookmarkStart w:colFirst="0" w:colLast="0" w:name="_zdeff7pok7bw" w:id="4"/>
      <w:bookmarkEnd w:id="4"/>
      <w:r w:rsidDel="00000000" w:rsidR="00000000" w:rsidRPr="00000000">
        <w:rPr>
          <w:color w:val="000000"/>
          <w:sz w:val="26"/>
          <w:szCs w:val="26"/>
          <w:rtl w:val="0"/>
        </w:rPr>
        <w:t xml:space="preserve">2.1. Môi trường</w:t>
      </w:r>
    </w:p>
    <w:p w:rsidR="00000000" w:rsidDel="00000000" w:rsidP="00000000" w:rsidRDefault="00000000" w:rsidRPr="00000000" w14:paraId="0000000B">
      <w:pPr>
        <w:spacing w:after="240" w:before="240" w:lineRule="auto"/>
        <w:rPr/>
      </w:pPr>
      <w:r w:rsidDel="00000000" w:rsidR="00000000" w:rsidRPr="00000000">
        <w:rPr>
          <w:rtl w:val="0"/>
        </w:rPr>
        <w:t xml:space="preserve">4. Mức độ thành thạo mua sắm trực tuyến của người tiêu dùng</w:t>
        <w:br w:type="textWrapping"/>
        <w:t xml:space="preserve"> → Môi trường Bên ngoài</w:t>
        <w:br w:type="textWrapping"/>
        <w:t xml:space="preserve"> → Ảnh hưởng đến độ đơn giản của giao diện và cách hướng dẫn người dùng.</w:t>
      </w:r>
    </w:p>
    <w:p w:rsidR="00000000" w:rsidDel="00000000" w:rsidP="00000000" w:rsidRDefault="00000000" w:rsidRPr="00000000" w14:paraId="0000000C">
      <w:pPr>
        <w:spacing w:after="240" w:before="240" w:lineRule="auto"/>
        <w:rPr/>
      </w:pPr>
      <w:r w:rsidDel="00000000" w:rsidR="00000000" w:rsidRPr="00000000">
        <w:rPr>
          <w:rtl w:val="0"/>
        </w:rPr>
        <w:t xml:space="preserve">5. Tốc độ kết nối Internet của người dùng trên điện thoại</w:t>
        <w:br w:type="textWrapping"/>
        <w:t xml:space="preserve"> → Môi trường Bên ngoài</w:t>
        <w:br w:type="textWrapping"/>
        <w:t xml:space="preserve"> → Ảnh hưởng đến tốc độ tải trang và trải nghiệm mua sắm.</w:t>
      </w:r>
    </w:p>
    <w:p w:rsidR="00000000" w:rsidDel="00000000" w:rsidP="00000000" w:rsidRDefault="00000000" w:rsidRPr="00000000" w14:paraId="0000000D">
      <w:pPr>
        <w:pStyle w:val="Heading3"/>
        <w:keepNext w:val="0"/>
        <w:keepLines w:val="0"/>
        <w:spacing w:before="280" w:lineRule="auto"/>
        <w:rPr>
          <w:color w:val="000000"/>
          <w:sz w:val="26"/>
          <w:szCs w:val="26"/>
        </w:rPr>
      </w:pPr>
      <w:bookmarkStart w:colFirst="0" w:colLast="0" w:name="_3g98fyfa2fp4" w:id="5"/>
      <w:bookmarkEnd w:id="5"/>
      <w:r w:rsidDel="00000000" w:rsidR="00000000" w:rsidRPr="00000000">
        <w:rPr>
          <w:color w:val="000000"/>
          <w:sz w:val="26"/>
          <w:szCs w:val="26"/>
          <w:rtl w:val="0"/>
        </w:rPr>
        <w:t xml:space="preserve">2.2. Stakeholder</w:t>
      </w:r>
    </w:p>
    <w:p w:rsidR="00000000" w:rsidDel="00000000" w:rsidP="00000000" w:rsidRDefault="00000000" w:rsidRPr="00000000" w14:paraId="0000000E">
      <w:pPr>
        <w:spacing w:after="240" w:before="240" w:lineRule="auto"/>
        <w:rPr/>
      </w:pPr>
      <w:r w:rsidDel="00000000" w:rsidR="00000000" w:rsidRPr="00000000">
        <w:rPr>
          <w:rtl w:val="0"/>
        </w:rPr>
        <w:t xml:space="preserve">3. Người bán hàng (Seller)</w:t>
      </w:r>
    </w:p>
    <w:p w:rsidR="00000000" w:rsidDel="00000000" w:rsidP="00000000" w:rsidRDefault="00000000" w:rsidRPr="00000000" w14:paraId="0000000F">
      <w:pPr>
        <w:numPr>
          <w:ilvl w:val="0"/>
          <w:numId w:val="2"/>
        </w:numPr>
        <w:spacing w:after="0" w:afterAutospacing="0" w:before="240" w:lineRule="auto"/>
        <w:ind w:left="720" w:hanging="360"/>
        <w:rPr/>
      </w:pPr>
      <w:r w:rsidDel="00000000" w:rsidR="00000000" w:rsidRPr="00000000">
        <w:rPr>
          <w:rtl w:val="0"/>
        </w:rPr>
        <w:t xml:space="preserve">Vai trò: Người cung cấp và quản lý sản phẩm.</w:t>
      </w:r>
    </w:p>
    <w:p w:rsidR="00000000" w:rsidDel="00000000" w:rsidP="00000000" w:rsidRDefault="00000000" w:rsidRPr="00000000" w14:paraId="00000010">
      <w:pPr>
        <w:numPr>
          <w:ilvl w:val="0"/>
          <w:numId w:val="2"/>
        </w:numPr>
        <w:spacing w:after="240" w:before="0" w:beforeAutospacing="0" w:lineRule="auto"/>
        <w:ind w:left="720" w:hanging="360"/>
        <w:rPr/>
      </w:pPr>
      <w:r w:rsidDel="00000000" w:rsidR="00000000" w:rsidRPr="00000000">
        <w:rPr>
          <w:rtl w:val="0"/>
        </w:rPr>
        <w:t xml:space="preserve">Mối quan tâm: Quản lý sản phẩm, tồn kho, đơn hàng và doanh thu chính xác.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sz w:val="34"/>
          <w:szCs w:val="34"/>
        </w:rPr>
      </w:pPr>
      <w:bookmarkStart w:colFirst="0" w:colLast="0" w:name="_ajv44kqmew78" w:id="6"/>
      <w:bookmarkEnd w:id="6"/>
      <w:r w:rsidDel="00000000" w:rsidR="00000000" w:rsidRPr="00000000">
        <w:rPr>
          <w:sz w:val="34"/>
          <w:szCs w:val="34"/>
          <w:rtl w:val="0"/>
        </w:rPr>
        <w:t xml:space="preserve">3. Kỹ thuật thu thập yêu cầu</w:t>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ub3kisrfglfp" w:id="7"/>
      <w:bookmarkEnd w:id="7"/>
      <w:r w:rsidDel="00000000" w:rsidR="00000000" w:rsidRPr="00000000">
        <w:rPr>
          <w:color w:val="000000"/>
          <w:sz w:val="26"/>
          <w:szCs w:val="26"/>
          <w:rtl w:val="0"/>
        </w:rPr>
        <w:t xml:space="preserve">3.1. Kỹ thuật</w:t>
      </w:r>
    </w:p>
    <w:p w:rsidR="00000000" w:rsidDel="00000000" w:rsidP="00000000" w:rsidRDefault="00000000" w:rsidRPr="00000000" w14:paraId="00000014">
      <w:pPr>
        <w:spacing w:after="240" w:before="240" w:lineRule="auto"/>
        <w:rPr/>
      </w:pPr>
      <w:r w:rsidDel="00000000" w:rsidR="00000000" w:rsidRPr="00000000">
        <w:rPr>
          <w:rtl w:val="0"/>
        </w:rPr>
        <w:t xml:space="preserve">3. Ngồi cạnh người dùng để xem thao tác tìm kiếm và thêm hàng vào giỏ</w:t>
        <w:br w:type="textWrapping"/>
        <w:t xml:space="preserve"> → Quan sát (Observation)</w:t>
        <w:br w:type="textWrapping"/>
        <w:t xml:space="preserve"> → Giúp quan sát trực tiếp hành vi và khó khăn thực tế của người dùng.</w:t>
      </w:r>
    </w:p>
    <w:p w:rsidR="00000000" w:rsidDel="00000000" w:rsidP="00000000" w:rsidRDefault="00000000" w:rsidRPr="00000000" w14:paraId="00000015">
      <w:pPr>
        <w:spacing w:after="240" w:before="240" w:lineRule="auto"/>
        <w:rPr/>
      </w:pPr>
      <w:r w:rsidDel="00000000" w:rsidR="00000000" w:rsidRPr="00000000">
        <w:rPr>
          <w:rtl w:val="0"/>
        </w:rPr>
        <w:t xml:space="preserve">5. Thu thập ý kiến của nhóm 20 chủ shop lớn về tính năng quản lý kho hàng</w:t>
        <w:br w:type="textWrapping"/>
        <w:t xml:space="preserve"> → Workshop/Thảo luận nhóm</w:t>
        <w:br w:type="textWrapping"/>
        <w:t xml:space="preserve"> → Cho phép nhiều chủ shop cùng trao đổi và thống nhất nhu cầu.</w:t>
      </w:r>
    </w:p>
    <w:p w:rsidR="00000000" w:rsidDel="00000000" w:rsidP="00000000" w:rsidRDefault="00000000" w:rsidRPr="00000000" w14:paraId="00000016">
      <w:pPr>
        <w:pStyle w:val="Heading3"/>
        <w:keepNext w:val="0"/>
        <w:keepLines w:val="0"/>
        <w:spacing w:before="280" w:lineRule="auto"/>
        <w:rPr>
          <w:color w:val="000000"/>
          <w:sz w:val="26"/>
          <w:szCs w:val="26"/>
        </w:rPr>
      </w:pPr>
      <w:bookmarkStart w:colFirst="0" w:colLast="0" w:name="_5pvq1y5u27yp" w:id="8"/>
      <w:bookmarkEnd w:id="8"/>
      <w:r w:rsidDel="00000000" w:rsidR="00000000" w:rsidRPr="00000000">
        <w:rPr>
          <w:color w:val="000000"/>
          <w:sz w:val="26"/>
          <w:szCs w:val="26"/>
          <w:rtl w:val="0"/>
        </w:rPr>
        <w:t xml:space="preserve">3.2. Câu hỏi trắc nghiệm</w:t>
      </w:r>
    </w:p>
    <w:p w:rsidR="00000000" w:rsidDel="00000000" w:rsidP="00000000" w:rsidRDefault="00000000" w:rsidRPr="00000000" w14:paraId="00000017">
      <w:pPr>
        <w:spacing w:after="240" w:before="240" w:lineRule="auto"/>
        <w:rPr/>
      </w:pPr>
      <w:r w:rsidDel="00000000" w:rsidR="00000000" w:rsidRPr="00000000">
        <w:rPr>
          <w:rtl w:val="0"/>
        </w:rPr>
        <w:t xml:space="preserve">“Hình thức thanh toán nào bạn thường xuyên sử dụng nhất khi mua hàng trên RikkeiShop?”</w:t>
      </w:r>
    </w:p>
    <w:p w:rsidR="00000000" w:rsidDel="00000000" w:rsidP="00000000" w:rsidRDefault="00000000" w:rsidRPr="00000000" w14:paraId="00000018">
      <w:pPr>
        <w:numPr>
          <w:ilvl w:val="0"/>
          <w:numId w:val="1"/>
        </w:numPr>
        <w:spacing w:after="0" w:afterAutospacing="0" w:before="240" w:lineRule="auto"/>
        <w:ind w:left="720" w:hanging="360"/>
        <w:rPr/>
      </w:pPr>
      <w:r w:rsidDel="00000000" w:rsidR="00000000" w:rsidRPr="00000000">
        <w:rPr>
          <w:rtl w:val="0"/>
        </w:rPr>
        <w:t xml:space="preserve">A. Thanh toán khi nhận hàng (COD)</w:t>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rtl w:val="0"/>
        </w:rPr>
        <w:t xml:space="preserve">B. Ví điện tử</w:t>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tl w:val="0"/>
        </w:rPr>
        <w:t xml:space="preserve">C. Thẻ ngân hàng</w:t>
      </w:r>
    </w:p>
    <w:p w:rsidR="00000000" w:rsidDel="00000000" w:rsidP="00000000" w:rsidRDefault="00000000" w:rsidRPr="00000000" w14:paraId="0000001B">
      <w:pPr>
        <w:numPr>
          <w:ilvl w:val="0"/>
          <w:numId w:val="1"/>
        </w:numPr>
        <w:spacing w:after="240" w:before="0" w:beforeAutospacing="0" w:lineRule="auto"/>
        <w:ind w:left="720" w:hanging="360"/>
        <w:rPr/>
      </w:pPr>
      <w:r w:rsidDel="00000000" w:rsidR="00000000" w:rsidRPr="00000000">
        <w:rPr>
          <w:rtl w:val="0"/>
        </w:rPr>
        <w:t xml:space="preserve">D. Chuyển khoản ngân hàng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sz w:val="34"/>
          <w:szCs w:val="34"/>
        </w:rPr>
      </w:pPr>
      <w:bookmarkStart w:colFirst="0" w:colLast="0" w:name="_c5aa8hv8sm68" w:id="9"/>
      <w:bookmarkEnd w:id="9"/>
      <w:r w:rsidDel="00000000" w:rsidR="00000000" w:rsidRPr="00000000">
        <w:rPr>
          <w:sz w:val="34"/>
          <w:szCs w:val="34"/>
          <w:rtl w:val="0"/>
        </w:rPr>
        <w:t xml:space="preserve">4. Phân loại FR và NFR</w:t>
      </w:r>
    </w:p>
    <w:p w:rsidR="00000000" w:rsidDel="00000000" w:rsidP="00000000" w:rsidRDefault="00000000" w:rsidRPr="00000000" w14:paraId="0000001E">
      <w:pPr>
        <w:spacing w:after="240" w:before="240" w:lineRule="auto"/>
        <w:rPr/>
      </w:pPr>
      <w:r w:rsidDel="00000000" w:rsidR="00000000" w:rsidRPr="00000000">
        <w:rPr>
          <w:rtl w:val="0"/>
        </w:rPr>
        <w:t xml:space="preserve">4. Người dùng có thể đánh giá sao và viết bình luận kèm hình ảnh sản phẩm</w:t>
        <w:br w:type="textWrapping"/>
        <w:t xml:space="preserve"> → FR</w:t>
        <w:br w:type="textWrapping"/>
        <w:t xml:space="preserve"> → FR-02</w:t>
        <w:br w:type="textWrapping"/>
        <w:t xml:space="preserve"> → Đây là chức năng hệ thống cung cấp.</w:t>
      </w:r>
    </w:p>
    <w:p w:rsidR="00000000" w:rsidDel="00000000" w:rsidP="00000000" w:rsidRDefault="00000000" w:rsidRPr="00000000" w14:paraId="0000001F">
      <w:pPr>
        <w:spacing w:after="240" w:before="240" w:lineRule="auto"/>
        <w:rPr/>
      </w:pPr>
      <w:r w:rsidDel="00000000" w:rsidR="00000000" w:rsidRPr="00000000">
        <w:rPr>
          <w:rtl w:val="0"/>
        </w:rPr>
        <w:t xml:space="preserve">5. Thời gian phản hồi khi bấm nút Thanh toán không được vượt quá 1,5 giây</w:t>
        <w:br w:type="textWrapping"/>
        <w:t xml:space="preserve"> → NFR</w:t>
        <w:br w:type="textWrapping"/>
        <w:t xml:space="preserve"> → NFR-03</w:t>
        <w:br w:type="textWrapping"/>
        <w:t xml:space="preserve"> → Đây là yêu cầu về hiệu năng của hệ thống.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sz w:val="34"/>
          <w:szCs w:val="34"/>
        </w:rPr>
      </w:pPr>
      <w:bookmarkStart w:colFirst="0" w:colLast="0" w:name="_y3pp1r91jyom" w:id="10"/>
      <w:bookmarkEnd w:id="10"/>
      <w:r w:rsidDel="00000000" w:rsidR="00000000" w:rsidRPr="00000000">
        <w:rPr>
          <w:sz w:val="34"/>
          <w:szCs w:val="34"/>
          <w:rtl w:val="0"/>
        </w:rPr>
        <w:t xml:space="preserve">5. User Story</w:t>
      </w:r>
    </w:p>
    <w:p w:rsidR="00000000" w:rsidDel="00000000" w:rsidP="00000000" w:rsidRDefault="00000000" w:rsidRPr="00000000" w14:paraId="00000022">
      <w:pPr>
        <w:spacing w:after="240" w:before="240" w:lineRule="auto"/>
        <w:rPr/>
      </w:pPr>
      <w:r w:rsidDel="00000000" w:rsidR="00000000" w:rsidRPr="00000000">
        <w:rPr>
          <w:rtl w:val="0"/>
        </w:rPr>
        <w:t xml:space="preserve">Là một Người mua hàng trên RikkeiShop, tôi muốn nhận thông báo tự động khi sản phẩm trong danh sách yêu thích được giảm giá, để có thể mua sản phẩm với giá ưu đãi.</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