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9m3pr2am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KỊCH BẢN SEQUENCE DIAGRAM – CHỨC NĂNG ĐĂNG NHẬP RIKKEISHOP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Khách hàng mở màn hình đăng nhập và nhập tên đăng nhập cùng mật khẩu.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Khách hàng gửi thông tin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nhapThongTin(username, password)</w:t>
      </w:r>
      <w:r w:rsidDel="00000000" w:rsidR="00000000" w:rsidRPr="00000000">
        <w:rPr>
          <w:rtl w:val="0"/>
        </w:rPr>
        <w:t xml:space="preserve"> đến Màn hình UI.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Màn hình UI tiếp nhận thông tin và gửi yêu cầu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verifyAccount()</w:t>
      </w:r>
      <w:r w:rsidDel="00000000" w:rsidR="00000000" w:rsidRPr="00000000">
        <w:rPr>
          <w:rtl w:val="0"/>
        </w:rPr>
        <w:t xml:space="preserve"> đến AuthServer để kiểm tra tài khoản.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AuthServer tiếp nhận yêu cầu và tự thực hiện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checkCredentials()</w:t>
      </w:r>
      <w:r w:rsidDel="00000000" w:rsidR="00000000" w:rsidRPr="00000000">
        <w:rPr>
          <w:rtl w:val="0"/>
        </w:rPr>
        <w:t xml:space="preserve"> để kiểm tra tên đăng nhập và mật khẩu.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Sau khi kiểm tra, hệ thống rẽ nhánh: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[Thông tin hợp lệ]: - AuthServer trả về Token thành công cho Màn hình UI.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Màn hình UI trả phản hồi cho Khách hàng.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Hệ thống hiển thị Trang chủ.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[Thông tin không hợp lệ]: - AuthServer trả về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"Sai mật khẩu"</w:t>
      </w:r>
      <w:r w:rsidDel="00000000" w:rsidR="00000000" w:rsidRPr="00000000">
        <w:rPr>
          <w:rtl w:val="0"/>
        </w:rPr>
        <w:t xml:space="preserve"> cho Màn hình UI.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Màn hình UI trả phản hồi cho Khách hàng.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Hệ thống hiển thị cảnh báo lỗi.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Kết thúc quá trình đăng nhập.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